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25FE9" w14:textId="0C7236F6" w:rsidR="006D56E7" w:rsidRDefault="00567066">
      <w:r w:rsidRPr="00567066">
        <w:drawing>
          <wp:inline distT="0" distB="0" distL="0" distR="0" wp14:anchorId="75FF7230" wp14:editId="54F2AB65">
            <wp:extent cx="8610600" cy="4895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0903" r="3728" b="9035"/>
                    <a:stretch/>
                  </pic:blipFill>
                  <pic:spPr bwMode="auto">
                    <a:xfrm>
                      <a:off x="0" y="0"/>
                      <a:ext cx="8610600" cy="489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32541" w14:textId="42E8E84A" w:rsidR="00567066" w:rsidRPr="00567066" w:rsidRDefault="00567066">
      <w:pPr>
        <w:rPr>
          <w:sz w:val="28"/>
          <w:szCs w:val="28"/>
        </w:rPr>
      </w:pPr>
      <w:r w:rsidRPr="00567066">
        <w:rPr>
          <w:sz w:val="28"/>
          <w:szCs w:val="28"/>
        </w:rPr>
        <w:t>Схема располож</w:t>
      </w:r>
      <w:bookmarkStart w:id="0" w:name="_GoBack"/>
      <w:bookmarkEnd w:id="0"/>
      <w:r w:rsidRPr="00567066">
        <w:rPr>
          <w:sz w:val="28"/>
          <w:szCs w:val="28"/>
        </w:rPr>
        <w:t>ения земельного участка с кадастровым № 48:05:0400401:106</w:t>
      </w:r>
    </w:p>
    <w:sectPr w:rsidR="00567066" w:rsidRPr="00567066" w:rsidSect="0056706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61"/>
    <w:rsid w:val="00053861"/>
    <w:rsid w:val="00567066"/>
    <w:rsid w:val="006D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21F9"/>
  <w15:chartTrackingRefBased/>
  <w15:docId w15:val="{BD26F138-9423-4B0C-879C-40BC23BB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Корчинова Елена Викторовна</dc:creator>
  <cp:keywords/>
  <dc:description/>
  <cp:lastModifiedBy>Корчинова Елена Викторовна</cp:lastModifiedBy>
  <cp:revision>2</cp:revision>
  <dcterms:created xsi:type="dcterms:W3CDTF">2026-03-04T06:00:00Z</dcterms:created>
  <dcterms:modified xsi:type="dcterms:W3CDTF">2026-03-04T06:02:00Z</dcterms:modified>
</cp:coreProperties>
</file>