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>.  Доброе, Добровского округа Липецкой области                                    «___»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D900E4F" w:rsidR="00147A63" w:rsidRPr="00514DA8" w:rsidRDefault="00147A63" w:rsidP="00147A63">
      <w:pPr>
        <w:ind w:firstLine="708"/>
        <w:jc w:val="both"/>
      </w:pPr>
      <w:r w:rsidRPr="00514DA8">
        <w:t xml:space="preserve"> На основании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ый(ая)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>1.2. Права на землю могут быть ограничены по основаниям, указанным в положениях ст.ст.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52B4946E" w14:textId="3B04E4C7" w:rsidR="004D0E5C" w:rsidRDefault="00147A63" w:rsidP="00147A63">
      <w:pPr>
        <w:tabs>
          <w:tab w:val="num" w:pos="720"/>
        </w:tabs>
        <w:jc w:val="both"/>
      </w:pPr>
      <w:r w:rsidRPr="00514DA8">
        <w:tab/>
      </w:r>
      <w:r w:rsidR="004D0E5C">
        <w:t>1.</w:t>
      </w:r>
      <w:r w:rsidR="00E40AE3">
        <w:t>3.</w:t>
      </w:r>
      <w:r w:rsidR="004D0E5C">
        <w:t xml:space="preserve"> Вид разрешенного использования изменению не подлежит.</w:t>
      </w:r>
    </w:p>
    <w:p w14:paraId="0A3A7B61" w14:textId="5F8D1B47" w:rsidR="004D0E5C" w:rsidRPr="00514DA8" w:rsidRDefault="004D0E5C" w:rsidP="00147A63">
      <w:pPr>
        <w:tabs>
          <w:tab w:val="num" w:pos="720"/>
        </w:tabs>
        <w:jc w:val="both"/>
      </w:pPr>
      <w:r>
        <w:tab/>
        <w:t>1.</w:t>
      </w:r>
      <w:r w:rsidR="00E40AE3">
        <w:t>4</w:t>
      </w:r>
      <w:r>
        <w:t>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58C62D31" w:rsidR="00DB64E0" w:rsidRPr="00E92A4C" w:rsidRDefault="00E40AE3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ОКЦ №14 ГУ Банка России по ЦФО</w:t>
      </w:r>
      <w:r w:rsidR="00DB64E0" w:rsidRPr="00E92A4C">
        <w:rPr>
          <w:bCs/>
          <w:lang w:eastAsia="zh-CN"/>
        </w:rPr>
        <w:t>//УФК ПО ЛИПЕЦКОЙ ОБЛАСТИ, г.Липецк</w:t>
      </w:r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hyperlink r:id="rId16" w:history="1">
        <w:r w:rsidRPr="0046612E">
          <w:t>пп. 1 п. 2 ст. 450</w:t>
        </w:r>
      </w:hyperlink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7" w:history="1">
        <w:r w:rsidRPr="0046612E">
          <w:t>п. 2 ст. 450</w:t>
        </w:r>
      </w:hyperlink>
      <w:r w:rsidRPr="0046612E">
        <w:t xml:space="preserve">, </w:t>
      </w:r>
      <w:hyperlink r:id="rId18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9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20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1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78A08CB9" w14:textId="77777777" w:rsidR="00285A98" w:rsidRDefault="00285A98" w:rsidP="00147A63">
      <w:pPr>
        <w:jc w:val="center"/>
        <w:rPr>
          <w:bCs/>
        </w:rPr>
      </w:pPr>
    </w:p>
    <w:p w14:paraId="59C392AA" w14:textId="0C6ACF54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285A98"/>
    <w:rsid w:val="0046612E"/>
    <w:rsid w:val="00495DF7"/>
    <w:rsid w:val="004D0E5C"/>
    <w:rsid w:val="0052413E"/>
    <w:rsid w:val="00616018"/>
    <w:rsid w:val="007937D9"/>
    <w:rsid w:val="00812595"/>
    <w:rsid w:val="009F61A1"/>
    <w:rsid w:val="00AB69FF"/>
    <w:rsid w:val="00C05423"/>
    <w:rsid w:val="00D63FE9"/>
    <w:rsid w:val="00DB64E0"/>
    <w:rsid w:val="00DE4E98"/>
    <w:rsid w:val="00E4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F83282E5E062BD950976CADCCC68CD47BB502786B3804169CFBF73FEEE467B1F34E70B3048744CB40FB2m62DG" TargetMode="Externa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DFA89C69595DF9F7AE19208BF7B9C89cFk4G" TargetMode="External"/><Relationship Id="rId20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10</cp:revision>
  <dcterms:created xsi:type="dcterms:W3CDTF">2025-03-26T09:50:00Z</dcterms:created>
  <dcterms:modified xsi:type="dcterms:W3CDTF">2025-11-06T09:35:00Z</dcterms:modified>
</cp:coreProperties>
</file>