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30980D" w14:textId="7897074E" w:rsidR="00C90A35" w:rsidRDefault="00411C3B" w:rsidP="00C90A35">
      <w:pPr>
        <w:widowControl/>
        <w:autoSpaceDE/>
        <w:autoSpaceDN/>
        <w:adjustRightInd/>
        <w:spacing w:line="240" w:lineRule="atLeast"/>
        <w:jc w:val="right"/>
        <w:rPr>
          <w:b w:val="0"/>
          <w:bCs w:val="0"/>
          <w:sz w:val="24"/>
          <w:szCs w:val="24"/>
        </w:rPr>
      </w:pPr>
      <w:r w:rsidRPr="00411C3B">
        <w:rPr>
          <w:b w:val="0"/>
          <w:bCs w:val="0"/>
          <w:sz w:val="24"/>
          <w:szCs w:val="24"/>
        </w:rPr>
        <w:t xml:space="preserve">Приложение №1 </w:t>
      </w:r>
    </w:p>
    <w:p w14:paraId="65DA3728" w14:textId="77777777" w:rsidR="00C90A35" w:rsidRDefault="00411C3B" w:rsidP="00C90A35">
      <w:pPr>
        <w:widowControl/>
        <w:autoSpaceDE/>
        <w:autoSpaceDN/>
        <w:adjustRightInd/>
        <w:spacing w:line="240" w:lineRule="atLeast"/>
        <w:jc w:val="right"/>
        <w:rPr>
          <w:b w:val="0"/>
          <w:bCs w:val="0"/>
          <w:sz w:val="24"/>
          <w:szCs w:val="24"/>
        </w:rPr>
      </w:pPr>
      <w:r w:rsidRPr="00411C3B">
        <w:rPr>
          <w:b w:val="0"/>
          <w:bCs w:val="0"/>
          <w:sz w:val="24"/>
          <w:szCs w:val="24"/>
        </w:rPr>
        <w:t xml:space="preserve">к постановлению администрации </w:t>
      </w:r>
    </w:p>
    <w:p w14:paraId="5B3E1ACD" w14:textId="77777777" w:rsidR="00C90A35" w:rsidRDefault="00411C3B" w:rsidP="00C90A35">
      <w:pPr>
        <w:widowControl/>
        <w:autoSpaceDE/>
        <w:autoSpaceDN/>
        <w:adjustRightInd/>
        <w:spacing w:line="240" w:lineRule="atLeast"/>
        <w:jc w:val="right"/>
        <w:rPr>
          <w:b w:val="0"/>
          <w:bCs w:val="0"/>
          <w:sz w:val="24"/>
          <w:szCs w:val="24"/>
        </w:rPr>
      </w:pP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w:t>
      </w:r>
    </w:p>
    <w:p w14:paraId="680C22E4" w14:textId="7F82E2A7" w:rsidR="00411C3B" w:rsidRPr="00411C3B" w:rsidRDefault="00411C3B" w:rsidP="00C90A35">
      <w:pPr>
        <w:widowControl/>
        <w:autoSpaceDE/>
        <w:autoSpaceDN/>
        <w:adjustRightInd/>
        <w:spacing w:line="240" w:lineRule="atLeast"/>
        <w:jc w:val="right"/>
        <w:rPr>
          <w:b w:val="0"/>
          <w:bCs w:val="0"/>
          <w:sz w:val="24"/>
          <w:szCs w:val="24"/>
        </w:rPr>
      </w:pPr>
      <w:r w:rsidRPr="00411C3B">
        <w:rPr>
          <w:b w:val="0"/>
          <w:bCs w:val="0"/>
          <w:sz w:val="24"/>
          <w:szCs w:val="24"/>
        </w:rPr>
        <w:t>от 28.03.2025г. № 312</w:t>
      </w:r>
    </w:p>
    <w:p w14:paraId="34A371A0"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7D4AD712" w14:textId="77777777" w:rsidR="00411C3B" w:rsidRPr="00411C3B" w:rsidRDefault="00411C3B" w:rsidP="00411C3B">
      <w:pPr>
        <w:widowControl/>
        <w:autoSpaceDE/>
        <w:autoSpaceDN/>
        <w:adjustRightInd/>
        <w:spacing w:line="240" w:lineRule="atLeast"/>
        <w:jc w:val="center"/>
        <w:outlineLvl w:val="1"/>
        <w:rPr>
          <w:sz w:val="24"/>
          <w:szCs w:val="24"/>
        </w:rPr>
      </w:pPr>
      <w:r w:rsidRPr="00411C3B">
        <w:rPr>
          <w:sz w:val="24"/>
          <w:szCs w:val="24"/>
        </w:rPr>
        <w:t>План</w:t>
      </w:r>
    </w:p>
    <w:p w14:paraId="3B29C679" w14:textId="77777777" w:rsidR="00411C3B" w:rsidRPr="00411C3B" w:rsidRDefault="00411C3B" w:rsidP="00411C3B">
      <w:pPr>
        <w:widowControl/>
        <w:autoSpaceDE/>
        <w:autoSpaceDN/>
        <w:adjustRightInd/>
        <w:spacing w:line="240" w:lineRule="atLeast"/>
        <w:jc w:val="center"/>
        <w:outlineLvl w:val="1"/>
        <w:rPr>
          <w:sz w:val="24"/>
          <w:szCs w:val="24"/>
        </w:rPr>
      </w:pPr>
      <w:r w:rsidRPr="00411C3B">
        <w:rPr>
          <w:sz w:val="24"/>
          <w:szCs w:val="24"/>
        </w:rPr>
        <w:t xml:space="preserve">действий по ликвидации последствий аварийных ситуаций в системе теплоснабжения на территории </w:t>
      </w:r>
      <w:proofErr w:type="spellStart"/>
      <w:r w:rsidRPr="00411C3B">
        <w:rPr>
          <w:sz w:val="24"/>
          <w:szCs w:val="24"/>
        </w:rPr>
        <w:t>Добровского</w:t>
      </w:r>
      <w:proofErr w:type="spellEnd"/>
      <w:r w:rsidRPr="00411C3B">
        <w:rPr>
          <w:sz w:val="24"/>
          <w:szCs w:val="24"/>
        </w:rPr>
        <w:t xml:space="preserve"> муниципального округа</w:t>
      </w:r>
    </w:p>
    <w:p w14:paraId="4CAFF064"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14A5FD67" w14:textId="77777777"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1. Общие положения</w:t>
      </w:r>
    </w:p>
    <w:p w14:paraId="3EF7206D"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29A3BE6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1.1. План действий по ликвидации последствий аварийных ситуаций в системах теплоснабжения с учетом взаимодействия тепл</w:t>
      </w:r>
      <w:proofErr w:type="gramStart"/>
      <w:r w:rsidRPr="00411C3B">
        <w:rPr>
          <w:b w:val="0"/>
          <w:bCs w:val="0"/>
          <w:sz w:val="24"/>
          <w:szCs w:val="24"/>
        </w:rPr>
        <w:t>о-</w:t>
      </w:r>
      <w:proofErr w:type="gramEnd"/>
      <w:r w:rsidRPr="00411C3B">
        <w:rPr>
          <w:b w:val="0"/>
          <w:bCs w:val="0"/>
          <w:sz w:val="24"/>
          <w:szCs w:val="24"/>
        </w:rPr>
        <w:t xml:space="preserve">, электро-, </w:t>
      </w:r>
      <w:proofErr w:type="spellStart"/>
      <w:r w:rsidRPr="00411C3B">
        <w:rPr>
          <w:b w:val="0"/>
          <w:bCs w:val="0"/>
          <w:sz w:val="24"/>
          <w:szCs w:val="24"/>
        </w:rPr>
        <w:t>водоснабжающих</w:t>
      </w:r>
      <w:proofErr w:type="spellEnd"/>
      <w:r w:rsidRPr="00411C3B">
        <w:rPr>
          <w:b w:val="0"/>
          <w:bCs w:val="0"/>
          <w:sz w:val="24"/>
          <w:szCs w:val="24"/>
        </w:rPr>
        <w:t xml:space="preserve"> организаций, потребителей тепловой энергии и служб жилищно-коммунального хозяйства (далее - План) разработан в целях:</w:t>
      </w:r>
    </w:p>
    <w:p w14:paraId="09CD4AB8"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определения возможных сценариев возникновения и развития аварий, конкретизации технических средств и действий производственного персонала и спецподразделений по локализации аварий;</w:t>
      </w:r>
    </w:p>
    <w:p w14:paraId="23B836A2"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 координации деятельности муниципального образования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округа и </w:t>
      </w:r>
      <w:proofErr w:type="spellStart"/>
      <w:r w:rsidRPr="00411C3B">
        <w:rPr>
          <w:b w:val="0"/>
          <w:bCs w:val="0"/>
          <w:sz w:val="24"/>
          <w:szCs w:val="24"/>
        </w:rPr>
        <w:t>ресурсоснабжающих</w:t>
      </w:r>
      <w:proofErr w:type="spellEnd"/>
      <w:r w:rsidRPr="00411C3B">
        <w:rPr>
          <w:b w:val="0"/>
          <w:bCs w:val="0"/>
          <w:sz w:val="24"/>
          <w:szCs w:val="24"/>
        </w:rPr>
        <w:t xml:space="preserve"> организаций при решении вопросов, связанных с ликвидацией аварийных ситуаций на системах жизнеобеспечения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w:t>
      </w:r>
    </w:p>
    <w:p w14:paraId="6D14AAC2"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создания благоприятных условий для успешного выполнения мероприятий по ликвидации аварийной ситуации;</w:t>
      </w:r>
    </w:p>
    <w:p w14:paraId="4CE7C05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бесперебойного удовлетворения потребностей населения при ликвидации аварийной ситуации.</w:t>
      </w:r>
    </w:p>
    <w:p w14:paraId="71CBEBE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1.2. Настоящий План обязателен для выполнения исполнителями и потребителями коммунальных услуг, тепл</w:t>
      </w:r>
      <w:proofErr w:type="gramStart"/>
      <w:r w:rsidRPr="00411C3B">
        <w:rPr>
          <w:b w:val="0"/>
          <w:bCs w:val="0"/>
          <w:sz w:val="24"/>
          <w:szCs w:val="24"/>
        </w:rPr>
        <w:t>о-</w:t>
      </w:r>
      <w:proofErr w:type="gramEnd"/>
      <w:r w:rsidRPr="00411C3B">
        <w:rPr>
          <w:b w:val="0"/>
          <w:bCs w:val="0"/>
          <w:sz w:val="24"/>
          <w:szCs w:val="24"/>
        </w:rPr>
        <w:t xml:space="preserve"> и </w:t>
      </w:r>
      <w:proofErr w:type="spellStart"/>
      <w:r w:rsidRPr="00411C3B">
        <w:rPr>
          <w:b w:val="0"/>
          <w:bCs w:val="0"/>
          <w:sz w:val="24"/>
          <w:szCs w:val="24"/>
        </w:rPr>
        <w:t>ресурсоснабжающими</w:t>
      </w:r>
      <w:proofErr w:type="spellEnd"/>
      <w:r w:rsidRPr="00411C3B">
        <w:rPr>
          <w:b w:val="0"/>
          <w:bCs w:val="0"/>
          <w:sz w:val="24"/>
          <w:szCs w:val="24"/>
        </w:rPr>
        <w:t xml:space="preserve"> организациями, ремонтными и наладочными организациями, выполняющими наладку и ремонт объектов жилищно-коммунального хозяйства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w:t>
      </w:r>
    </w:p>
    <w:p w14:paraId="3726E71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1.3. Основной задачей организаций жилищно-коммунального и топливно-энергетического хозяйства, территориальных отделов округа,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является обеспечение устойчивого тепл</w:t>
      </w:r>
      <w:proofErr w:type="gramStart"/>
      <w:r w:rsidRPr="00411C3B">
        <w:rPr>
          <w:b w:val="0"/>
          <w:bCs w:val="0"/>
          <w:sz w:val="24"/>
          <w:szCs w:val="24"/>
        </w:rPr>
        <w:t>о-</w:t>
      </w:r>
      <w:proofErr w:type="gramEnd"/>
      <w:r w:rsidRPr="00411C3B">
        <w:rPr>
          <w:b w:val="0"/>
          <w:bCs w:val="0"/>
          <w:sz w:val="24"/>
          <w:szCs w:val="24"/>
        </w:rPr>
        <w:t>, водо-, электроснабжения потребителей,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w:t>
      </w:r>
    </w:p>
    <w:p w14:paraId="6A7D6C32"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1.4. Ответственность за предоставление коммунальных услуг, взаимодействие диспетчеров, дежурных (при наличии) организаций жилищно-коммунального комплекса, </w:t>
      </w:r>
      <w:proofErr w:type="spellStart"/>
      <w:r w:rsidRPr="00411C3B">
        <w:rPr>
          <w:b w:val="0"/>
          <w:bCs w:val="0"/>
          <w:sz w:val="24"/>
          <w:szCs w:val="24"/>
        </w:rPr>
        <w:t>ресурсоснабжающих</w:t>
      </w:r>
      <w:proofErr w:type="spellEnd"/>
      <w:r w:rsidRPr="00411C3B">
        <w:rPr>
          <w:b w:val="0"/>
          <w:bCs w:val="0"/>
          <w:sz w:val="24"/>
          <w:szCs w:val="24"/>
        </w:rPr>
        <w:t xml:space="preserve"> организаций и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определяется в соответствии с действующим законодательством.</w:t>
      </w:r>
    </w:p>
    <w:p w14:paraId="68ACB57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1.5. 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законодательством.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14:paraId="44BBA23A"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Исполнители коммунальных услуг и потребители должны обеспечивать:</w:t>
      </w:r>
    </w:p>
    <w:p w14:paraId="6D4B63C8"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своевременное и качественное техническое обслуживание и ремонт тепло-потребляющих систем, а также разработку и выполнение, согласно договору на пользование тепловой энергией, графиков ограничения и отключения тепло-потребляющих установок при временном недостатке тепловой мощности или топлива на источниках теплоснабжения;</w:t>
      </w:r>
    </w:p>
    <w:p w14:paraId="003FF243"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lastRenderedPageBreak/>
        <w:t xml:space="preserve">- допуск работников специализированных организаций, с которыми заключены договоры на техническое обслуживание и ремонт </w:t>
      </w:r>
      <w:proofErr w:type="spellStart"/>
      <w:r w:rsidRPr="00411C3B">
        <w:rPr>
          <w:b w:val="0"/>
          <w:bCs w:val="0"/>
          <w:sz w:val="24"/>
          <w:szCs w:val="24"/>
        </w:rPr>
        <w:t>теплопотребляющих</w:t>
      </w:r>
      <w:proofErr w:type="spellEnd"/>
      <w:r w:rsidRPr="00411C3B">
        <w:rPr>
          <w:b w:val="0"/>
          <w:bCs w:val="0"/>
          <w:sz w:val="24"/>
          <w:szCs w:val="24"/>
        </w:rPr>
        <w:t xml:space="preserve"> систем, на объекты в любое время суток.</w:t>
      </w:r>
    </w:p>
    <w:p w14:paraId="303D9888"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461168FB" w14:textId="77777777"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2. План ликвидации аварийной ситуации составляется в целях:</w:t>
      </w:r>
    </w:p>
    <w:p w14:paraId="24F549AA"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7117C87C"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определения возможных сценариев возникновения и развития аварий, конкретизации технических средств и действий производственного персонала и спецподразделений по локализации аварий;</w:t>
      </w:r>
    </w:p>
    <w:p w14:paraId="3873330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создания благоприятных условий для успешного выполнения мероприятий по ликвидации аварийной ситуации;</w:t>
      </w:r>
    </w:p>
    <w:p w14:paraId="367AA396"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бесперебойного удовлетворения потребностей населения при ликвидации аварийной ситуации.</w:t>
      </w:r>
    </w:p>
    <w:p w14:paraId="19E282DE"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21C33C2B" w14:textId="77777777" w:rsidR="00411C3B" w:rsidRPr="00411C3B" w:rsidRDefault="00411C3B" w:rsidP="00411C3B">
      <w:pPr>
        <w:widowControl/>
        <w:autoSpaceDE/>
        <w:autoSpaceDN/>
        <w:adjustRightInd/>
        <w:spacing w:line="240" w:lineRule="atLeast"/>
        <w:jc w:val="center"/>
        <w:rPr>
          <w:b w:val="0"/>
          <w:bCs w:val="0"/>
          <w:sz w:val="24"/>
          <w:szCs w:val="24"/>
        </w:rPr>
      </w:pPr>
      <w:r w:rsidRPr="00411C3B">
        <w:rPr>
          <w:sz w:val="24"/>
          <w:szCs w:val="24"/>
        </w:rPr>
        <w:t>Риски возникновения аварий, масштабы и последствия</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578"/>
        <w:gridCol w:w="1881"/>
        <w:gridCol w:w="3563"/>
        <w:gridCol w:w="1609"/>
      </w:tblGrid>
      <w:tr w:rsidR="00411C3B" w:rsidRPr="00411C3B" w14:paraId="0F27E219"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59E7F5F7"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Причина возникновения аварии</w:t>
            </w:r>
          </w:p>
        </w:tc>
        <w:tc>
          <w:tcPr>
            <w:tcW w:w="0" w:type="auto"/>
            <w:tcBorders>
              <w:top w:val="single" w:sz="6" w:space="0" w:color="000000"/>
              <w:left w:val="single" w:sz="6" w:space="0" w:color="000000"/>
              <w:bottom w:val="single" w:sz="6" w:space="0" w:color="000000"/>
              <w:right w:val="single" w:sz="6" w:space="0" w:color="000000"/>
            </w:tcBorders>
            <w:hideMark/>
          </w:tcPr>
          <w:p w14:paraId="32D3F559"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Описание аварийной ситуации</w:t>
            </w:r>
          </w:p>
        </w:tc>
        <w:tc>
          <w:tcPr>
            <w:tcW w:w="0" w:type="auto"/>
            <w:tcBorders>
              <w:top w:val="single" w:sz="6" w:space="0" w:color="000000"/>
              <w:left w:val="single" w:sz="6" w:space="0" w:color="000000"/>
              <w:bottom w:val="single" w:sz="6" w:space="0" w:color="000000"/>
              <w:right w:val="single" w:sz="6" w:space="0" w:color="000000"/>
            </w:tcBorders>
            <w:hideMark/>
          </w:tcPr>
          <w:p w14:paraId="08783166"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Возможные масштабы аварии и последствия</w:t>
            </w:r>
          </w:p>
        </w:tc>
        <w:tc>
          <w:tcPr>
            <w:tcW w:w="0" w:type="auto"/>
            <w:tcBorders>
              <w:top w:val="single" w:sz="6" w:space="0" w:color="000000"/>
              <w:left w:val="single" w:sz="6" w:space="0" w:color="000000"/>
              <w:bottom w:val="single" w:sz="6" w:space="0" w:color="000000"/>
              <w:right w:val="single" w:sz="6" w:space="0" w:color="000000"/>
            </w:tcBorders>
            <w:hideMark/>
          </w:tcPr>
          <w:p w14:paraId="060BD646"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Уровень реагирования</w:t>
            </w:r>
          </w:p>
        </w:tc>
      </w:tr>
      <w:tr w:rsidR="00411C3B" w:rsidRPr="00411C3B" w14:paraId="2627D0C9"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08198212"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Прекращение подачи электроэнергии на источник тепловой энергии.</w:t>
            </w:r>
          </w:p>
        </w:tc>
        <w:tc>
          <w:tcPr>
            <w:tcW w:w="0" w:type="auto"/>
            <w:tcBorders>
              <w:top w:val="single" w:sz="6" w:space="0" w:color="000000"/>
              <w:left w:val="single" w:sz="6" w:space="0" w:color="000000"/>
              <w:bottom w:val="single" w:sz="6" w:space="0" w:color="000000"/>
              <w:right w:val="single" w:sz="6" w:space="0" w:color="000000"/>
            </w:tcBorders>
            <w:hideMark/>
          </w:tcPr>
          <w:p w14:paraId="559FADBA"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Остановка работы источника тепловой энергии</w:t>
            </w:r>
          </w:p>
        </w:tc>
        <w:tc>
          <w:tcPr>
            <w:tcW w:w="0" w:type="auto"/>
            <w:tcBorders>
              <w:top w:val="single" w:sz="6" w:space="0" w:color="000000"/>
              <w:left w:val="single" w:sz="6" w:space="0" w:color="000000"/>
              <w:bottom w:val="single" w:sz="6" w:space="0" w:color="000000"/>
              <w:right w:val="single" w:sz="6" w:space="0" w:color="000000"/>
            </w:tcBorders>
            <w:hideMark/>
          </w:tcPr>
          <w:p w14:paraId="69D89375"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Прекращение циркуляции в системе теплоснабжения всех потребителей населенного пункта, понижение температуры в зданиях</w:t>
            </w:r>
            <w:proofErr w:type="gramStart"/>
            <w:r w:rsidRPr="00411C3B">
              <w:rPr>
                <w:b w:val="0"/>
                <w:bCs w:val="0"/>
                <w:sz w:val="24"/>
                <w:szCs w:val="24"/>
              </w:rPr>
              <w:t>.</w:t>
            </w:r>
            <w:proofErr w:type="gramEnd"/>
            <w:r w:rsidRPr="00411C3B">
              <w:rPr>
                <w:b w:val="0"/>
                <w:bCs w:val="0"/>
                <w:sz w:val="24"/>
                <w:szCs w:val="24"/>
              </w:rPr>
              <w:t xml:space="preserve"> </w:t>
            </w:r>
            <w:proofErr w:type="gramStart"/>
            <w:r w:rsidRPr="00411C3B">
              <w:rPr>
                <w:b w:val="0"/>
                <w:bCs w:val="0"/>
                <w:sz w:val="24"/>
                <w:szCs w:val="24"/>
              </w:rPr>
              <w:t>в</w:t>
            </w:r>
            <w:proofErr w:type="gramEnd"/>
            <w:r w:rsidRPr="00411C3B">
              <w:rPr>
                <w:b w:val="0"/>
                <w:bCs w:val="0"/>
                <w:sz w:val="24"/>
                <w:szCs w:val="24"/>
              </w:rPr>
              <w:t>озможное размораживание наружных тепловых сетей и внутренних отопительных систем</w:t>
            </w:r>
          </w:p>
        </w:tc>
        <w:tc>
          <w:tcPr>
            <w:tcW w:w="0" w:type="auto"/>
            <w:tcBorders>
              <w:top w:val="single" w:sz="6" w:space="0" w:color="000000"/>
              <w:left w:val="single" w:sz="6" w:space="0" w:color="000000"/>
              <w:bottom w:val="single" w:sz="6" w:space="0" w:color="000000"/>
              <w:right w:val="single" w:sz="6" w:space="0" w:color="000000"/>
            </w:tcBorders>
            <w:hideMark/>
          </w:tcPr>
          <w:p w14:paraId="349DD602"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Местный</w:t>
            </w:r>
          </w:p>
        </w:tc>
      </w:tr>
      <w:tr w:rsidR="00411C3B" w:rsidRPr="00411C3B" w14:paraId="7E3E0BF0"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6081827D"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 xml:space="preserve">Прекращение подачи холодной воды на </w:t>
            </w:r>
            <w:proofErr w:type="gramStart"/>
            <w:r w:rsidRPr="00411C3B">
              <w:rPr>
                <w:b w:val="0"/>
                <w:bCs w:val="0"/>
                <w:sz w:val="24"/>
                <w:szCs w:val="24"/>
              </w:rPr>
              <w:t>источник-тепловой</w:t>
            </w:r>
            <w:proofErr w:type="gramEnd"/>
            <w:r w:rsidRPr="00411C3B">
              <w:rPr>
                <w:b w:val="0"/>
                <w:bCs w:val="0"/>
                <w:sz w:val="24"/>
                <w:szCs w:val="24"/>
              </w:rPr>
              <w:t xml:space="preserve"> энергии</w:t>
            </w:r>
          </w:p>
        </w:tc>
        <w:tc>
          <w:tcPr>
            <w:tcW w:w="0" w:type="auto"/>
            <w:tcBorders>
              <w:top w:val="single" w:sz="6" w:space="0" w:color="000000"/>
              <w:left w:val="single" w:sz="6" w:space="0" w:color="000000"/>
              <w:bottom w:val="single" w:sz="6" w:space="0" w:color="000000"/>
              <w:right w:val="single" w:sz="6" w:space="0" w:color="000000"/>
            </w:tcBorders>
            <w:hideMark/>
          </w:tcPr>
          <w:p w14:paraId="6377DC96"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Ограничение работы источника тепловой энергии</w:t>
            </w:r>
          </w:p>
        </w:tc>
        <w:tc>
          <w:tcPr>
            <w:tcW w:w="0" w:type="auto"/>
            <w:tcBorders>
              <w:top w:val="single" w:sz="6" w:space="0" w:color="000000"/>
              <w:left w:val="single" w:sz="6" w:space="0" w:color="000000"/>
              <w:bottom w:val="single" w:sz="6" w:space="0" w:color="000000"/>
              <w:right w:val="single" w:sz="6" w:space="0" w:color="000000"/>
            </w:tcBorders>
            <w:hideMark/>
          </w:tcPr>
          <w:p w14:paraId="085644E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Ограничение циркуляции теплоносителя в системе теплоснабжения всех потребителей населенного пункта, понижение температуры воздуха в зданиях</w:t>
            </w:r>
          </w:p>
        </w:tc>
        <w:tc>
          <w:tcPr>
            <w:tcW w:w="0" w:type="auto"/>
            <w:tcBorders>
              <w:top w:val="single" w:sz="6" w:space="0" w:color="000000"/>
              <w:left w:val="single" w:sz="6" w:space="0" w:color="000000"/>
              <w:bottom w:val="single" w:sz="6" w:space="0" w:color="000000"/>
              <w:right w:val="single" w:sz="6" w:space="0" w:color="000000"/>
            </w:tcBorders>
            <w:hideMark/>
          </w:tcPr>
          <w:p w14:paraId="709E26A9"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Местный</w:t>
            </w:r>
          </w:p>
        </w:tc>
      </w:tr>
      <w:tr w:rsidR="00411C3B" w:rsidRPr="00411C3B" w14:paraId="00AE10BC"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2D5D01C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Выход из строя Сетевого (</w:t>
            </w:r>
            <w:proofErr w:type="gramStart"/>
            <w:r w:rsidRPr="00411C3B">
              <w:rPr>
                <w:b w:val="0"/>
                <w:bCs w:val="0"/>
                <w:sz w:val="24"/>
                <w:szCs w:val="24"/>
              </w:rPr>
              <w:t>сетевых</w:t>
            </w:r>
            <w:proofErr w:type="gramEnd"/>
            <w:r w:rsidRPr="00411C3B">
              <w:rPr>
                <w:b w:val="0"/>
                <w:bCs w:val="0"/>
                <w:sz w:val="24"/>
                <w:szCs w:val="24"/>
              </w:rPr>
              <w:t>)</w:t>
            </w:r>
          </w:p>
          <w:p w14:paraId="641A186A"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насоса</w:t>
            </w:r>
          </w:p>
        </w:tc>
        <w:tc>
          <w:tcPr>
            <w:tcW w:w="0" w:type="auto"/>
            <w:tcBorders>
              <w:top w:val="single" w:sz="6" w:space="0" w:color="000000"/>
              <w:left w:val="single" w:sz="6" w:space="0" w:color="000000"/>
              <w:bottom w:val="single" w:sz="6" w:space="0" w:color="000000"/>
              <w:right w:val="single" w:sz="6" w:space="0" w:color="000000"/>
            </w:tcBorders>
            <w:hideMark/>
          </w:tcPr>
          <w:p w14:paraId="582794A4"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Ограничение (остановка) работы источника тепловой энергии</w:t>
            </w:r>
          </w:p>
        </w:tc>
        <w:tc>
          <w:tcPr>
            <w:tcW w:w="0" w:type="auto"/>
            <w:tcBorders>
              <w:top w:val="single" w:sz="6" w:space="0" w:color="000000"/>
              <w:left w:val="single" w:sz="6" w:space="0" w:color="000000"/>
              <w:bottom w:val="single" w:sz="6" w:space="0" w:color="000000"/>
              <w:right w:val="single" w:sz="6" w:space="0" w:color="000000"/>
            </w:tcBorders>
            <w:hideMark/>
          </w:tcPr>
          <w:p w14:paraId="017E3445"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Прекращение циркуляции в системе теплоснабжения всех потребителей населенного пункта, понижение температуры воздуха в зданиях, возможное размораживание наружных тепловых сетей и внутренних отопительных систем</w:t>
            </w:r>
          </w:p>
        </w:tc>
        <w:tc>
          <w:tcPr>
            <w:tcW w:w="0" w:type="auto"/>
            <w:tcBorders>
              <w:top w:val="single" w:sz="6" w:space="0" w:color="000000"/>
              <w:left w:val="single" w:sz="6" w:space="0" w:color="000000"/>
              <w:bottom w:val="single" w:sz="6" w:space="0" w:color="000000"/>
              <w:right w:val="single" w:sz="6" w:space="0" w:color="000000"/>
            </w:tcBorders>
            <w:hideMark/>
          </w:tcPr>
          <w:p w14:paraId="61A7E2A0"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Местный</w:t>
            </w:r>
          </w:p>
        </w:tc>
      </w:tr>
      <w:tr w:rsidR="00411C3B" w:rsidRPr="00411C3B" w14:paraId="1875E0EA"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30C4BDD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Выход из строя котла (котлов)</w:t>
            </w:r>
          </w:p>
        </w:tc>
        <w:tc>
          <w:tcPr>
            <w:tcW w:w="0" w:type="auto"/>
            <w:tcBorders>
              <w:top w:val="single" w:sz="6" w:space="0" w:color="000000"/>
              <w:left w:val="single" w:sz="6" w:space="0" w:color="000000"/>
              <w:bottom w:val="single" w:sz="6" w:space="0" w:color="000000"/>
              <w:right w:val="single" w:sz="6" w:space="0" w:color="000000"/>
            </w:tcBorders>
            <w:hideMark/>
          </w:tcPr>
          <w:p w14:paraId="06B4784B"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Ограничение (остановка) работы источника тепловой энергии</w:t>
            </w:r>
          </w:p>
        </w:tc>
        <w:tc>
          <w:tcPr>
            <w:tcW w:w="0" w:type="auto"/>
            <w:tcBorders>
              <w:top w:val="single" w:sz="6" w:space="0" w:color="000000"/>
              <w:left w:val="single" w:sz="6" w:space="0" w:color="000000"/>
              <w:bottom w:val="single" w:sz="6" w:space="0" w:color="000000"/>
              <w:right w:val="single" w:sz="6" w:space="0" w:color="000000"/>
            </w:tcBorders>
            <w:hideMark/>
          </w:tcPr>
          <w:p w14:paraId="54778C4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Ограничение (прекращение) подачи горячей воды в систему</w:t>
            </w:r>
          </w:p>
          <w:p w14:paraId="094D7CBD"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отопления всех потребителей населенного пункта, понижение температуры воздуха в зданиях</w:t>
            </w:r>
          </w:p>
        </w:tc>
        <w:tc>
          <w:tcPr>
            <w:tcW w:w="0" w:type="auto"/>
            <w:tcBorders>
              <w:top w:val="single" w:sz="6" w:space="0" w:color="000000"/>
              <w:left w:val="single" w:sz="6" w:space="0" w:color="000000"/>
              <w:bottom w:val="single" w:sz="6" w:space="0" w:color="000000"/>
              <w:right w:val="single" w:sz="6" w:space="0" w:color="000000"/>
            </w:tcBorders>
            <w:hideMark/>
          </w:tcPr>
          <w:p w14:paraId="7CB720E5"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Объектовый</w:t>
            </w:r>
          </w:p>
        </w:tc>
      </w:tr>
      <w:tr w:rsidR="00411C3B" w:rsidRPr="00411C3B" w14:paraId="02C7A71E"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7D421DE3"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Предельный износ сетей, гидродинамические удары</w:t>
            </w:r>
          </w:p>
        </w:tc>
        <w:tc>
          <w:tcPr>
            <w:tcW w:w="0" w:type="auto"/>
            <w:tcBorders>
              <w:top w:val="single" w:sz="6" w:space="0" w:color="000000"/>
              <w:left w:val="single" w:sz="6" w:space="0" w:color="000000"/>
              <w:bottom w:val="single" w:sz="6" w:space="0" w:color="000000"/>
              <w:right w:val="single" w:sz="6" w:space="0" w:color="000000"/>
            </w:tcBorders>
            <w:hideMark/>
          </w:tcPr>
          <w:p w14:paraId="6C818619"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Порыв на тепловых сетях</w:t>
            </w:r>
          </w:p>
        </w:tc>
        <w:tc>
          <w:tcPr>
            <w:tcW w:w="0" w:type="auto"/>
            <w:tcBorders>
              <w:top w:val="single" w:sz="6" w:space="0" w:color="000000"/>
              <w:left w:val="single" w:sz="6" w:space="0" w:color="000000"/>
              <w:bottom w:val="single" w:sz="6" w:space="0" w:color="000000"/>
              <w:right w:val="single" w:sz="6" w:space="0" w:color="000000"/>
            </w:tcBorders>
            <w:hideMark/>
          </w:tcPr>
          <w:p w14:paraId="40025801"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 xml:space="preserve">Прекращение циркуляции в части системы теплоснабжения, понижение температуры в зданиях, возможное </w:t>
            </w:r>
            <w:r w:rsidRPr="00411C3B">
              <w:rPr>
                <w:b w:val="0"/>
                <w:bCs w:val="0"/>
                <w:sz w:val="24"/>
                <w:szCs w:val="24"/>
              </w:rPr>
              <w:lastRenderedPageBreak/>
              <w:t>размораживание наружных тепловых сетей и внутренних отопительных систем</w:t>
            </w:r>
          </w:p>
        </w:tc>
        <w:tc>
          <w:tcPr>
            <w:tcW w:w="0" w:type="auto"/>
            <w:tcBorders>
              <w:top w:val="single" w:sz="6" w:space="0" w:color="000000"/>
              <w:left w:val="single" w:sz="6" w:space="0" w:color="000000"/>
              <w:bottom w:val="single" w:sz="6" w:space="0" w:color="000000"/>
              <w:right w:val="single" w:sz="6" w:space="0" w:color="000000"/>
            </w:tcBorders>
            <w:hideMark/>
          </w:tcPr>
          <w:p w14:paraId="34F6FFFF"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lastRenderedPageBreak/>
              <w:t>Объектовый</w:t>
            </w:r>
          </w:p>
        </w:tc>
      </w:tr>
    </w:tbl>
    <w:p w14:paraId="4062D655"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2AC549B5"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Наиболее вероятными причинами возникновения аварий и сбоев в работе могут послужить:</w:t>
      </w:r>
    </w:p>
    <w:p w14:paraId="6DA97287"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перебои в подаче электроэнергии;</w:t>
      </w:r>
    </w:p>
    <w:p w14:paraId="189B93B7"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износ оборудования;</w:t>
      </w:r>
    </w:p>
    <w:p w14:paraId="237E91E6"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 неблагоприятные </w:t>
      </w:r>
      <w:proofErr w:type="spellStart"/>
      <w:r w:rsidRPr="00411C3B">
        <w:rPr>
          <w:b w:val="0"/>
          <w:bCs w:val="0"/>
          <w:sz w:val="24"/>
          <w:szCs w:val="24"/>
        </w:rPr>
        <w:t>погодно</w:t>
      </w:r>
      <w:proofErr w:type="spellEnd"/>
      <w:r w:rsidRPr="00411C3B">
        <w:rPr>
          <w:b w:val="0"/>
          <w:bCs w:val="0"/>
          <w:sz w:val="24"/>
          <w:szCs w:val="24"/>
        </w:rPr>
        <w:t>-климатические явления;</w:t>
      </w:r>
    </w:p>
    <w:p w14:paraId="49AFE3CB"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человеческий фактор.</w:t>
      </w:r>
    </w:p>
    <w:p w14:paraId="7BC2C845"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7A8A03FC" w14:textId="77777777"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3. Этапы организации работ по локализации и ликвидации последствий аварийных ситуаций на объектах электр</w:t>
      </w:r>
      <w:proofErr w:type="gramStart"/>
      <w:r w:rsidRPr="00411C3B">
        <w:rPr>
          <w:sz w:val="24"/>
          <w:szCs w:val="24"/>
        </w:rPr>
        <w:t>о-</w:t>
      </w:r>
      <w:proofErr w:type="gramEnd"/>
      <w:r w:rsidRPr="00411C3B">
        <w:rPr>
          <w:sz w:val="24"/>
          <w:szCs w:val="24"/>
        </w:rPr>
        <w:t>, водо-, газо-, теплоснабжения</w:t>
      </w:r>
    </w:p>
    <w:p w14:paraId="1BC7E3BE"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5E78B9FA" w14:textId="77777777" w:rsidR="00411C3B" w:rsidRPr="00411C3B" w:rsidRDefault="00411C3B" w:rsidP="00411C3B">
      <w:pPr>
        <w:widowControl/>
        <w:autoSpaceDE/>
        <w:autoSpaceDN/>
        <w:adjustRightInd/>
        <w:spacing w:line="288" w:lineRule="atLeast"/>
        <w:ind w:firstLine="567"/>
        <w:jc w:val="both"/>
        <w:rPr>
          <w:b w:val="0"/>
          <w:bCs w:val="0"/>
          <w:sz w:val="24"/>
          <w:szCs w:val="24"/>
        </w:rPr>
      </w:pPr>
      <w:proofErr w:type="gramStart"/>
      <w:r w:rsidRPr="00411C3B">
        <w:rPr>
          <w:b w:val="0"/>
          <w:bCs w:val="0"/>
          <w:sz w:val="24"/>
          <w:szCs w:val="24"/>
        </w:rPr>
        <w:t xml:space="preserve">Первый этап - принятие экстренных мер по локализации и ликвидации последствий аварий и передача информации (оповещение) согласно инструкциям (алгоритмам действий по видам аварий) дежурного диспетчера единой дежурно-диспетчерской службы при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(далее - МКУ ЕДДС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взаимодействующих структур и органов повседневного управления силами и средствами, привлекаемых к ликвидации аварийных ситуаций:</w:t>
      </w:r>
      <w:proofErr w:type="gramEnd"/>
    </w:p>
    <w:p w14:paraId="5883905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1) Дежурная смена и/или аварийно-технические группы, звенья организаций электр</w:t>
      </w:r>
      <w:proofErr w:type="gramStart"/>
      <w:r w:rsidRPr="00411C3B">
        <w:rPr>
          <w:b w:val="0"/>
          <w:bCs w:val="0"/>
          <w:sz w:val="24"/>
          <w:szCs w:val="24"/>
        </w:rPr>
        <w:t>о-</w:t>
      </w:r>
      <w:proofErr w:type="gramEnd"/>
      <w:r w:rsidRPr="00411C3B">
        <w:rPr>
          <w:b w:val="0"/>
          <w:bCs w:val="0"/>
          <w:sz w:val="24"/>
          <w:szCs w:val="24"/>
        </w:rPr>
        <w:t>, водо-, газо-, теплоснабжения: немедленно приступают к локализации и ликвидации аварийной ситуации (проводится разведка, определяются работы) и оказанию помощи пострадавшим.</w:t>
      </w:r>
    </w:p>
    <w:p w14:paraId="4A468393" w14:textId="77777777" w:rsidR="00411C3B" w:rsidRPr="00411C3B" w:rsidRDefault="00411C3B" w:rsidP="00411C3B">
      <w:pPr>
        <w:widowControl/>
        <w:autoSpaceDE/>
        <w:autoSpaceDN/>
        <w:adjustRightInd/>
        <w:spacing w:line="288" w:lineRule="atLeast"/>
        <w:ind w:firstLine="567"/>
        <w:jc w:val="both"/>
        <w:rPr>
          <w:b w:val="0"/>
          <w:bCs w:val="0"/>
          <w:sz w:val="24"/>
          <w:szCs w:val="24"/>
        </w:rPr>
      </w:pPr>
      <w:proofErr w:type="gramStart"/>
      <w:r w:rsidRPr="00411C3B">
        <w:rPr>
          <w:b w:val="0"/>
          <w:bCs w:val="0"/>
          <w:sz w:val="24"/>
          <w:szCs w:val="24"/>
        </w:rPr>
        <w:t>2) С получением информации об аварийной ситуации старший расчета формирования выполняет указание дежурного (диспетчера) на выезд в район аварии.</w:t>
      </w:r>
      <w:proofErr w:type="gramEnd"/>
    </w:p>
    <w:p w14:paraId="0E3269E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3) Руководители аварийно-технических групп, звеньев, прибывшие в зону аварийной ситуации первыми, принимают полномочия руководителей работ по ликвидации аварии и исполняют их до прибытия руководителей работ, определенных планами действий по предупреждению и ликвидации аварий, органами местного самоуправления, руководителями организаций, к полномочиям которых отнесена ликвидация аварийной ситуации.</w:t>
      </w:r>
    </w:p>
    <w:p w14:paraId="3F16ACE6"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4) Собирается первичная информация и передаётся, в соответствии с инструкциями (алгоритмами действий по видам аварийных ситуаций) оперативной группе.</w:t>
      </w:r>
    </w:p>
    <w:p w14:paraId="63F3BA6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5) Проводится сбор руководящего состава территориальных отделов округа,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объектов жилищно-коммунального хозяйства и производится оценка сложившейся обстановки с момента аварии.</w:t>
      </w:r>
    </w:p>
    <w:p w14:paraId="18442E16"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6) Определяются основные направления и задачи предстоящих действий по ликвидации аварий.</w:t>
      </w:r>
    </w:p>
    <w:p w14:paraId="0AA8BBD7"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7) Руководителями ставятся задачи оперативной группе.</w:t>
      </w:r>
    </w:p>
    <w:p w14:paraId="063AE347"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8) Организуется круглосуточное оперативное дежурство и связь с подчиненными, взаимодействующими органами управления и МКУ ЕДДС.</w:t>
      </w:r>
    </w:p>
    <w:p w14:paraId="1C2DC8C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Второй этап - принятие решения о вводе режима аварийной ситуации и оперативное планирование действий:</w:t>
      </w:r>
    </w:p>
    <w:p w14:paraId="237D282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1) Проводится уточнение характера и масштабов аварийной ситуации, сложившейся обстановки и прогнозирование ее развития.</w:t>
      </w:r>
    </w:p>
    <w:p w14:paraId="137B4009"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2) Разрабатывается план-график проведения работ и решение о вводе режима аварийной ситуации.</w:t>
      </w:r>
    </w:p>
    <w:p w14:paraId="7A544C25"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3) Определяется достаточность привлекаемых к ликвидации аварии сил и средств.</w:t>
      </w:r>
    </w:p>
    <w:p w14:paraId="0EFA0E19"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4) По мере приведения в готовность привлекаются остальные имеющиеся силы и средства.</w:t>
      </w:r>
    </w:p>
    <w:p w14:paraId="29FB82D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lastRenderedPageBreak/>
        <w:t>Третий этап - организация проведения мероприятий по ликвидации аварий и первоочередного жизнеобеспечения пострадавшего населения:</w:t>
      </w:r>
    </w:p>
    <w:p w14:paraId="30D83173"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1) Проводятся мероприятия по ликвидации последствий аварии и организации первоочередного жизнеобеспечения населения.</w:t>
      </w:r>
    </w:p>
    <w:p w14:paraId="70EDE875"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2) Руководитель оперативной группы готовит отчет о проведенных работах и представляет его курирующему сферу жилищно-коммунального хозяйства заместителю главы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w:t>
      </w:r>
    </w:p>
    <w:p w14:paraId="71FBCEFB"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После ликвидации аварийной ситуации готовятся:</w:t>
      </w:r>
    </w:p>
    <w:p w14:paraId="64406466"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решение об отмене режима аварийной ситуации;</w:t>
      </w:r>
    </w:p>
    <w:p w14:paraId="1558889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при техногенной - акт установления причин аварийной ситуации;</w:t>
      </w:r>
    </w:p>
    <w:p w14:paraId="007C6259"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документы на возмещение ущерба.</w:t>
      </w:r>
    </w:p>
    <w:p w14:paraId="3ED595DF"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22E365EE" w14:textId="77777777"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 xml:space="preserve">4. Организация управления ликвидацией аварий на </w:t>
      </w:r>
      <w:proofErr w:type="spellStart"/>
      <w:r w:rsidRPr="00411C3B">
        <w:rPr>
          <w:sz w:val="24"/>
          <w:szCs w:val="24"/>
        </w:rPr>
        <w:t>теплопроизводящих</w:t>
      </w:r>
      <w:proofErr w:type="spellEnd"/>
      <w:r w:rsidRPr="00411C3B">
        <w:rPr>
          <w:sz w:val="24"/>
          <w:szCs w:val="24"/>
        </w:rPr>
        <w:t xml:space="preserve"> объектах и тепловых сетях</w:t>
      </w:r>
    </w:p>
    <w:p w14:paraId="08CA1935"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4C35AD2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Для организации работы взаимодействующих органов при возникновении аварии создаются оперативные и рабочие группы (штабы). 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при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на объектовом уровне - руководитель организации, осуществляющей эксплуатацию объекта.</w:t>
      </w:r>
    </w:p>
    <w:p w14:paraId="42402255"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Органами повседневного управления территориальной подсистемы являются:</w:t>
      </w:r>
    </w:p>
    <w:p w14:paraId="3171F211" w14:textId="77777777" w:rsidR="00411C3B" w:rsidRPr="00411C3B" w:rsidRDefault="00411C3B" w:rsidP="00411C3B">
      <w:pPr>
        <w:widowControl/>
        <w:autoSpaceDE/>
        <w:autoSpaceDN/>
        <w:adjustRightInd/>
        <w:spacing w:line="288" w:lineRule="atLeast"/>
        <w:ind w:firstLine="567"/>
        <w:jc w:val="both"/>
        <w:rPr>
          <w:b w:val="0"/>
          <w:bCs w:val="0"/>
          <w:sz w:val="24"/>
          <w:szCs w:val="24"/>
        </w:rPr>
      </w:pPr>
      <w:proofErr w:type="gramStart"/>
      <w:r w:rsidRPr="00411C3B">
        <w:rPr>
          <w:b w:val="0"/>
          <w:bCs w:val="0"/>
          <w:sz w:val="24"/>
          <w:szCs w:val="24"/>
        </w:rPr>
        <w:t>- на межмуниципальном уровне - МКУ ЕДДС по вопросам сбора, обработки и обмена информации, оперативного реагирования и координации действий дежурных, диспетчеров организаций (далее - ДО) (при наличии), расположенных на территории муниципального района;</w:t>
      </w:r>
      <w:proofErr w:type="gramEnd"/>
    </w:p>
    <w:p w14:paraId="7B60522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 на муниципальном уровне - ответственный специалист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w:t>
      </w:r>
    </w:p>
    <w:p w14:paraId="393DD760"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на объектовом уровне - дежурные, диспетчеры организаций (при наличии).</w:t>
      </w:r>
    </w:p>
    <w:p w14:paraId="147C52EC"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Размещение органов повседневного управления осуществляется на стационарных пунктах управления, оснащаемых техническими средствами управления, средствами связи, оповещения и жизнеобеспечения, поддерживаемых в состоянии постоянной готовности к использованию.</w:t>
      </w:r>
    </w:p>
    <w:p w14:paraId="0085E16F"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2B260D8E" w14:textId="77777777"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5. Силы и средства для ликвидации аварий тепло-производящих объектов и тепловых сетей</w:t>
      </w:r>
    </w:p>
    <w:p w14:paraId="6DE2DD32"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334CBFF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В режиме повседневной деятельности на объектах жилищн</w:t>
      </w:r>
      <w:proofErr w:type="gramStart"/>
      <w:r w:rsidRPr="00411C3B">
        <w:rPr>
          <w:b w:val="0"/>
          <w:bCs w:val="0"/>
          <w:sz w:val="24"/>
          <w:szCs w:val="24"/>
        </w:rPr>
        <w:t>о-</w:t>
      </w:r>
      <w:proofErr w:type="gramEnd"/>
      <w:r w:rsidRPr="00411C3B">
        <w:rPr>
          <w:b w:val="0"/>
          <w:bCs w:val="0"/>
          <w:sz w:val="24"/>
          <w:szCs w:val="24"/>
        </w:rPr>
        <w:t xml:space="preserve"> коммунального хозяйства осуществляется дежурство специалистов, операторами котельных.</w:t>
      </w:r>
    </w:p>
    <w:p w14:paraId="226E0FAC"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Время готовности к работам по ликвидации аварии - 45 минут.</w:t>
      </w:r>
    </w:p>
    <w:p w14:paraId="735C0D40"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При возникновении крупномасштабной аварии, срок ликвидации последствий более 12 часов.</w:t>
      </w:r>
    </w:p>
    <w:p w14:paraId="2D75534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При ликвидации последствий аварийных ситуаций применяется электронное моделирование аварийной ситуации с использованием имеющихся программных комплексов и автоматических систем управления.</w:t>
      </w:r>
    </w:p>
    <w:p w14:paraId="09097EFA"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4C58F3AB" w14:textId="77777777"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6. Резервы финансовых и материальных ресурсов для ликвидации чрезвычайных ситуаций и их последствий</w:t>
      </w:r>
    </w:p>
    <w:p w14:paraId="0B88BF77"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1825F1A1"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Для ликвидации аварий создаются и используются:</w:t>
      </w:r>
    </w:p>
    <w:p w14:paraId="02B36637"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lastRenderedPageBreak/>
        <w:t xml:space="preserve">- резервы финансовых и материальных ресурсов муниципального образования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резервы финансовых материальных ресурсов организаций.</w:t>
      </w:r>
    </w:p>
    <w:p w14:paraId="3764EC5A"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Объемы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w:t>
      </w:r>
    </w:p>
    <w:p w14:paraId="35CBFE28"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6DE21D9E" w14:textId="77777777"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7. Порядок действий по ликвидации аварий на тепло-производящих объектах и тепловых сетях</w:t>
      </w:r>
    </w:p>
    <w:p w14:paraId="1697357B"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41EB658F" w14:textId="6E097E8D"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В зависимости от вида и масштаба аварии принимаются неотложные меры по проведению </w:t>
      </w:r>
      <w:r w:rsidR="00C90A35" w:rsidRPr="00411C3B">
        <w:rPr>
          <w:b w:val="0"/>
          <w:bCs w:val="0"/>
          <w:sz w:val="24"/>
          <w:szCs w:val="24"/>
        </w:rPr>
        <w:t>ремонтно-восстановительных и других работ,</w:t>
      </w:r>
      <w:r w:rsidRPr="00411C3B">
        <w:rPr>
          <w:b w:val="0"/>
          <w:bCs w:val="0"/>
          <w:sz w:val="24"/>
          <w:szCs w:val="24"/>
        </w:rPr>
        <w:t xml:space="preserve"> направленных на недопущение размораживания систем теплоснабжения и скорейшую подачу </w:t>
      </w:r>
      <w:proofErr w:type="spellStart"/>
      <w:r w:rsidRPr="00411C3B">
        <w:rPr>
          <w:b w:val="0"/>
          <w:bCs w:val="0"/>
          <w:sz w:val="24"/>
          <w:szCs w:val="24"/>
        </w:rPr>
        <w:t>теплоэнергии</w:t>
      </w:r>
      <w:proofErr w:type="spellEnd"/>
      <w:r w:rsidRPr="00411C3B">
        <w:rPr>
          <w:b w:val="0"/>
          <w:bCs w:val="0"/>
          <w:sz w:val="24"/>
          <w:szCs w:val="24"/>
        </w:rPr>
        <w:t xml:space="preserve"> в социально значимые объекты.</w:t>
      </w:r>
    </w:p>
    <w:p w14:paraId="7EA3E96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Планирование и организация ремонтно-восстановительных работ на тепло-производящих объектах (далее - ТПО) и тепловых сетях (далее - ТС) осуществляется руководством организации, эксплуатирующей ТПО (ТС).</w:t>
      </w:r>
    </w:p>
    <w:p w14:paraId="713EE990"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Принятию решения на ликвидацию аварии предшествует оценка сложившейся обстановки, масштаба аварии и возможных последствий.</w:t>
      </w:r>
    </w:p>
    <w:p w14:paraId="159339F8"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Работы проводятся на основании нормативных и распорядительных документов оформляемых организатором работ.</w:t>
      </w:r>
    </w:p>
    <w:p w14:paraId="4C238DEC"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К работам привлекаются </w:t>
      </w:r>
      <w:proofErr w:type="spellStart"/>
      <w:r w:rsidRPr="00411C3B">
        <w:rPr>
          <w:b w:val="0"/>
          <w:bCs w:val="0"/>
          <w:sz w:val="24"/>
          <w:szCs w:val="24"/>
        </w:rPr>
        <w:t>аварийно</w:t>
      </w:r>
      <w:proofErr w:type="spellEnd"/>
      <w:r w:rsidRPr="00411C3B">
        <w:rPr>
          <w:b w:val="0"/>
          <w:bCs w:val="0"/>
          <w:sz w:val="24"/>
          <w:szCs w:val="24"/>
        </w:rPr>
        <w:t xml:space="preserve"> - ремонтные бригады, специальная техника и оборудование организаций, в ведении которых находятся ТПО (ТС) в круглосуточном режиме, посменно.</w:t>
      </w:r>
    </w:p>
    <w:p w14:paraId="0B0884BC"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О причинах аварии, масштабах и возможных последствиях, планируемых сроках </w:t>
      </w:r>
      <w:proofErr w:type="gramStart"/>
      <w:r w:rsidRPr="00411C3B">
        <w:rPr>
          <w:b w:val="0"/>
          <w:bCs w:val="0"/>
          <w:sz w:val="24"/>
          <w:szCs w:val="24"/>
        </w:rPr>
        <w:t>ремонтно-восстановительных работ, привлекаемых силах и средствах руководитель работ информирует</w:t>
      </w:r>
      <w:proofErr w:type="gramEnd"/>
      <w:r w:rsidRPr="00411C3B">
        <w:rPr>
          <w:b w:val="0"/>
          <w:bCs w:val="0"/>
          <w:sz w:val="24"/>
          <w:szCs w:val="24"/>
        </w:rPr>
        <w:t xml:space="preserve"> МКУ ЕДДС не позднее 20-ти минут с момента происшествия.</w:t>
      </w:r>
    </w:p>
    <w:p w14:paraId="60D8C649"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О сложившейся обстановке население информируется администрацией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начальниками территориальных отделов округа, эксплуатирующей организацией.</w:t>
      </w:r>
    </w:p>
    <w:p w14:paraId="773BBBE1"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В случае необходимости привлечения дополнительных сил и сре</w:t>
      </w:r>
      <w:proofErr w:type="gramStart"/>
      <w:r w:rsidRPr="00411C3B">
        <w:rPr>
          <w:b w:val="0"/>
          <w:bCs w:val="0"/>
          <w:sz w:val="24"/>
          <w:szCs w:val="24"/>
        </w:rPr>
        <w:t>дств к р</w:t>
      </w:r>
      <w:proofErr w:type="gramEnd"/>
      <w:r w:rsidRPr="00411C3B">
        <w:rPr>
          <w:b w:val="0"/>
          <w:bCs w:val="0"/>
          <w:sz w:val="24"/>
          <w:szCs w:val="24"/>
        </w:rPr>
        <w:t xml:space="preserve">аботам, руководитель работ докладывает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или курирующему сферу жилищно-коммунального хозяйства заместителю главы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председателю комиссии по предупреждению и ликвидации чрезвычайных ситуаций и обеспечению пожарной безопасности, МКУ ЕДДС.</w:t>
      </w:r>
    </w:p>
    <w:p w14:paraId="49A38D0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домах на сутки и более, а также в условиях критически низких температур окружающего воздуха) работы координирует комиссия по предупреждению и ликвидации чрезвычайных ситуаций и обеспечению пожарной безопасности.</w:t>
      </w:r>
    </w:p>
    <w:p w14:paraId="2265AA0C"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31394ECD" w14:textId="77777777"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8. Порядок ликвидации аварийных ситуаций в системах теплоснабжения с учётом взаимодействия тепл</w:t>
      </w:r>
      <w:proofErr w:type="gramStart"/>
      <w:r w:rsidRPr="00411C3B">
        <w:rPr>
          <w:sz w:val="24"/>
          <w:szCs w:val="24"/>
        </w:rPr>
        <w:t>о-</w:t>
      </w:r>
      <w:proofErr w:type="gramEnd"/>
      <w:r w:rsidRPr="00411C3B">
        <w:rPr>
          <w:sz w:val="24"/>
          <w:szCs w:val="24"/>
        </w:rPr>
        <w:t xml:space="preserve">, электро-, топливо и </w:t>
      </w:r>
      <w:proofErr w:type="spellStart"/>
      <w:r w:rsidRPr="00411C3B">
        <w:rPr>
          <w:sz w:val="24"/>
          <w:szCs w:val="24"/>
        </w:rPr>
        <w:t>водоснабжающих</w:t>
      </w:r>
      <w:proofErr w:type="spellEnd"/>
      <w:r w:rsidRPr="00411C3B">
        <w:rPr>
          <w:sz w:val="24"/>
          <w:szCs w:val="24"/>
        </w:rPr>
        <w:t xml:space="preserve"> организаций, потребителей тепловой энергии, ремонтно-строительных и транспортных организаций, а также органов местного самоуправления</w:t>
      </w:r>
    </w:p>
    <w:p w14:paraId="7E90CA0A" w14:textId="77777777" w:rsidR="00411C3B" w:rsidRPr="00411C3B" w:rsidRDefault="00411C3B" w:rsidP="00411C3B">
      <w:pPr>
        <w:widowControl/>
        <w:autoSpaceDE/>
        <w:autoSpaceDN/>
        <w:adjustRightInd/>
        <w:spacing w:line="288" w:lineRule="atLeast"/>
        <w:ind w:firstLine="567"/>
        <w:jc w:val="both"/>
        <w:rPr>
          <w:b w:val="0"/>
          <w:bCs w:val="0"/>
          <w:sz w:val="24"/>
          <w:szCs w:val="24"/>
        </w:rPr>
      </w:pP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92"/>
        <w:gridCol w:w="4179"/>
        <w:gridCol w:w="2563"/>
        <w:gridCol w:w="2397"/>
      </w:tblGrid>
      <w:tr w:rsidR="00411C3B" w:rsidRPr="00411C3B" w14:paraId="6FB4D145"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13A3CAF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 xml:space="preserve">№ </w:t>
            </w:r>
            <w:proofErr w:type="gramStart"/>
            <w:r w:rsidRPr="00411C3B">
              <w:rPr>
                <w:b w:val="0"/>
                <w:bCs w:val="0"/>
                <w:sz w:val="24"/>
                <w:szCs w:val="24"/>
              </w:rPr>
              <w:t>п</w:t>
            </w:r>
            <w:proofErr w:type="gramEnd"/>
            <w:r w:rsidRPr="00411C3B">
              <w:rPr>
                <w:b w:val="0"/>
                <w:bCs w:val="0"/>
                <w:sz w:val="24"/>
                <w:szCs w:val="24"/>
              </w:rPr>
              <w:t>/п</w:t>
            </w:r>
          </w:p>
        </w:tc>
        <w:tc>
          <w:tcPr>
            <w:tcW w:w="0" w:type="auto"/>
            <w:tcBorders>
              <w:top w:val="single" w:sz="6" w:space="0" w:color="000000"/>
              <w:left w:val="single" w:sz="6" w:space="0" w:color="000000"/>
              <w:bottom w:val="single" w:sz="6" w:space="0" w:color="000000"/>
              <w:right w:val="single" w:sz="6" w:space="0" w:color="000000"/>
            </w:tcBorders>
            <w:hideMark/>
          </w:tcPr>
          <w:p w14:paraId="0DAEE803"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Мероприятия</w:t>
            </w:r>
          </w:p>
        </w:tc>
        <w:tc>
          <w:tcPr>
            <w:tcW w:w="0" w:type="auto"/>
            <w:tcBorders>
              <w:top w:val="single" w:sz="6" w:space="0" w:color="000000"/>
              <w:left w:val="single" w:sz="6" w:space="0" w:color="000000"/>
              <w:bottom w:val="single" w:sz="6" w:space="0" w:color="000000"/>
              <w:right w:val="single" w:sz="6" w:space="0" w:color="000000"/>
            </w:tcBorders>
            <w:hideMark/>
          </w:tcPr>
          <w:p w14:paraId="0A0772FD"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Срок исполнения</w:t>
            </w:r>
          </w:p>
        </w:tc>
        <w:tc>
          <w:tcPr>
            <w:tcW w:w="0" w:type="auto"/>
            <w:tcBorders>
              <w:top w:val="single" w:sz="6" w:space="0" w:color="000000"/>
              <w:left w:val="single" w:sz="6" w:space="0" w:color="000000"/>
              <w:bottom w:val="single" w:sz="6" w:space="0" w:color="000000"/>
              <w:right w:val="single" w:sz="6" w:space="0" w:color="000000"/>
            </w:tcBorders>
            <w:hideMark/>
          </w:tcPr>
          <w:p w14:paraId="5AD31AB7"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Исполнитель</w:t>
            </w:r>
          </w:p>
        </w:tc>
      </w:tr>
      <w:tr w:rsidR="00411C3B" w:rsidRPr="00411C3B" w14:paraId="07938CED" w14:textId="77777777" w:rsidTr="00411C3B">
        <w:tc>
          <w:tcPr>
            <w:tcW w:w="0" w:type="auto"/>
            <w:gridSpan w:val="4"/>
            <w:tcBorders>
              <w:top w:val="single" w:sz="6" w:space="0" w:color="000000"/>
              <w:left w:val="single" w:sz="6" w:space="0" w:color="000000"/>
              <w:bottom w:val="single" w:sz="6" w:space="0" w:color="000000"/>
              <w:right w:val="single" w:sz="6" w:space="0" w:color="000000"/>
            </w:tcBorders>
            <w:hideMark/>
          </w:tcPr>
          <w:p w14:paraId="06CD2866"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При возникновении аварии на коммунальных системах жизнеобеспечения</w:t>
            </w:r>
          </w:p>
        </w:tc>
      </w:tr>
      <w:tr w:rsidR="00411C3B" w:rsidRPr="00411C3B" w14:paraId="19716B81"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4292189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1.</w:t>
            </w:r>
          </w:p>
        </w:tc>
        <w:tc>
          <w:tcPr>
            <w:tcW w:w="0" w:type="auto"/>
            <w:tcBorders>
              <w:top w:val="single" w:sz="6" w:space="0" w:color="000000"/>
              <w:left w:val="single" w:sz="6" w:space="0" w:color="000000"/>
              <w:bottom w:val="single" w:sz="6" w:space="0" w:color="000000"/>
              <w:right w:val="single" w:sz="6" w:space="0" w:color="000000"/>
            </w:tcBorders>
            <w:hideMark/>
          </w:tcPr>
          <w:p w14:paraId="79C6576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При поступлении информации (сигнала) об аварии на коммунально-</w:t>
            </w:r>
            <w:r w:rsidRPr="00411C3B">
              <w:rPr>
                <w:b w:val="0"/>
                <w:bCs w:val="0"/>
                <w:sz w:val="24"/>
                <w:szCs w:val="24"/>
              </w:rPr>
              <w:lastRenderedPageBreak/>
              <w:t>технических системах жизнеобеспечения населения:</w:t>
            </w:r>
          </w:p>
          <w:p w14:paraId="491428F7"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определение объема последствий аварийной ситуации (количество жилых домов, котельных, водозаборов, учреждений социальных объектов);</w:t>
            </w:r>
          </w:p>
          <w:p w14:paraId="2574730F"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принятие мер по бесперебойному обеспечению теплом и электроэнергией объектов жизнеобеспечения населения муниципального образования;</w:t>
            </w:r>
          </w:p>
          <w:p w14:paraId="7F6ECC6E"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организация электроснабжения объектов жизнеобеспечения населения по обводным каналам;</w:t>
            </w:r>
          </w:p>
          <w:p w14:paraId="58A58AD3"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организация работ по восстановлению линий электропередач и систем жизнеобеспечения при авариях на них;</w:t>
            </w:r>
          </w:p>
          <w:p w14:paraId="61CBAC06"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принятие мер для обеспечения электроэнергией учреждений здравоохранения, общеобразовательных учреждений</w:t>
            </w:r>
          </w:p>
        </w:tc>
        <w:tc>
          <w:tcPr>
            <w:tcW w:w="0" w:type="auto"/>
            <w:tcBorders>
              <w:top w:val="single" w:sz="6" w:space="0" w:color="000000"/>
              <w:left w:val="single" w:sz="6" w:space="0" w:color="000000"/>
              <w:bottom w:val="single" w:sz="6" w:space="0" w:color="000000"/>
              <w:right w:val="single" w:sz="6" w:space="0" w:color="000000"/>
            </w:tcBorders>
            <w:hideMark/>
          </w:tcPr>
          <w:p w14:paraId="5D93472E"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lastRenderedPageBreak/>
              <w:t>Немедленно</w:t>
            </w:r>
          </w:p>
          <w:p w14:paraId="761EAA37" w14:textId="77777777" w:rsidR="00411C3B" w:rsidRPr="00411C3B" w:rsidRDefault="00411C3B" w:rsidP="00411C3B">
            <w:pPr>
              <w:widowControl/>
              <w:autoSpaceDE/>
              <w:autoSpaceDN/>
              <w:adjustRightInd/>
              <w:spacing w:line="240" w:lineRule="atLeast"/>
              <w:jc w:val="both"/>
              <w:rPr>
                <w:b w:val="0"/>
                <w:bCs w:val="0"/>
                <w:sz w:val="24"/>
                <w:szCs w:val="24"/>
              </w:rPr>
            </w:pPr>
          </w:p>
          <w:p w14:paraId="1174FF83" w14:textId="77777777" w:rsidR="00411C3B" w:rsidRPr="00411C3B" w:rsidRDefault="00411C3B" w:rsidP="00411C3B">
            <w:pPr>
              <w:widowControl/>
              <w:autoSpaceDE/>
              <w:autoSpaceDN/>
              <w:adjustRightInd/>
              <w:spacing w:line="240" w:lineRule="atLeast"/>
              <w:jc w:val="both"/>
              <w:rPr>
                <w:b w:val="0"/>
                <w:bCs w:val="0"/>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14:paraId="507AFE0F"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lastRenderedPageBreak/>
              <w:t>Руководители объектов электр</w:t>
            </w:r>
            <w:proofErr w:type="gramStart"/>
            <w:r w:rsidRPr="00411C3B">
              <w:rPr>
                <w:b w:val="0"/>
                <w:bCs w:val="0"/>
                <w:sz w:val="24"/>
                <w:szCs w:val="24"/>
              </w:rPr>
              <w:t>о-</w:t>
            </w:r>
            <w:proofErr w:type="gramEnd"/>
            <w:r w:rsidRPr="00411C3B">
              <w:rPr>
                <w:b w:val="0"/>
                <w:bCs w:val="0"/>
                <w:sz w:val="24"/>
                <w:szCs w:val="24"/>
              </w:rPr>
              <w:t xml:space="preserve"> </w:t>
            </w:r>
            <w:proofErr w:type="spellStart"/>
            <w:r w:rsidRPr="00411C3B">
              <w:rPr>
                <w:b w:val="0"/>
                <w:bCs w:val="0"/>
                <w:sz w:val="24"/>
                <w:szCs w:val="24"/>
              </w:rPr>
              <w:lastRenderedPageBreak/>
              <w:t>водо</w:t>
            </w:r>
            <w:proofErr w:type="spellEnd"/>
            <w:r w:rsidRPr="00411C3B">
              <w:rPr>
                <w:b w:val="0"/>
                <w:bCs w:val="0"/>
                <w:sz w:val="24"/>
                <w:szCs w:val="24"/>
              </w:rPr>
              <w:t xml:space="preserve"> - газо-, теплоснабжения</w:t>
            </w:r>
          </w:p>
        </w:tc>
      </w:tr>
      <w:tr w:rsidR="00411C3B" w:rsidRPr="00411C3B" w14:paraId="369FEEF1"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2F35F67A"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lastRenderedPageBreak/>
              <w:t>2.</w:t>
            </w:r>
          </w:p>
        </w:tc>
        <w:tc>
          <w:tcPr>
            <w:tcW w:w="0" w:type="auto"/>
            <w:tcBorders>
              <w:top w:val="single" w:sz="6" w:space="0" w:color="000000"/>
              <w:left w:val="single" w:sz="6" w:space="0" w:color="000000"/>
              <w:bottom w:val="single" w:sz="6" w:space="0" w:color="000000"/>
              <w:right w:val="single" w:sz="6" w:space="0" w:color="000000"/>
            </w:tcBorders>
            <w:hideMark/>
          </w:tcPr>
          <w:p w14:paraId="443D6C27"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общеобразовательных учреждений, подключение дополнительных источников энергоснабжения (освещения) для работы в темное время суток;</w:t>
            </w:r>
          </w:p>
          <w:p w14:paraId="036AF91A"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обеспечение бесперебойной подачи тепла в жилые кварталы.</w:t>
            </w:r>
          </w:p>
        </w:tc>
        <w:tc>
          <w:tcPr>
            <w:tcW w:w="0" w:type="auto"/>
            <w:tcBorders>
              <w:top w:val="single" w:sz="6" w:space="0" w:color="000000"/>
              <w:left w:val="single" w:sz="6" w:space="0" w:color="000000"/>
              <w:bottom w:val="single" w:sz="6" w:space="0" w:color="000000"/>
              <w:right w:val="single" w:sz="6" w:space="0" w:color="000000"/>
            </w:tcBorders>
            <w:hideMark/>
          </w:tcPr>
          <w:p w14:paraId="39E30142"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 (0ч.30 мин.- 01.ч.00 мин)</w:t>
            </w:r>
          </w:p>
        </w:tc>
        <w:tc>
          <w:tcPr>
            <w:tcW w:w="0" w:type="auto"/>
            <w:tcBorders>
              <w:top w:val="single" w:sz="6" w:space="0" w:color="000000"/>
              <w:left w:val="single" w:sz="6" w:space="0" w:color="000000"/>
              <w:bottom w:val="single" w:sz="6" w:space="0" w:color="000000"/>
              <w:right w:val="single" w:sz="6" w:space="0" w:color="000000"/>
            </w:tcBorders>
            <w:hideMark/>
          </w:tcPr>
          <w:p w14:paraId="54B41E43"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Аварийно-восстановительные формирования</w:t>
            </w:r>
          </w:p>
          <w:p w14:paraId="1CF9CFA7" w14:textId="77777777" w:rsidR="00411C3B" w:rsidRPr="00411C3B" w:rsidRDefault="00411C3B" w:rsidP="00411C3B">
            <w:pPr>
              <w:widowControl/>
              <w:autoSpaceDE/>
              <w:autoSpaceDN/>
              <w:adjustRightInd/>
              <w:spacing w:line="240" w:lineRule="atLeast"/>
              <w:jc w:val="both"/>
              <w:rPr>
                <w:b w:val="0"/>
                <w:bCs w:val="0"/>
                <w:sz w:val="24"/>
                <w:szCs w:val="24"/>
              </w:rPr>
            </w:pPr>
          </w:p>
        </w:tc>
      </w:tr>
      <w:tr w:rsidR="00411C3B" w:rsidRPr="00411C3B" w14:paraId="38354299"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309E7303"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3.</w:t>
            </w:r>
          </w:p>
        </w:tc>
        <w:tc>
          <w:tcPr>
            <w:tcW w:w="0" w:type="auto"/>
            <w:tcBorders>
              <w:top w:val="single" w:sz="6" w:space="0" w:color="000000"/>
              <w:left w:val="single" w:sz="6" w:space="0" w:color="000000"/>
              <w:bottom w:val="single" w:sz="6" w:space="0" w:color="000000"/>
              <w:right w:val="single" w:sz="6" w:space="0" w:color="000000"/>
            </w:tcBorders>
            <w:hideMark/>
          </w:tcPr>
          <w:p w14:paraId="49AEFD4D"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При поступлении сигнала об аварии на коммунальных системах жизнеобеспечения:</w:t>
            </w:r>
          </w:p>
          <w:p w14:paraId="59384A30"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доведение информации до заместителя главы администрации по ЖКХ и руководителя рабочей группы (его зама) оповещение и сбор рабочей и оперативной группы</w:t>
            </w:r>
          </w:p>
        </w:tc>
        <w:tc>
          <w:tcPr>
            <w:tcW w:w="0" w:type="auto"/>
            <w:tcBorders>
              <w:top w:val="single" w:sz="6" w:space="0" w:color="000000"/>
              <w:left w:val="single" w:sz="6" w:space="0" w:color="000000"/>
              <w:bottom w:val="single" w:sz="6" w:space="0" w:color="000000"/>
              <w:right w:val="single" w:sz="6" w:space="0" w:color="000000"/>
            </w:tcBorders>
            <w:hideMark/>
          </w:tcPr>
          <w:p w14:paraId="5F82FDC2"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Немедленно</w:t>
            </w:r>
          </w:p>
          <w:p w14:paraId="3F4DF203"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Ч+1ч. 30мин.</w:t>
            </w:r>
          </w:p>
        </w:tc>
        <w:tc>
          <w:tcPr>
            <w:tcW w:w="0" w:type="auto"/>
            <w:tcBorders>
              <w:top w:val="single" w:sz="6" w:space="0" w:color="000000"/>
              <w:left w:val="single" w:sz="6" w:space="0" w:color="000000"/>
              <w:bottom w:val="single" w:sz="6" w:space="0" w:color="000000"/>
              <w:right w:val="single" w:sz="6" w:space="0" w:color="000000"/>
            </w:tcBorders>
            <w:hideMark/>
          </w:tcPr>
          <w:p w14:paraId="2C4A4491"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Оперативный дежурный ЕДДС</w:t>
            </w:r>
          </w:p>
        </w:tc>
      </w:tr>
      <w:tr w:rsidR="00411C3B" w:rsidRPr="00411C3B" w14:paraId="5AAA1540"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6E48ABD7"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4.</w:t>
            </w:r>
          </w:p>
        </w:tc>
        <w:tc>
          <w:tcPr>
            <w:tcW w:w="0" w:type="auto"/>
            <w:tcBorders>
              <w:top w:val="single" w:sz="6" w:space="0" w:color="000000"/>
              <w:left w:val="single" w:sz="6" w:space="0" w:color="000000"/>
              <w:bottom w:val="single" w:sz="6" w:space="0" w:color="000000"/>
              <w:right w:val="single" w:sz="6" w:space="0" w:color="000000"/>
            </w:tcBorders>
            <w:hideMark/>
          </w:tcPr>
          <w:p w14:paraId="74F54326"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района.</w:t>
            </w:r>
          </w:p>
        </w:tc>
        <w:tc>
          <w:tcPr>
            <w:tcW w:w="0" w:type="auto"/>
            <w:tcBorders>
              <w:top w:val="single" w:sz="6" w:space="0" w:color="000000"/>
              <w:left w:val="single" w:sz="6" w:space="0" w:color="000000"/>
              <w:bottom w:val="single" w:sz="6" w:space="0" w:color="000000"/>
              <w:right w:val="single" w:sz="6" w:space="0" w:color="000000"/>
            </w:tcBorders>
            <w:hideMark/>
          </w:tcPr>
          <w:p w14:paraId="001E0650"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Ч+ 2ч.00мин.</w:t>
            </w:r>
          </w:p>
        </w:tc>
        <w:tc>
          <w:tcPr>
            <w:tcW w:w="0" w:type="auto"/>
            <w:tcBorders>
              <w:top w:val="single" w:sz="6" w:space="0" w:color="000000"/>
              <w:left w:val="single" w:sz="6" w:space="0" w:color="000000"/>
              <w:bottom w:val="single" w:sz="6" w:space="0" w:color="000000"/>
              <w:right w:val="single" w:sz="6" w:space="0" w:color="000000"/>
            </w:tcBorders>
            <w:hideMark/>
          </w:tcPr>
          <w:p w14:paraId="1AE4E822"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Рабочая и Оперативная группа</w:t>
            </w:r>
          </w:p>
        </w:tc>
      </w:tr>
      <w:tr w:rsidR="00411C3B" w:rsidRPr="00411C3B" w14:paraId="59B07E57"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49FE299E"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lastRenderedPageBreak/>
              <w:t>5.</w:t>
            </w:r>
          </w:p>
        </w:tc>
        <w:tc>
          <w:tcPr>
            <w:tcW w:w="0" w:type="auto"/>
            <w:tcBorders>
              <w:top w:val="single" w:sz="6" w:space="0" w:color="000000"/>
              <w:left w:val="single" w:sz="6" w:space="0" w:color="000000"/>
              <w:bottom w:val="single" w:sz="6" w:space="0" w:color="000000"/>
              <w:right w:val="single" w:sz="6" w:space="0" w:color="000000"/>
            </w:tcBorders>
            <w:hideMark/>
          </w:tcPr>
          <w:p w14:paraId="368F656B"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Организация работы оперативной группы</w:t>
            </w:r>
          </w:p>
        </w:tc>
        <w:tc>
          <w:tcPr>
            <w:tcW w:w="0" w:type="auto"/>
            <w:tcBorders>
              <w:top w:val="single" w:sz="6" w:space="0" w:color="000000"/>
              <w:left w:val="single" w:sz="6" w:space="0" w:color="000000"/>
              <w:bottom w:val="single" w:sz="6" w:space="0" w:color="000000"/>
              <w:right w:val="single" w:sz="6" w:space="0" w:color="000000"/>
            </w:tcBorders>
            <w:hideMark/>
          </w:tcPr>
          <w:p w14:paraId="36329D9A"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Ч+2ч.30 мин.</w:t>
            </w:r>
          </w:p>
        </w:tc>
        <w:tc>
          <w:tcPr>
            <w:tcW w:w="0" w:type="auto"/>
            <w:tcBorders>
              <w:top w:val="single" w:sz="6" w:space="0" w:color="000000"/>
              <w:left w:val="single" w:sz="6" w:space="0" w:color="000000"/>
              <w:bottom w:val="single" w:sz="6" w:space="0" w:color="000000"/>
              <w:right w:val="single" w:sz="6" w:space="0" w:color="000000"/>
            </w:tcBorders>
            <w:hideMark/>
          </w:tcPr>
          <w:p w14:paraId="4ED4EDB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Руководитель оперативной группы</w:t>
            </w:r>
          </w:p>
        </w:tc>
      </w:tr>
      <w:tr w:rsidR="00411C3B" w:rsidRPr="00411C3B" w14:paraId="24A7B733"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62EBA8EB"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6.</w:t>
            </w:r>
          </w:p>
        </w:tc>
        <w:tc>
          <w:tcPr>
            <w:tcW w:w="0" w:type="auto"/>
            <w:tcBorders>
              <w:top w:val="single" w:sz="6" w:space="0" w:color="000000"/>
              <w:left w:val="single" w:sz="6" w:space="0" w:color="000000"/>
              <w:bottom w:val="single" w:sz="6" w:space="0" w:color="000000"/>
              <w:right w:val="single" w:sz="6" w:space="0" w:color="000000"/>
            </w:tcBorders>
            <w:hideMark/>
          </w:tcPr>
          <w:p w14:paraId="05BC2CFF"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Выезд оперативной группы МО в район населенного пункта, в котором произошла авария. Проведение анализа обстановки, определение возможных последствий аварии и необходимых сил и сре</w:t>
            </w:r>
            <w:proofErr w:type="gramStart"/>
            <w:r w:rsidRPr="00411C3B">
              <w:rPr>
                <w:b w:val="0"/>
                <w:bCs w:val="0"/>
                <w:sz w:val="24"/>
                <w:szCs w:val="24"/>
              </w:rPr>
              <w:t>дств дл</w:t>
            </w:r>
            <w:proofErr w:type="gramEnd"/>
            <w:r w:rsidRPr="00411C3B">
              <w:rPr>
                <w:b w:val="0"/>
                <w:bCs w:val="0"/>
                <w:sz w:val="24"/>
                <w:szCs w:val="24"/>
              </w:rPr>
              <w:t>я ее ликвидации. Определение котельных, учреждений здравоохранения, общеобразовательных учреждений, попадающих в зону возможной аварийной ситуации.</w:t>
            </w:r>
          </w:p>
        </w:tc>
        <w:tc>
          <w:tcPr>
            <w:tcW w:w="0" w:type="auto"/>
            <w:tcBorders>
              <w:top w:val="single" w:sz="6" w:space="0" w:color="000000"/>
              <w:left w:val="single" w:sz="6" w:space="0" w:color="000000"/>
              <w:bottom w:val="single" w:sz="6" w:space="0" w:color="000000"/>
              <w:right w:val="single" w:sz="6" w:space="0" w:color="000000"/>
            </w:tcBorders>
            <w:hideMark/>
          </w:tcPr>
          <w:p w14:paraId="1F16DC26" w14:textId="77777777" w:rsidR="00411C3B" w:rsidRPr="00411C3B" w:rsidRDefault="00411C3B" w:rsidP="00411C3B">
            <w:pPr>
              <w:widowControl/>
              <w:autoSpaceDE/>
              <w:autoSpaceDN/>
              <w:adjustRightInd/>
              <w:spacing w:line="240" w:lineRule="atLeast"/>
              <w:jc w:val="both"/>
              <w:rPr>
                <w:b w:val="0"/>
                <w:bCs w:val="0"/>
                <w:sz w:val="24"/>
                <w:szCs w:val="24"/>
              </w:rPr>
            </w:pPr>
            <w:proofErr w:type="gramStart"/>
            <w:r w:rsidRPr="00411C3B">
              <w:rPr>
                <w:b w:val="0"/>
                <w:bCs w:val="0"/>
                <w:sz w:val="24"/>
                <w:szCs w:val="24"/>
              </w:rPr>
              <w:t>Ч+(2ч.00мин -3 час.</w:t>
            </w:r>
            <w:proofErr w:type="gramEnd"/>
          </w:p>
          <w:p w14:paraId="4B086968" w14:textId="77777777" w:rsidR="00411C3B" w:rsidRPr="00411C3B" w:rsidRDefault="00411C3B" w:rsidP="00411C3B">
            <w:pPr>
              <w:widowControl/>
              <w:autoSpaceDE/>
              <w:autoSpaceDN/>
              <w:adjustRightInd/>
              <w:spacing w:line="240" w:lineRule="atLeast"/>
              <w:jc w:val="both"/>
              <w:rPr>
                <w:b w:val="0"/>
                <w:bCs w:val="0"/>
                <w:sz w:val="24"/>
                <w:szCs w:val="24"/>
              </w:rPr>
            </w:pPr>
            <w:proofErr w:type="gramStart"/>
            <w:r w:rsidRPr="00411C3B">
              <w:rPr>
                <w:b w:val="0"/>
                <w:bCs w:val="0"/>
                <w:sz w:val="24"/>
                <w:szCs w:val="24"/>
              </w:rPr>
              <w:t>00мин).</w:t>
            </w:r>
            <w:proofErr w:type="gramEnd"/>
          </w:p>
        </w:tc>
        <w:tc>
          <w:tcPr>
            <w:tcW w:w="0" w:type="auto"/>
            <w:tcBorders>
              <w:top w:val="single" w:sz="6" w:space="0" w:color="000000"/>
              <w:left w:val="single" w:sz="6" w:space="0" w:color="000000"/>
              <w:bottom w:val="single" w:sz="6" w:space="0" w:color="000000"/>
              <w:right w:val="single" w:sz="6" w:space="0" w:color="000000"/>
            </w:tcBorders>
            <w:hideMark/>
          </w:tcPr>
          <w:p w14:paraId="1CC09F30"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Руководитель рабочей группы</w:t>
            </w:r>
          </w:p>
        </w:tc>
      </w:tr>
      <w:tr w:rsidR="00411C3B" w:rsidRPr="00411C3B" w14:paraId="286B918E"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512BF34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7.</w:t>
            </w:r>
          </w:p>
        </w:tc>
        <w:tc>
          <w:tcPr>
            <w:tcW w:w="0" w:type="auto"/>
            <w:tcBorders>
              <w:top w:val="single" w:sz="6" w:space="0" w:color="000000"/>
              <w:left w:val="single" w:sz="6" w:space="0" w:color="000000"/>
              <w:bottom w:val="single" w:sz="6" w:space="0" w:color="000000"/>
              <w:right w:val="single" w:sz="6" w:space="0" w:color="000000"/>
            </w:tcBorders>
            <w:hideMark/>
          </w:tcPr>
          <w:p w14:paraId="1E21874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 xml:space="preserve">Организация </w:t>
            </w:r>
            <w:proofErr w:type="gramStart"/>
            <w:r w:rsidRPr="00411C3B">
              <w:rPr>
                <w:b w:val="0"/>
                <w:bCs w:val="0"/>
                <w:sz w:val="24"/>
                <w:szCs w:val="24"/>
              </w:rPr>
              <w:t>несения круглосуточного дежурства руководящего состава администрации муниципального образования</w:t>
            </w:r>
            <w:proofErr w:type="gramEnd"/>
          </w:p>
        </w:tc>
        <w:tc>
          <w:tcPr>
            <w:tcW w:w="0" w:type="auto"/>
            <w:tcBorders>
              <w:top w:val="single" w:sz="6" w:space="0" w:color="000000"/>
              <w:left w:val="single" w:sz="6" w:space="0" w:color="000000"/>
              <w:bottom w:val="single" w:sz="6" w:space="0" w:color="000000"/>
              <w:right w:val="single" w:sz="6" w:space="0" w:color="000000"/>
            </w:tcBorders>
            <w:hideMark/>
          </w:tcPr>
          <w:p w14:paraId="07503C8A"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Ч+3ч.00мин.</w:t>
            </w:r>
          </w:p>
        </w:tc>
        <w:tc>
          <w:tcPr>
            <w:tcW w:w="0" w:type="auto"/>
            <w:tcBorders>
              <w:top w:val="single" w:sz="6" w:space="0" w:color="000000"/>
              <w:left w:val="single" w:sz="6" w:space="0" w:color="000000"/>
              <w:bottom w:val="single" w:sz="6" w:space="0" w:color="000000"/>
              <w:right w:val="single" w:sz="6" w:space="0" w:color="000000"/>
            </w:tcBorders>
            <w:hideMark/>
          </w:tcPr>
          <w:p w14:paraId="2C2F2A03"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Оперативная группа</w:t>
            </w:r>
          </w:p>
        </w:tc>
      </w:tr>
      <w:tr w:rsidR="00411C3B" w:rsidRPr="00411C3B" w14:paraId="3FA53511"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41BBAD9B"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8.</w:t>
            </w:r>
          </w:p>
        </w:tc>
        <w:tc>
          <w:tcPr>
            <w:tcW w:w="0" w:type="auto"/>
            <w:tcBorders>
              <w:top w:val="single" w:sz="6" w:space="0" w:color="000000"/>
              <w:left w:val="single" w:sz="6" w:space="0" w:color="000000"/>
              <w:bottom w:val="single" w:sz="6" w:space="0" w:color="000000"/>
              <w:right w:val="single" w:sz="6" w:space="0" w:color="000000"/>
            </w:tcBorders>
            <w:hideMark/>
          </w:tcPr>
          <w:p w14:paraId="57FFF5EA"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Организация и проведение работ по ликвидации аварии на коммунальных системах жизнеобеспечения.</w:t>
            </w:r>
          </w:p>
        </w:tc>
        <w:tc>
          <w:tcPr>
            <w:tcW w:w="0" w:type="auto"/>
            <w:tcBorders>
              <w:top w:val="single" w:sz="6" w:space="0" w:color="000000"/>
              <w:left w:val="single" w:sz="6" w:space="0" w:color="000000"/>
              <w:bottom w:val="single" w:sz="6" w:space="0" w:color="000000"/>
              <w:right w:val="single" w:sz="6" w:space="0" w:color="000000"/>
            </w:tcBorders>
            <w:hideMark/>
          </w:tcPr>
          <w:p w14:paraId="1189ED59"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Ч+3ч.00 мин.</w:t>
            </w:r>
          </w:p>
        </w:tc>
        <w:tc>
          <w:tcPr>
            <w:tcW w:w="0" w:type="auto"/>
            <w:tcBorders>
              <w:top w:val="single" w:sz="6" w:space="0" w:color="000000"/>
              <w:left w:val="single" w:sz="6" w:space="0" w:color="000000"/>
              <w:bottom w:val="single" w:sz="6" w:space="0" w:color="000000"/>
              <w:right w:val="single" w:sz="6" w:space="0" w:color="000000"/>
            </w:tcBorders>
            <w:hideMark/>
          </w:tcPr>
          <w:p w14:paraId="736332EA"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Руководитель Оперативной группы</w:t>
            </w:r>
          </w:p>
        </w:tc>
      </w:tr>
      <w:tr w:rsidR="00411C3B" w:rsidRPr="00411C3B" w14:paraId="6B62D709"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3FF1A2F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9.</w:t>
            </w:r>
          </w:p>
        </w:tc>
        <w:tc>
          <w:tcPr>
            <w:tcW w:w="0" w:type="auto"/>
            <w:tcBorders>
              <w:top w:val="single" w:sz="6" w:space="0" w:color="000000"/>
              <w:left w:val="single" w:sz="6" w:space="0" w:color="000000"/>
              <w:bottom w:val="single" w:sz="6" w:space="0" w:color="000000"/>
              <w:right w:val="single" w:sz="6" w:space="0" w:color="000000"/>
            </w:tcBorders>
            <w:hideMark/>
          </w:tcPr>
          <w:p w14:paraId="3405DD1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Оповещение населения об аварии на коммунальных системах жизнеобеспечения (при необходимости)</w:t>
            </w:r>
          </w:p>
        </w:tc>
        <w:tc>
          <w:tcPr>
            <w:tcW w:w="0" w:type="auto"/>
            <w:tcBorders>
              <w:top w:val="single" w:sz="6" w:space="0" w:color="000000"/>
              <w:left w:val="single" w:sz="6" w:space="0" w:color="000000"/>
              <w:bottom w:val="single" w:sz="6" w:space="0" w:color="000000"/>
              <w:right w:val="single" w:sz="6" w:space="0" w:color="000000"/>
            </w:tcBorders>
            <w:hideMark/>
          </w:tcPr>
          <w:p w14:paraId="60004CEB"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Ч+3ч.00 мин.</w:t>
            </w:r>
          </w:p>
        </w:tc>
        <w:tc>
          <w:tcPr>
            <w:tcW w:w="0" w:type="auto"/>
            <w:tcBorders>
              <w:top w:val="single" w:sz="6" w:space="0" w:color="000000"/>
              <w:left w:val="single" w:sz="6" w:space="0" w:color="000000"/>
              <w:bottom w:val="single" w:sz="6" w:space="0" w:color="000000"/>
              <w:right w:val="single" w:sz="6" w:space="0" w:color="000000"/>
            </w:tcBorders>
            <w:hideMark/>
          </w:tcPr>
          <w:p w14:paraId="0693B3B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Оперативный дежурный ЕДДС, группа оповещения</w:t>
            </w:r>
          </w:p>
        </w:tc>
      </w:tr>
      <w:tr w:rsidR="00411C3B" w:rsidRPr="00411C3B" w14:paraId="26162009"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49E066C2"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10.</w:t>
            </w:r>
          </w:p>
        </w:tc>
        <w:tc>
          <w:tcPr>
            <w:tcW w:w="0" w:type="auto"/>
            <w:tcBorders>
              <w:top w:val="single" w:sz="6" w:space="0" w:color="000000"/>
              <w:left w:val="single" w:sz="6" w:space="0" w:color="000000"/>
              <w:bottom w:val="single" w:sz="6" w:space="0" w:color="000000"/>
              <w:right w:val="single" w:sz="6" w:space="0" w:color="000000"/>
            </w:tcBorders>
            <w:hideMark/>
          </w:tcPr>
          <w:p w14:paraId="40D30F4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Принятие дополнительных мер по обеспечению устойчивого функционирования объектов экономики, жизнеобеспечения населения.</w:t>
            </w:r>
          </w:p>
        </w:tc>
        <w:tc>
          <w:tcPr>
            <w:tcW w:w="0" w:type="auto"/>
            <w:tcBorders>
              <w:top w:val="single" w:sz="6" w:space="0" w:color="000000"/>
              <w:left w:val="single" w:sz="6" w:space="0" w:color="000000"/>
              <w:bottom w:val="single" w:sz="6" w:space="0" w:color="000000"/>
              <w:right w:val="single" w:sz="6" w:space="0" w:color="000000"/>
            </w:tcBorders>
            <w:hideMark/>
          </w:tcPr>
          <w:p w14:paraId="7BFEA2E2"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Ч+3ч.00мин.</w:t>
            </w:r>
          </w:p>
        </w:tc>
        <w:tc>
          <w:tcPr>
            <w:tcW w:w="0" w:type="auto"/>
            <w:tcBorders>
              <w:top w:val="single" w:sz="6" w:space="0" w:color="000000"/>
              <w:left w:val="single" w:sz="6" w:space="0" w:color="000000"/>
              <w:bottom w:val="single" w:sz="6" w:space="0" w:color="000000"/>
              <w:right w:val="single" w:sz="6" w:space="0" w:color="000000"/>
            </w:tcBorders>
            <w:hideMark/>
          </w:tcPr>
          <w:p w14:paraId="72BBB4DB"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Руководитель, рабочей и оперативной группы</w:t>
            </w:r>
          </w:p>
        </w:tc>
      </w:tr>
      <w:tr w:rsidR="00411C3B" w:rsidRPr="00411C3B" w14:paraId="7CE2A0D1"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39D7B11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11.</w:t>
            </w:r>
          </w:p>
        </w:tc>
        <w:tc>
          <w:tcPr>
            <w:tcW w:w="0" w:type="auto"/>
            <w:tcBorders>
              <w:top w:val="single" w:sz="6" w:space="0" w:color="000000"/>
              <w:left w:val="single" w:sz="6" w:space="0" w:color="000000"/>
              <w:bottom w:val="single" w:sz="6" w:space="0" w:color="000000"/>
              <w:right w:val="single" w:sz="6" w:space="0" w:color="000000"/>
            </w:tcBorders>
            <w:hideMark/>
          </w:tcPr>
          <w:p w14:paraId="22B1A58F"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Организация сбора и обобщения информации:</w:t>
            </w:r>
          </w:p>
          <w:p w14:paraId="14292F80"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 ходе развития аварии и проведения работ по ее ликвидации;</w:t>
            </w:r>
          </w:p>
          <w:p w14:paraId="0B0FFF1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 состоянии безопасности объектов жизнеобеспечения;</w:t>
            </w:r>
          </w:p>
          <w:p w14:paraId="7FB9FB0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 состоянии отопительных котельных, тепловых пунктов, систем энергоснабжения, о наличии резервного топлива.</w:t>
            </w:r>
          </w:p>
        </w:tc>
        <w:tc>
          <w:tcPr>
            <w:tcW w:w="0" w:type="auto"/>
            <w:tcBorders>
              <w:top w:val="single" w:sz="6" w:space="0" w:color="000000"/>
              <w:left w:val="single" w:sz="6" w:space="0" w:color="000000"/>
              <w:bottom w:val="single" w:sz="6" w:space="0" w:color="000000"/>
              <w:right w:val="single" w:sz="6" w:space="0" w:color="000000"/>
            </w:tcBorders>
            <w:hideMark/>
          </w:tcPr>
          <w:p w14:paraId="1CE04E6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Через каждые 1 час (в течени</w:t>
            </w:r>
            <w:proofErr w:type="gramStart"/>
            <w:r w:rsidRPr="00411C3B">
              <w:rPr>
                <w:b w:val="0"/>
                <w:bCs w:val="0"/>
                <w:sz w:val="24"/>
                <w:szCs w:val="24"/>
              </w:rPr>
              <w:t>и</w:t>
            </w:r>
            <w:proofErr w:type="gramEnd"/>
            <w:r w:rsidRPr="00411C3B">
              <w:rPr>
                <w:b w:val="0"/>
                <w:bCs w:val="0"/>
                <w:sz w:val="24"/>
                <w:szCs w:val="24"/>
              </w:rPr>
              <w:t xml:space="preserve"> первых суток) 2 часа (в последующие сутки).</w:t>
            </w:r>
          </w:p>
        </w:tc>
        <w:tc>
          <w:tcPr>
            <w:tcW w:w="0" w:type="auto"/>
            <w:tcBorders>
              <w:top w:val="single" w:sz="6" w:space="0" w:color="000000"/>
              <w:left w:val="single" w:sz="6" w:space="0" w:color="000000"/>
              <w:bottom w:val="single" w:sz="6" w:space="0" w:color="000000"/>
              <w:right w:val="single" w:sz="6" w:space="0" w:color="000000"/>
            </w:tcBorders>
            <w:hideMark/>
          </w:tcPr>
          <w:p w14:paraId="642C9FDB"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оперативный дежурный ЕДДС и оперативная группа</w:t>
            </w:r>
          </w:p>
          <w:p w14:paraId="1EFD779E" w14:textId="77777777" w:rsidR="00411C3B" w:rsidRPr="00411C3B" w:rsidRDefault="00411C3B" w:rsidP="00411C3B">
            <w:pPr>
              <w:widowControl/>
              <w:autoSpaceDE/>
              <w:autoSpaceDN/>
              <w:adjustRightInd/>
              <w:spacing w:line="240" w:lineRule="atLeast"/>
              <w:jc w:val="both"/>
              <w:rPr>
                <w:b w:val="0"/>
                <w:bCs w:val="0"/>
                <w:sz w:val="24"/>
                <w:szCs w:val="24"/>
              </w:rPr>
            </w:pPr>
          </w:p>
        </w:tc>
      </w:tr>
      <w:tr w:rsidR="00411C3B" w:rsidRPr="00411C3B" w14:paraId="623C0334"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1D406984"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12</w:t>
            </w:r>
          </w:p>
        </w:tc>
        <w:tc>
          <w:tcPr>
            <w:tcW w:w="0" w:type="auto"/>
            <w:tcBorders>
              <w:top w:val="single" w:sz="6" w:space="0" w:color="000000"/>
              <w:left w:val="single" w:sz="6" w:space="0" w:color="000000"/>
              <w:bottom w:val="single" w:sz="6" w:space="0" w:color="000000"/>
              <w:right w:val="single" w:sz="6" w:space="0" w:color="000000"/>
            </w:tcBorders>
            <w:hideMark/>
          </w:tcPr>
          <w:p w14:paraId="4B1C9C8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 xml:space="preserve">Организация </w:t>
            </w:r>
            <w:proofErr w:type="gramStart"/>
            <w:r w:rsidRPr="00411C3B">
              <w:rPr>
                <w:b w:val="0"/>
                <w:bCs w:val="0"/>
                <w:sz w:val="24"/>
                <w:szCs w:val="24"/>
              </w:rPr>
              <w:t>контроля за</w:t>
            </w:r>
            <w:proofErr w:type="gramEnd"/>
            <w:r w:rsidRPr="00411C3B">
              <w:rPr>
                <w:b w:val="0"/>
                <w:bCs w:val="0"/>
                <w:sz w:val="24"/>
                <w:szCs w:val="24"/>
              </w:rPr>
              <w:t xml:space="preserve"> устойчивой работой объектов и систем жизнеобеспечения населения.</w:t>
            </w:r>
          </w:p>
        </w:tc>
        <w:tc>
          <w:tcPr>
            <w:tcW w:w="0" w:type="auto"/>
            <w:tcBorders>
              <w:top w:val="single" w:sz="6" w:space="0" w:color="000000"/>
              <w:left w:val="single" w:sz="6" w:space="0" w:color="000000"/>
              <w:bottom w:val="single" w:sz="6" w:space="0" w:color="000000"/>
              <w:right w:val="single" w:sz="6" w:space="0" w:color="000000"/>
            </w:tcBorders>
            <w:hideMark/>
          </w:tcPr>
          <w:p w14:paraId="23ADF45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В ходе ликвидации аварии.</w:t>
            </w:r>
          </w:p>
        </w:tc>
        <w:tc>
          <w:tcPr>
            <w:tcW w:w="0" w:type="auto"/>
            <w:tcBorders>
              <w:top w:val="single" w:sz="6" w:space="0" w:color="000000"/>
              <w:left w:val="single" w:sz="6" w:space="0" w:color="000000"/>
              <w:bottom w:val="single" w:sz="6" w:space="0" w:color="000000"/>
              <w:right w:val="single" w:sz="6" w:space="0" w:color="000000"/>
            </w:tcBorders>
            <w:hideMark/>
          </w:tcPr>
          <w:p w14:paraId="638436ED"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Руководитель Оперативной группы</w:t>
            </w:r>
          </w:p>
        </w:tc>
      </w:tr>
      <w:tr w:rsidR="00411C3B" w:rsidRPr="00411C3B" w14:paraId="77C7CC1D"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3353CB51"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13</w:t>
            </w:r>
          </w:p>
        </w:tc>
        <w:tc>
          <w:tcPr>
            <w:tcW w:w="0" w:type="auto"/>
            <w:tcBorders>
              <w:top w:val="single" w:sz="6" w:space="0" w:color="000000"/>
              <w:left w:val="single" w:sz="6" w:space="0" w:color="000000"/>
              <w:bottom w:val="single" w:sz="6" w:space="0" w:color="000000"/>
              <w:right w:val="single" w:sz="6" w:space="0" w:color="000000"/>
            </w:tcBorders>
            <w:hideMark/>
          </w:tcPr>
          <w:p w14:paraId="30ABABB5"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0" w:type="auto"/>
            <w:tcBorders>
              <w:top w:val="single" w:sz="6" w:space="0" w:color="000000"/>
              <w:left w:val="single" w:sz="6" w:space="0" w:color="000000"/>
              <w:bottom w:val="single" w:sz="6" w:space="0" w:color="000000"/>
              <w:right w:val="single" w:sz="6" w:space="0" w:color="000000"/>
            </w:tcBorders>
            <w:hideMark/>
          </w:tcPr>
          <w:p w14:paraId="44E70AF5"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Ч+3 ч 00 мин.</w:t>
            </w:r>
          </w:p>
        </w:tc>
        <w:tc>
          <w:tcPr>
            <w:tcW w:w="0" w:type="auto"/>
            <w:tcBorders>
              <w:top w:val="single" w:sz="6" w:space="0" w:color="000000"/>
              <w:left w:val="single" w:sz="6" w:space="0" w:color="000000"/>
              <w:bottom w:val="single" w:sz="6" w:space="0" w:color="000000"/>
              <w:right w:val="single" w:sz="6" w:space="0" w:color="000000"/>
            </w:tcBorders>
            <w:hideMark/>
          </w:tcPr>
          <w:p w14:paraId="6E9C286D"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Отдел полиции</w:t>
            </w:r>
          </w:p>
        </w:tc>
      </w:tr>
      <w:tr w:rsidR="00411C3B" w:rsidRPr="00411C3B" w14:paraId="22445172"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46EE71BE"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14</w:t>
            </w:r>
          </w:p>
        </w:tc>
        <w:tc>
          <w:tcPr>
            <w:tcW w:w="0" w:type="auto"/>
            <w:tcBorders>
              <w:top w:val="single" w:sz="6" w:space="0" w:color="000000"/>
              <w:left w:val="single" w:sz="6" w:space="0" w:color="000000"/>
              <w:bottom w:val="single" w:sz="6" w:space="0" w:color="000000"/>
              <w:right w:val="single" w:sz="6" w:space="0" w:color="000000"/>
            </w:tcBorders>
            <w:hideMark/>
          </w:tcPr>
          <w:p w14:paraId="448E4D94"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 xml:space="preserve">Доведение информации до рабочей группы о ходе работ по ликвидации </w:t>
            </w:r>
            <w:r w:rsidRPr="00411C3B">
              <w:rPr>
                <w:b w:val="0"/>
                <w:bCs w:val="0"/>
                <w:sz w:val="24"/>
                <w:szCs w:val="24"/>
              </w:rPr>
              <w:lastRenderedPageBreak/>
              <w:t>аварии и необходимости привлечения дополнительных сил и средств.</w:t>
            </w:r>
          </w:p>
        </w:tc>
        <w:tc>
          <w:tcPr>
            <w:tcW w:w="0" w:type="auto"/>
            <w:tcBorders>
              <w:top w:val="single" w:sz="6" w:space="0" w:color="000000"/>
              <w:left w:val="single" w:sz="6" w:space="0" w:color="000000"/>
              <w:bottom w:val="single" w:sz="6" w:space="0" w:color="000000"/>
              <w:right w:val="single" w:sz="6" w:space="0" w:color="000000"/>
            </w:tcBorders>
            <w:hideMark/>
          </w:tcPr>
          <w:p w14:paraId="22431284"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lastRenderedPageBreak/>
              <w:t>Ч + 3ч.00 мин.</w:t>
            </w:r>
          </w:p>
        </w:tc>
        <w:tc>
          <w:tcPr>
            <w:tcW w:w="0" w:type="auto"/>
            <w:tcBorders>
              <w:top w:val="single" w:sz="6" w:space="0" w:color="000000"/>
              <w:left w:val="single" w:sz="6" w:space="0" w:color="000000"/>
              <w:bottom w:val="single" w:sz="6" w:space="0" w:color="000000"/>
              <w:right w:val="single" w:sz="6" w:space="0" w:color="000000"/>
            </w:tcBorders>
            <w:hideMark/>
          </w:tcPr>
          <w:p w14:paraId="022A0D13"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Руководитель Оперативной группы</w:t>
            </w:r>
          </w:p>
        </w:tc>
      </w:tr>
      <w:tr w:rsidR="00411C3B" w:rsidRPr="00411C3B" w14:paraId="7F45ADFD"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31F5371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lastRenderedPageBreak/>
              <w:t>15</w:t>
            </w:r>
          </w:p>
        </w:tc>
        <w:tc>
          <w:tcPr>
            <w:tcW w:w="0" w:type="auto"/>
            <w:tcBorders>
              <w:top w:val="single" w:sz="6" w:space="0" w:color="000000"/>
              <w:left w:val="single" w:sz="6" w:space="0" w:color="000000"/>
              <w:bottom w:val="single" w:sz="6" w:space="0" w:color="000000"/>
              <w:right w:val="single" w:sz="6" w:space="0" w:color="000000"/>
            </w:tcBorders>
            <w:hideMark/>
          </w:tcPr>
          <w:p w14:paraId="274F5270"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Привлечение дополнительных сил и средств, необходимых для ликвидации аварии на коммунальных системах жизнеобеспечения.</w:t>
            </w:r>
          </w:p>
        </w:tc>
        <w:tc>
          <w:tcPr>
            <w:tcW w:w="0" w:type="auto"/>
            <w:tcBorders>
              <w:top w:val="single" w:sz="6" w:space="0" w:color="000000"/>
              <w:left w:val="single" w:sz="6" w:space="0" w:color="000000"/>
              <w:bottom w:val="single" w:sz="6" w:space="0" w:color="000000"/>
              <w:right w:val="single" w:sz="6" w:space="0" w:color="000000"/>
            </w:tcBorders>
            <w:hideMark/>
          </w:tcPr>
          <w:p w14:paraId="291A4770"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По решению рабочей группы</w:t>
            </w:r>
          </w:p>
        </w:tc>
        <w:tc>
          <w:tcPr>
            <w:tcW w:w="0" w:type="auto"/>
            <w:tcBorders>
              <w:top w:val="single" w:sz="6" w:space="0" w:color="000000"/>
              <w:left w:val="single" w:sz="6" w:space="0" w:color="000000"/>
              <w:bottom w:val="single" w:sz="6" w:space="0" w:color="000000"/>
              <w:right w:val="single" w:sz="6" w:space="0" w:color="000000"/>
            </w:tcBorders>
            <w:hideMark/>
          </w:tcPr>
          <w:p w14:paraId="703368BA" w14:textId="77777777" w:rsidR="00411C3B" w:rsidRPr="00411C3B" w:rsidRDefault="00411C3B" w:rsidP="00411C3B">
            <w:pPr>
              <w:widowControl/>
              <w:autoSpaceDE/>
              <w:autoSpaceDN/>
              <w:adjustRightInd/>
              <w:spacing w:line="240" w:lineRule="atLeast"/>
              <w:jc w:val="both"/>
              <w:rPr>
                <w:b w:val="0"/>
                <w:bCs w:val="0"/>
                <w:sz w:val="24"/>
                <w:szCs w:val="24"/>
              </w:rPr>
            </w:pPr>
          </w:p>
        </w:tc>
      </w:tr>
      <w:tr w:rsidR="00411C3B" w:rsidRPr="00411C3B" w14:paraId="3C1BE6F3" w14:textId="77777777" w:rsidTr="00411C3B">
        <w:tc>
          <w:tcPr>
            <w:tcW w:w="0" w:type="auto"/>
            <w:gridSpan w:val="4"/>
            <w:tcBorders>
              <w:top w:val="single" w:sz="6" w:space="0" w:color="000000"/>
              <w:left w:val="single" w:sz="6" w:space="0" w:color="000000"/>
              <w:bottom w:val="single" w:sz="6" w:space="0" w:color="000000"/>
              <w:right w:val="single" w:sz="6" w:space="0" w:color="000000"/>
            </w:tcBorders>
            <w:hideMark/>
          </w:tcPr>
          <w:p w14:paraId="2F30BE05"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По истечении 24 часов после возникновения аварии на коммунальных системах жизнеобеспечения (переход аварии в режим чрезвычайной ситуации)</w:t>
            </w:r>
          </w:p>
          <w:p w14:paraId="7BF68A13" w14:textId="77777777" w:rsidR="00411C3B" w:rsidRPr="00411C3B" w:rsidRDefault="00411C3B" w:rsidP="00411C3B">
            <w:pPr>
              <w:widowControl/>
              <w:autoSpaceDE/>
              <w:autoSpaceDN/>
              <w:adjustRightInd/>
              <w:spacing w:line="240" w:lineRule="atLeast"/>
              <w:jc w:val="both"/>
              <w:rPr>
                <w:b w:val="0"/>
                <w:bCs w:val="0"/>
                <w:sz w:val="24"/>
                <w:szCs w:val="24"/>
              </w:rPr>
            </w:pPr>
          </w:p>
        </w:tc>
      </w:tr>
      <w:tr w:rsidR="00411C3B" w:rsidRPr="00411C3B" w14:paraId="10D2A1E9"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1577CF6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19</w:t>
            </w:r>
          </w:p>
        </w:tc>
        <w:tc>
          <w:tcPr>
            <w:tcW w:w="0" w:type="auto"/>
            <w:tcBorders>
              <w:top w:val="single" w:sz="6" w:space="0" w:color="000000"/>
              <w:left w:val="single" w:sz="6" w:space="0" w:color="000000"/>
              <w:bottom w:val="single" w:sz="6" w:space="0" w:color="000000"/>
              <w:right w:val="single" w:sz="6" w:space="0" w:color="000000"/>
            </w:tcBorders>
            <w:hideMark/>
          </w:tcPr>
          <w:p w14:paraId="305D1F3A"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Принятие решения и подготовка распоряжения Руководителя Оперативной группы о переводе муниципального звена территориальной подсистемы РСЧС в режим ЧРЕЗВЫЧАЙНОЙ СИТУАЦИИ</w:t>
            </w:r>
          </w:p>
        </w:tc>
        <w:tc>
          <w:tcPr>
            <w:tcW w:w="0" w:type="auto"/>
            <w:tcBorders>
              <w:top w:val="single" w:sz="6" w:space="0" w:color="000000"/>
              <w:left w:val="single" w:sz="6" w:space="0" w:color="000000"/>
              <w:bottom w:val="single" w:sz="6" w:space="0" w:color="000000"/>
              <w:right w:val="single" w:sz="6" w:space="0" w:color="000000"/>
            </w:tcBorders>
            <w:hideMark/>
          </w:tcPr>
          <w:p w14:paraId="7F83C85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 + 24 час 00 мин</w:t>
            </w:r>
          </w:p>
        </w:tc>
        <w:tc>
          <w:tcPr>
            <w:tcW w:w="0" w:type="auto"/>
            <w:tcBorders>
              <w:top w:val="single" w:sz="6" w:space="0" w:color="000000"/>
              <w:left w:val="single" w:sz="6" w:space="0" w:color="000000"/>
              <w:bottom w:val="single" w:sz="6" w:space="0" w:color="000000"/>
              <w:right w:val="single" w:sz="6" w:space="0" w:color="000000"/>
            </w:tcBorders>
            <w:hideMark/>
          </w:tcPr>
          <w:p w14:paraId="7DAA7EE2"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Руководитель Оперативной группы</w:t>
            </w:r>
          </w:p>
        </w:tc>
      </w:tr>
      <w:tr w:rsidR="00411C3B" w:rsidRPr="00411C3B" w14:paraId="7270A75B"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7B9A1A3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20</w:t>
            </w:r>
          </w:p>
        </w:tc>
        <w:tc>
          <w:tcPr>
            <w:tcW w:w="0" w:type="auto"/>
            <w:tcBorders>
              <w:top w:val="single" w:sz="6" w:space="0" w:color="000000"/>
              <w:left w:val="single" w:sz="6" w:space="0" w:color="000000"/>
              <w:bottom w:val="single" w:sz="6" w:space="0" w:color="000000"/>
              <w:right w:val="single" w:sz="6" w:space="0" w:color="000000"/>
            </w:tcBorders>
            <w:hideMark/>
          </w:tcPr>
          <w:p w14:paraId="61ECC77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Усиление группировки сил и средств, необходимых для ликвидации ЧС. Приведение в готовность нештатных аварийно-спасательных формирований (НАСФ). Определение количества сил и средств, направляемых в муниципальное образование для оказания помощи в ликвидации ЧС</w:t>
            </w:r>
          </w:p>
        </w:tc>
        <w:tc>
          <w:tcPr>
            <w:tcW w:w="0" w:type="auto"/>
            <w:tcBorders>
              <w:top w:val="single" w:sz="6" w:space="0" w:color="000000"/>
              <w:left w:val="single" w:sz="6" w:space="0" w:color="000000"/>
              <w:bottom w:val="single" w:sz="6" w:space="0" w:color="000000"/>
              <w:right w:val="single" w:sz="6" w:space="0" w:color="000000"/>
            </w:tcBorders>
            <w:hideMark/>
          </w:tcPr>
          <w:p w14:paraId="53ADC4AD"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По решению руководителя оперативной группы</w:t>
            </w:r>
          </w:p>
        </w:tc>
        <w:tc>
          <w:tcPr>
            <w:tcW w:w="0" w:type="auto"/>
            <w:tcBorders>
              <w:top w:val="single" w:sz="6" w:space="0" w:color="000000"/>
              <w:left w:val="single" w:sz="6" w:space="0" w:color="000000"/>
              <w:bottom w:val="single" w:sz="6" w:space="0" w:color="000000"/>
              <w:right w:val="single" w:sz="6" w:space="0" w:color="000000"/>
            </w:tcBorders>
            <w:hideMark/>
          </w:tcPr>
          <w:p w14:paraId="4C5EF883"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Администрация муниципального образования</w:t>
            </w:r>
          </w:p>
        </w:tc>
      </w:tr>
      <w:tr w:rsidR="00411C3B" w:rsidRPr="00411C3B" w14:paraId="58DEBEF4"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66D1523B"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21</w:t>
            </w:r>
          </w:p>
        </w:tc>
        <w:tc>
          <w:tcPr>
            <w:tcW w:w="0" w:type="auto"/>
            <w:tcBorders>
              <w:top w:val="single" w:sz="6" w:space="0" w:color="000000"/>
              <w:left w:val="single" w:sz="6" w:space="0" w:color="000000"/>
              <w:bottom w:val="single" w:sz="6" w:space="0" w:color="000000"/>
              <w:right w:val="single" w:sz="6" w:space="0" w:color="000000"/>
            </w:tcBorders>
            <w:hideMark/>
          </w:tcPr>
          <w:p w14:paraId="074C8B29"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tc>
        <w:tc>
          <w:tcPr>
            <w:tcW w:w="0" w:type="auto"/>
            <w:tcBorders>
              <w:top w:val="single" w:sz="6" w:space="0" w:color="000000"/>
              <w:left w:val="single" w:sz="6" w:space="0" w:color="000000"/>
              <w:bottom w:val="single" w:sz="6" w:space="0" w:color="000000"/>
              <w:right w:val="single" w:sz="6" w:space="0" w:color="000000"/>
            </w:tcBorders>
            <w:hideMark/>
          </w:tcPr>
          <w:p w14:paraId="1E8362B0"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Через каждые 2 часа</w:t>
            </w:r>
          </w:p>
        </w:tc>
        <w:tc>
          <w:tcPr>
            <w:tcW w:w="0" w:type="auto"/>
            <w:tcBorders>
              <w:top w:val="single" w:sz="6" w:space="0" w:color="000000"/>
              <w:left w:val="single" w:sz="6" w:space="0" w:color="000000"/>
              <w:bottom w:val="single" w:sz="6" w:space="0" w:color="000000"/>
              <w:right w:val="single" w:sz="6" w:space="0" w:color="000000"/>
            </w:tcBorders>
            <w:hideMark/>
          </w:tcPr>
          <w:p w14:paraId="316DB5A8"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Оперативная группа</w:t>
            </w:r>
          </w:p>
        </w:tc>
      </w:tr>
      <w:tr w:rsidR="00411C3B" w:rsidRPr="00411C3B" w14:paraId="6BF87C5E"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74507712"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22</w:t>
            </w:r>
          </w:p>
        </w:tc>
        <w:tc>
          <w:tcPr>
            <w:tcW w:w="0" w:type="auto"/>
            <w:tcBorders>
              <w:top w:val="single" w:sz="6" w:space="0" w:color="000000"/>
              <w:left w:val="single" w:sz="6" w:space="0" w:color="000000"/>
              <w:bottom w:val="single" w:sz="6" w:space="0" w:color="000000"/>
              <w:right w:val="single" w:sz="6" w:space="0" w:color="000000"/>
            </w:tcBorders>
            <w:hideMark/>
          </w:tcPr>
          <w:p w14:paraId="4DF4E4F9"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Подготовка проекта распоряжения о переводе муниципального звена территориальной подсистемы РСЧС в режим ПОВСЕДНЕВНОЙ ДЕЯТЕЛЬНОСТИ</w:t>
            </w:r>
          </w:p>
        </w:tc>
        <w:tc>
          <w:tcPr>
            <w:tcW w:w="0" w:type="auto"/>
            <w:tcBorders>
              <w:top w:val="single" w:sz="6" w:space="0" w:color="000000"/>
              <w:left w:val="single" w:sz="6" w:space="0" w:color="000000"/>
              <w:bottom w:val="single" w:sz="6" w:space="0" w:color="000000"/>
              <w:right w:val="single" w:sz="6" w:space="0" w:color="000000"/>
            </w:tcBorders>
            <w:hideMark/>
          </w:tcPr>
          <w:p w14:paraId="470112FA"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При обеспечении устойчивого функционирования объектов жизнеобеспечения населения</w:t>
            </w:r>
          </w:p>
        </w:tc>
        <w:tc>
          <w:tcPr>
            <w:tcW w:w="0" w:type="auto"/>
            <w:tcBorders>
              <w:top w:val="single" w:sz="6" w:space="0" w:color="000000"/>
              <w:left w:val="single" w:sz="6" w:space="0" w:color="000000"/>
              <w:bottom w:val="single" w:sz="6" w:space="0" w:color="000000"/>
              <w:right w:val="single" w:sz="6" w:space="0" w:color="000000"/>
            </w:tcBorders>
            <w:hideMark/>
          </w:tcPr>
          <w:p w14:paraId="0F41D797"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Секретарь оперативной группы</w:t>
            </w:r>
          </w:p>
        </w:tc>
      </w:tr>
      <w:tr w:rsidR="00411C3B" w:rsidRPr="00411C3B" w14:paraId="3A64EC6B"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36C80B0D"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23</w:t>
            </w:r>
          </w:p>
        </w:tc>
        <w:tc>
          <w:tcPr>
            <w:tcW w:w="0" w:type="auto"/>
            <w:tcBorders>
              <w:top w:val="single" w:sz="6" w:space="0" w:color="000000"/>
              <w:left w:val="single" w:sz="6" w:space="0" w:color="000000"/>
              <w:bottom w:val="single" w:sz="6" w:space="0" w:color="000000"/>
              <w:right w:val="single" w:sz="6" w:space="0" w:color="000000"/>
            </w:tcBorders>
            <w:hideMark/>
          </w:tcPr>
          <w:p w14:paraId="335CB097"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Доведение распоряжения руководителя оперативной группы о переводе звена ОТП РСЧС в режим ПОВСЕДНЕВНОЙ ДЕЯТЕЛЬНОСТИ</w:t>
            </w:r>
          </w:p>
        </w:tc>
        <w:tc>
          <w:tcPr>
            <w:tcW w:w="0" w:type="auto"/>
            <w:tcBorders>
              <w:top w:val="single" w:sz="6" w:space="0" w:color="000000"/>
              <w:left w:val="single" w:sz="6" w:space="0" w:color="000000"/>
              <w:bottom w:val="single" w:sz="6" w:space="0" w:color="000000"/>
              <w:right w:val="single" w:sz="6" w:space="0" w:color="000000"/>
            </w:tcBorders>
            <w:hideMark/>
          </w:tcPr>
          <w:p w14:paraId="05EF538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По завершении работ по ликвидации ЧС</w:t>
            </w:r>
          </w:p>
        </w:tc>
        <w:tc>
          <w:tcPr>
            <w:tcW w:w="0" w:type="auto"/>
            <w:tcBorders>
              <w:top w:val="single" w:sz="6" w:space="0" w:color="000000"/>
              <w:left w:val="single" w:sz="6" w:space="0" w:color="000000"/>
              <w:bottom w:val="single" w:sz="6" w:space="0" w:color="000000"/>
              <w:right w:val="single" w:sz="6" w:space="0" w:color="000000"/>
            </w:tcBorders>
            <w:hideMark/>
          </w:tcPr>
          <w:p w14:paraId="4964C84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Оперативный штаб комиссии по ликвидации ЧС и ОПБ</w:t>
            </w:r>
          </w:p>
        </w:tc>
      </w:tr>
      <w:tr w:rsidR="00411C3B" w:rsidRPr="00411C3B" w14:paraId="799522C5" w14:textId="77777777" w:rsidTr="00411C3B">
        <w:tc>
          <w:tcPr>
            <w:tcW w:w="0" w:type="auto"/>
            <w:tcBorders>
              <w:top w:val="single" w:sz="6" w:space="0" w:color="000000"/>
              <w:left w:val="single" w:sz="6" w:space="0" w:color="000000"/>
              <w:bottom w:val="single" w:sz="6" w:space="0" w:color="000000"/>
              <w:right w:val="single" w:sz="6" w:space="0" w:color="000000"/>
            </w:tcBorders>
            <w:hideMark/>
          </w:tcPr>
          <w:p w14:paraId="4CCE926C"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24</w:t>
            </w:r>
          </w:p>
        </w:tc>
        <w:tc>
          <w:tcPr>
            <w:tcW w:w="0" w:type="auto"/>
            <w:tcBorders>
              <w:top w:val="single" w:sz="6" w:space="0" w:color="000000"/>
              <w:left w:val="single" w:sz="6" w:space="0" w:color="000000"/>
              <w:bottom w:val="single" w:sz="6" w:space="0" w:color="000000"/>
              <w:right w:val="single" w:sz="6" w:space="0" w:color="000000"/>
            </w:tcBorders>
            <w:hideMark/>
          </w:tcPr>
          <w:p w14:paraId="2BD41300"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Анализ и оценка эффективности проведенного комплекса мероприятий и действий служб, привлекаемых для ликвидации ЧС</w:t>
            </w:r>
          </w:p>
        </w:tc>
        <w:tc>
          <w:tcPr>
            <w:tcW w:w="0" w:type="auto"/>
            <w:tcBorders>
              <w:top w:val="single" w:sz="6" w:space="0" w:color="000000"/>
              <w:left w:val="single" w:sz="6" w:space="0" w:color="000000"/>
              <w:bottom w:val="single" w:sz="6" w:space="0" w:color="000000"/>
              <w:right w:val="single" w:sz="6" w:space="0" w:color="000000"/>
            </w:tcBorders>
            <w:hideMark/>
          </w:tcPr>
          <w:p w14:paraId="01E9B1B5"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В течение месяца после ликвидации ЧС</w:t>
            </w:r>
          </w:p>
        </w:tc>
        <w:tc>
          <w:tcPr>
            <w:tcW w:w="0" w:type="auto"/>
            <w:tcBorders>
              <w:top w:val="single" w:sz="6" w:space="0" w:color="000000"/>
              <w:left w:val="single" w:sz="6" w:space="0" w:color="000000"/>
              <w:bottom w:val="single" w:sz="6" w:space="0" w:color="000000"/>
              <w:right w:val="single" w:sz="6" w:space="0" w:color="000000"/>
            </w:tcBorders>
            <w:hideMark/>
          </w:tcPr>
          <w:p w14:paraId="7D5323E6" w14:textId="77777777" w:rsidR="00411C3B" w:rsidRPr="00411C3B" w:rsidRDefault="00411C3B" w:rsidP="00411C3B">
            <w:pPr>
              <w:widowControl/>
              <w:autoSpaceDE/>
              <w:autoSpaceDN/>
              <w:adjustRightInd/>
              <w:spacing w:line="240" w:lineRule="atLeast"/>
              <w:jc w:val="both"/>
              <w:rPr>
                <w:b w:val="0"/>
                <w:bCs w:val="0"/>
                <w:sz w:val="24"/>
                <w:szCs w:val="24"/>
              </w:rPr>
            </w:pPr>
            <w:r w:rsidRPr="00411C3B">
              <w:rPr>
                <w:b w:val="0"/>
                <w:bCs w:val="0"/>
                <w:sz w:val="24"/>
                <w:szCs w:val="24"/>
              </w:rPr>
              <w:t>Руководитель Оперативной группы</w:t>
            </w:r>
          </w:p>
        </w:tc>
      </w:tr>
    </w:tbl>
    <w:p w14:paraId="6963C5D7"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0C3882D4" w14:textId="77777777" w:rsidR="00D43F1B" w:rsidRDefault="00D43F1B" w:rsidP="00C90A35">
      <w:pPr>
        <w:widowControl/>
        <w:autoSpaceDE/>
        <w:autoSpaceDN/>
        <w:adjustRightInd/>
        <w:spacing w:line="240" w:lineRule="atLeast"/>
        <w:jc w:val="right"/>
        <w:rPr>
          <w:b w:val="0"/>
          <w:bCs w:val="0"/>
          <w:sz w:val="24"/>
          <w:szCs w:val="24"/>
        </w:rPr>
      </w:pPr>
    </w:p>
    <w:p w14:paraId="6EFFC260" w14:textId="77777777" w:rsidR="00D43F1B" w:rsidRDefault="00D43F1B" w:rsidP="00C90A35">
      <w:pPr>
        <w:widowControl/>
        <w:autoSpaceDE/>
        <w:autoSpaceDN/>
        <w:adjustRightInd/>
        <w:spacing w:line="240" w:lineRule="atLeast"/>
        <w:jc w:val="right"/>
        <w:rPr>
          <w:b w:val="0"/>
          <w:bCs w:val="0"/>
          <w:sz w:val="24"/>
          <w:szCs w:val="24"/>
        </w:rPr>
      </w:pPr>
    </w:p>
    <w:p w14:paraId="64D0C207" w14:textId="77777777" w:rsidR="00D43F1B" w:rsidRDefault="00D43F1B" w:rsidP="00C90A35">
      <w:pPr>
        <w:widowControl/>
        <w:autoSpaceDE/>
        <w:autoSpaceDN/>
        <w:adjustRightInd/>
        <w:spacing w:line="240" w:lineRule="atLeast"/>
        <w:jc w:val="right"/>
        <w:rPr>
          <w:b w:val="0"/>
          <w:bCs w:val="0"/>
          <w:sz w:val="24"/>
          <w:szCs w:val="24"/>
        </w:rPr>
      </w:pPr>
    </w:p>
    <w:p w14:paraId="37B068A0" w14:textId="77777777" w:rsidR="00D43F1B" w:rsidRDefault="00D43F1B" w:rsidP="00C90A35">
      <w:pPr>
        <w:widowControl/>
        <w:autoSpaceDE/>
        <w:autoSpaceDN/>
        <w:adjustRightInd/>
        <w:spacing w:line="240" w:lineRule="atLeast"/>
        <w:jc w:val="right"/>
        <w:rPr>
          <w:b w:val="0"/>
          <w:bCs w:val="0"/>
          <w:sz w:val="24"/>
          <w:szCs w:val="24"/>
        </w:rPr>
      </w:pPr>
      <w:bookmarkStart w:id="0" w:name="_GoBack"/>
      <w:bookmarkEnd w:id="0"/>
    </w:p>
    <w:sectPr w:rsidR="00D43F1B" w:rsidSect="00411C3B">
      <w:pgSz w:w="11900" w:h="16840"/>
      <w:pgMar w:top="851" w:right="851" w:bottom="851" w:left="1418"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662BF"/>
    <w:multiLevelType w:val="multilevel"/>
    <w:tmpl w:val="0C5811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556573"/>
    <w:multiLevelType w:val="hybridMultilevel"/>
    <w:tmpl w:val="78A25F4C"/>
    <w:lvl w:ilvl="0" w:tplc="466634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624160C"/>
    <w:multiLevelType w:val="multilevel"/>
    <w:tmpl w:val="D96CAE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C84CC7"/>
    <w:multiLevelType w:val="hybridMultilevel"/>
    <w:tmpl w:val="26DC23E8"/>
    <w:lvl w:ilvl="0" w:tplc="31D2ADB2">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226C314E"/>
    <w:multiLevelType w:val="multilevel"/>
    <w:tmpl w:val="60F4E3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8F1BFD"/>
    <w:multiLevelType w:val="multilevel"/>
    <w:tmpl w:val="F6F483E0"/>
    <w:lvl w:ilvl="0">
      <w:start w:val="1"/>
      <w:numFmt w:val="decimal"/>
      <w:lvlText w:val="%1."/>
      <w:lvlJc w:val="left"/>
      <w:pPr>
        <w:ind w:left="450" w:hanging="45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
    <w:nsid w:val="591B1BE7"/>
    <w:multiLevelType w:val="multilevel"/>
    <w:tmpl w:val="65446C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3CF241C"/>
    <w:multiLevelType w:val="hybridMultilevel"/>
    <w:tmpl w:val="8BEECDE2"/>
    <w:lvl w:ilvl="0" w:tplc="1456961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A723A7A"/>
    <w:multiLevelType w:val="multilevel"/>
    <w:tmpl w:val="2D66F0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F15282C"/>
    <w:multiLevelType w:val="multilevel"/>
    <w:tmpl w:val="1CB25A90"/>
    <w:lvl w:ilvl="0">
      <w:start w:val="1"/>
      <w:numFmt w:val="decimal"/>
      <w:lvlText w:val="%1."/>
      <w:lvlJc w:val="left"/>
      <w:pPr>
        <w:ind w:left="4147" w:hanging="267"/>
        <w:jc w:val="right"/>
      </w:pPr>
      <w:rPr>
        <w:rFonts w:ascii="Arial" w:eastAsia="Arial" w:hAnsi="Arial" w:cs="Arial" w:hint="default"/>
        <w:b/>
        <w:bCs/>
        <w:i w:val="0"/>
        <w:iCs w:val="0"/>
        <w:color w:val="25282E"/>
        <w:spacing w:val="0"/>
        <w:w w:val="100"/>
        <w:sz w:val="24"/>
        <w:szCs w:val="24"/>
        <w:lang w:val="ru-RU" w:eastAsia="en-US" w:bidi="ar-SA"/>
      </w:rPr>
    </w:lvl>
    <w:lvl w:ilvl="1">
      <w:start w:val="1"/>
      <w:numFmt w:val="decimal"/>
      <w:lvlText w:val="%1.%2."/>
      <w:lvlJc w:val="left"/>
      <w:pPr>
        <w:ind w:left="120" w:hanging="511"/>
      </w:pPr>
      <w:rPr>
        <w:rFonts w:ascii="Times New Roman" w:eastAsia="Arial" w:hAnsi="Times New Roman" w:cs="Times New Roman" w:hint="default"/>
        <w:b w:val="0"/>
        <w:bCs w:val="0"/>
        <w:i w:val="0"/>
        <w:iCs w:val="0"/>
        <w:spacing w:val="0"/>
        <w:w w:val="100"/>
        <w:sz w:val="28"/>
        <w:szCs w:val="28"/>
        <w:lang w:val="ru-RU" w:eastAsia="en-US" w:bidi="ar-SA"/>
      </w:rPr>
    </w:lvl>
    <w:lvl w:ilvl="2">
      <w:numFmt w:val="bullet"/>
      <w:lvlText w:val="-"/>
      <w:lvlJc w:val="left"/>
      <w:pPr>
        <w:ind w:left="120" w:hanging="270"/>
      </w:pPr>
      <w:rPr>
        <w:rFonts w:ascii="Arial" w:eastAsia="Arial" w:hAnsi="Arial" w:cs="Arial" w:hint="default"/>
        <w:b w:val="0"/>
        <w:bCs w:val="0"/>
        <w:i w:val="0"/>
        <w:iCs w:val="0"/>
        <w:spacing w:val="0"/>
        <w:w w:val="100"/>
        <w:sz w:val="24"/>
        <w:szCs w:val="24"/>
        <w:lang w:val="ru-RU" w:eastAsia="en-US" w:bidi="ar-SA"/>
      </w:rPr>
    </w:lvl>
    <w:lvl w:ilvl="3">
      <w:numFmt w:val="bullet"/>
      <w:lvlText w:val="•"/>
      <w:lvlJc w:val="left"/>
      <w:pPr>
        <w:ind w:left="5495" w:hanging="270"/>
      </w:pPr>
      <w:rPr>
        <w:rFonts w:hint="default"/>
        <w:lang w:val="ru-RU" w:eastAsia="en-US" w:bidi="ar-SA"/>
      </w:rPr>
    </w:lvl>
    <w:lvl w:ilvl="4">
      <w:numFmt w:val="bullet"/>
      <w:lvlText w:val="•"/>
      <w:lvlJc w:val="left"/>
      <w:pPr>
        <w:ind w:left="6173" w:hanging="270"/>
      </w:pPr>
      <w:rPr>
        <w:rFonts w:hint="default"/>
        <w:lang w:val="ru-RU" w:eastAsia="en-US" w:bidi="ar-SA"/>
      </w:rPr>
    </w:lvl>
    <w:lvl w:ilvl="5">
      <w:numFmt w:val="bullet"/>
      <w:lvlText w:val="•"/>
      <w:lvlJc w:val="left"/>
      <w:pPr>
        <w:ind w:left="6851" w:hanging="270"/>
      </w:pPr>
      <w:rPr>
        <w:rFonts w:hint="default"/>
        <w:lang w:val="ru-RU" w:eastAsia="en-US" w:bidi="ar-SA"/>
      </w:rPr>
    </w:lvl>
    <w:lvl w:ilvl="6">
      <w:numFmt w:val="bullet"/>
      <w:lvlText w:val="•"/>
      <w:lvlJc w:val="left"/>
      <w:pPr>
        <w:ind w:left="7528" w:hanging="270"/>
      </w:pPr>
      <w:rPr>
        <w:rFonts w:hint="default"/>
        <w:lang w:val="ru-RU" w:eastAsia="en-US" w:bidi="ar-SA"/>
      </w:rPr>
    </w:lvl>
    <w:lvl w:ilvl="7">
      <w:numFmt w:val="bullet"/>
      <w:lvlText w:val="•"/>
      <w:lvlJc w:val="left"/>
      <w:pPr>
        <w:ind w:left="8206" w:hanging="270"/>
      </w:pPr>
      <w:rPr>
        <w:rFonts w:hint="default"/>
        <w:lang w:val="ru-RU" w:eastAsia="en-US" w:bidi="ar-SA"/>
      </w:rPr>
    </w:lvl>
    <w:lvl w:ilvl="8">
      <w:numFmt w:val="bullet"/>
      <w:lvlText w:val="•"/>
      <w:lvlJc w:val="left"/>
      <w:pPr>
        <w:ind w:left="8884" w:hanging="270"/>
      </w:pPr>
      <w:rPr>
        <w:rFonts w:hint="default"/>
        <w:lang w:val="ru-RU" w:eastAsia="en-US" w:bidi="ar-SA"/>
      </w:rPr>
    </w:lvl>
  </w:abstractNum>
  <w:num w:numId="1">
    <w:abstractNumId w:val="3"/>
  </w:num>
  <w:num w:numId="2">
    <w:abstractNumId w:val="7"/>
  </w:num>
  <w:num w:numId="3">
    <w:abstractNumId w:val="9"/>
  </w:num>
  <w:num w:numId="4">
    <w:abstractNumId w:val="5"/>
  </w:num>
  <w:num w:numId="5">
    <w:abstractNumId w:val="6"/>
  </w:num>
  <w:num w:numId="6">
    <w:abstractNumId w:val="8"/>
  </w:num>
  <w:num w:numId="7">
    <w:abstractNumId w:val="4"/>
  </w:num>
  <w:num w:numId="8">
    <w:abstractNumId w:val="2"/>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C71"/>
    <w:rsid w:val="000D4AF7"/>
    <w:rsid w:val="0016063A"/>
    <w:rsid w:val="00196869"/>
    <w:rsid w:val="001E2F86"/>
    <w:rsid w:val="00222DDD"/>
    <w:rsid w:val="002516BC"/>
    <w:rsid w:val="00251761"/>
    <w:rsid w:val="0029373F"/>
    <w:rsid w:val="002A05F9"/>
    <w:rsid w:val="002B2F1F"/>
    <w:rsid w:val="002B4E5E"/>
    <w:rsid w:val="002B4ED7"/>
    <w:rsid w:val="002B5804"/>
    <w:rsid w:val="002C4A43"/>
    <w:rsid w:val="00313F39"/>
    <w:rsid w:val="00343B4C"/>
    <w:rsid w:val="00377936"/>
    <w:rsid w:val="003D0C51"/>
    <w:rsid w:val="00411C3B"/>
    <w:rsid w:val="00425B93"/>
    <w:rsid w:val="004407F2"/>
    <w:rsid w:val="00445D0A"/>
    <w:rsid w:val="004723C2"/>
    <w:rsid w:val="00485C1F"/>
    <w:rsid w:val="004B4AEB"/>
    <w:rsid w:val="004C68E1"/>
    <w:rsid w:val="0053006D"/>
    <w:rsid w:val="00530D31"/>
    <w:rsid w:val="00531262"/>
    <w:rsid w:val="00546D69"/>
    <w:rsid w:val="00553C71"/>
    <w:rsid w:val="005654BF"/>
    <w:rsid w:val="005B308F"/>
    <w:rsid w:val="005B41A2"/>
    <w:rsid w:val="005C1BBC"/>
    <w:rsid w:val="005D391F"/>
    <w:rsid w:val="006257A0"/>
    <w:rsid w:val="006464C9"/>
    <w:rsid w:val="00650147"/>
    <w:rsid w:val="006A7834"/>
    <w:rsid w:val="006B3F43"/>
    <w:rsid w:val="006E3FBD"/>
    <w:rsid w:val="006F3C0F"/>
    <w:rsid w:val="00706D27"/>
    <w:rsid w:val="00725F2C"/>
    <w:rsid w:val="0074069C"/>
    <w:rsid w:val="007715C3"/>
    <w:rsid w:val="007D266A"/>
    <w:rsid w:val="007F4C98"/>
    <w:rsid w:val="008017AD"/>
    <w:rsid w:val="00824E19"/>
    <w:rsid w:val="008355F5"/>
    <w:rsid w:val="008531E3"/>
    <w:rsid w:val="00854A28"/>
    <w:rsid w:val="00886CA7"/>
    <w:rsid w:val="008A40B7"/>
    <w:rsid w:val="008B1116"/>
    <w:rsid w:val="008C18B8"/>
    <w:rsid w:val="008C6AA8"/>
    <w:rsid w:val="008D4269"/>
    <w:rsid w:val="00913B68"/>
    <w:rsid w:val="00955861"/>
    <w:rsid w:val="00991159"/>
    <w:rsid w:val="009A0421"/>
    <w:rsid w:val="009E7234"/>
    <w:rsid w:val="009F534A"/>
    <w:rsid w:val="00A70B2B"/>
    <w:rsid w:val="00A71B99"/>
    <w:rsid w:val="00AA0976"/>
    <w:rsid w:val="00AA0F5B"/>
    <w:rsid w:val="00AA26F2"/>
    <w:rsid w:val="00AC3108"/>
    <w:rsid w:val="00AE5840"/>
    <w:rsid w:val="00AE7234"/>
    <w:rsid w:val="00B0689A"/>
    <w:rsid w:val="00B46DF4"/>
    <w:rsid w:val="00B91D5E"/>
    <w:rsid w:val="00C277FD"/>
    <w:rsid w:val="00C7777F"/>
    <w:rsid w:val="00C830A7"/>
    <w:rsid w:val="00C90A35"/>
    <w:rsid w:val="00CA5E6F"/>
    <w:rsid w:val="00D0004B"/>
    <w:rsid w:val="00D375C7"/>
    <w:rsid w:val="00D43F1B"/>
    <w:rsid w:val="00E157FF"/>
    <w:rsid w:val="00E2665C"/>
    <w:rsid w:val="00E524EB"/>
    <w:rsid w:val="00E72154"/>
    <w:rsid w:val="00E84BFA"/>
    <w:rsid w:val="00E95036"/>
    <w:rsid w:val="00EA08EB"/>
    <w:rsid w:val="00F236B4"/>
    <w:rsid w:val="00F327B7"/>
    <w:rsid w:val="00F511CE"/>
    <w:rsid w:val="00F67FEF"/>
    <w:rsid w:val="00FA67E8"/>
    <w:rsid w:val="00FD3536"/>
    <w:rsid w:val="00FE64C1"/>
    <w:rsid w:val="00FE76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91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DDD"/>
    <w:pPr>
      <w:widowControl w:val="0"/>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styleId="1">
    <w:name w:val="heading 1"/>
    <w:basedOn w:val="a"/>
    <w:link w:val="10"/>
    <w:uiPriority w:val="9"/>
    <w:qFormat/>
    <w:rsid w:val="00411C3B"/>
    <w:pPr>
      <w:widowControl/>
      <w:autoSpaceDE/>
      <w:autoSpaceDN/>
      <w:adjustRightInd/>
      <w:spacing w:before="100" w:beforeAutospacing="1" w:after="100" w:afterAutospacing="1"/>
      <w:outlineLvl w:val="0"/>
    </w:pPr>
    <w:rPr>
      <w:kern w:val="36"/>
      <w:sz w:val="48"/>
      <w:szCs w:val="48"/>
    </w:rPr>
  </w:style>
  <w:style w:type="paragraph" w:styleId="2">
    <w:name w:val="heading 2"/>
    <w:basedOn w:val="a"/>
    <w:link w:val="20"/>
    <w:uiPriority w:val="9"/>
    <w:qFormat/>
    <w:rsid w:val="00411C3B"/>
    <w:pPr>
      <w:widowControl/>
      <w:autoSpaceDE/>
      <w:autoSpaceDN/>
      <w:adjustRightInd/>
      <w:spacing w:before="100" w:beforeAutospacing="1" w:after="100" w:afterAutospacing="1"/>
      <w:outlineLvl w:val="1"/>
    </w:pPr>
    <w:rPr>
      <w:sz w:val="36"/>
      <w:szCs w:val="36"/>
    </w:rPr>
  </w:style>
  <w:style w:type="paragraph" w:styleId="3">
    <w:name w:val="heading 3"/>
    <w:basedOn w:val="a"/>
    <w:link w:val="30"/>
    <w:uiPriority w:val="9"/>
    <w:qFormat/>
    <w:rsid w:val="00411C3B"/>
    <w:pPr>
      <w:widowControl/>
      <w:autoSpaceDE/>
      <w:autoSpaceDN/>
      <w:adjustRightInd/>
      <w:spacing w:before="100" w:beforeAutospacing="1" w:after="100" w:afterAutospacing="1"/>
      <w:outlineLvl w:val="2"/>
    </w:pPr>
    <w:rPr>
      <w:sz w:val="27"/>
      <w:szCs w:val="27"/>
    </w:rPr>
  </w:style>
  <w:style w:type="paragraph" w:styleId="5">
    <w:name w:val="heading 5"/>
    <w:basedOn w:val="a"/>
    <w:link w:val="50"/>
    <w:uiPriority w:val="9"/>
    <w:qFormat/>
    <w:rsid w:val="00411C3B"/>
    <w:pPr>
      <w:widowControl/>
      <w:autoSpaceDE/>
      <w:autoSpaceDN/>
      <w:adjustRightInd/>
      <w:spacing w:before="100" w:beforeAutospacing="1" w:after="100" w:afterAutospacing="1"/>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2DDD"/>
    <w:pPr>
      <w:widowControl/>
      <w:autoSpaceDE/>
      <w:autoSpaceDN/>
      <w:adjustRightInd/>
      <w:spacing w:before="100" w:beforeAutospacing="1" w:after="100" w:afterAutospacing="1"/>
    </w:pPr>
    <w:rPr>
      <w:b w:val="0"/>
      <w:bCs w:val="0"/>
      <w:sz w:val="24"/>
      <w:szCs w:val="24"/>
    </w:rPr>
  </w:style>
  <w:style w:type="character" w:customStyle="1" w:styleId="ConsPlusNormal">
    <w:name w:val="ConsPlusNormal Знак"/>
    <w:link w:val="ConsPlusNormal0"/>
    <w:locked/>
    <w:rsid w:val="00222DDD"/>
    <w:rPr>
      <w:rFonts w:ascii="Arial" w:hAnsi="Arial" w:cs="Arial"/>
      <w:sz w:val="20"/>
      <w:szCs w:val="20"/>
    </w:rPr>
  </w:style>
  <w:style w:type="paragraph" w:customStyle="1" w:styleId="ConsPlusNormal0">
    <w:name w:val="ConsPlusNormal"/>
    <w:link w:val="ConsPlusNormal"/>
    <w:rsid w:val="00222DDD"/>
    <w:pPr>
      <w:widowControl w:val="0"/>
      <w:autoSpaceDE w:val="0"/>
      <w:autoSpaceDN w:val="0"/>
      <w:adjustRightInd w:val="0"/>
      <w:spacing w:after="0" w:line="240" w:lineRule="auto"/>
      <w:ind w:firstLine="720"/>
    </w:pPr>
    <w:rPr>
      <w:rFonts w:ascii="Arial" w:hAnsi="Arial" w:cs="Arial"/>
      <w:sz w:val="20"/>
      <w:szCs w:val="20"/>
    </w:rPr>
  </w:style>
  <w:style w:type="paragraph" w:customStyle="1" w:styleId="a4">
    <w:name w:val="подпись"/>
    <w:basedOn w:val="a"/>
    <w:uiPriority w:val="99"/>
    <w:rsid w:val="00222DDD"/>
    <w:pPr>
      <w:widowControl/>
      <w:tabs>
        <w:tab w:val="left" w:pos="6804"/>
      </w:tabs>
      <w:autoSpaceDE/>
      <w:autoSpaceDN/>
      <w:adjustRightInd/>
      <w:spacing w:line="240" w:lineRule="atLeast"/>
      <w:ind w:right="4820"/>
    </w:pPr>
    <w:rPr>
      <w:b w:val="0"/>
      <w:bCs w:val="0"/>
      <w:sz w:val="28"/>
      <w:szCs w:val="28"/>
    </w:rPr>
  </w:style>
  <w:style w:type="paragraph" w:styleId="a5">
    <w:name w:val="List Paragraph"/>
    <w:basedOn w:val="a"/>
    <w:uiPriority w:val="34"/>
    <w:qFormat/>
    <w:rsid w:val="005C1BBC"/>
    <w:pPr>
      <w:ind w:left="720"/>
      <w:contextualSpacing/>
    </w:pPr>
  </w:style>
  <w:style w:type="paragraph" w:styleId="a6">
    <w:name w:val="Balloon Text"/>
    <w:basedOn w:val="a"/>
    <w:link w:val="a7"/>
    <w:uiPriority w:val="99"/>
    <w:semiHidden/>
    <w:unhideWhenUsed/>
    <w:rsid w:val="00E524EB"/>
    <w:rPr>
      <w:rFonts w:ascii="Segoe UI" w:hAnsi="Segoe UI" w:cs="Segoe UI"/>
      <w:sz w:val="18"/>
      <w:szCs w:val="18"/>
    </w:rPr>
  </w:style>
  <w:style w:type="character" w:customStyle="1" w:styleId="a7">
    <w:name w:val="Текст выноски Знак"/>
    <w:basedOn w:val="a0"/>
    <w:link w:val="a6"/>
    <w:uiPriority w:val="99"/>
    <w:semiHidden/>
    <w:rsid w:val="00E524EB"/>
    <w:rPr>
      <w:rFonts w:ascii="Segoe UI" w:eastAsia="Times New Roman" w:hAnsi="Segoe UI" w:cs="Segoe UI"/>
      <w:b/>
      <w:bCs/>
      <w:sz w:val="18"/>
      <w:szCs w:val="18"/>
      <w:lang w:eastAsia="ru-RU"/>
    </w:rPr>
  </w:style>
  <w:style w:type="paragraph" w:styleId="21">
    <w:name w:val="Body Text 2"/>
    <w:basedOn w:val="a"/>
    <w:link w:val="22"/>
    <w:uiPriority w:val="99"/>
    <w:unhideWhenUsed/>
    <w:rsid w:val="00E72154"/>
    <w:pPr>
      <w:widowControl/>
      <w:autoSpaceDE/>
      <w:autoSpaceDN/>
      <w:adjustRightInd/>
      <w:spacing w:after="120" w:line="480" w:lineRule="auto"/>
    </w:pPr>
    <w:rPr>
      <w:b w:val="0"/>
      <w:bCs w:val="0"/>
      <w:sz w:val="28"/>
      <w:szCs w:val="24"/>
    </w:rPr>
  </w:style>
  <w:style w:type="character" w:customStyle="1" w:styleId="22">
    <w:name w:val="Основной текст 2 Знак"/>
    <w:basedOn w:val="a0"/>
    <w:link w:val="21"/>
    <w:uiPriority w:val="99"/>
    <w:rsid w:val="00E72154"/>
    <w:rPr>
      <w:rFonts w:ascii="Times New Roman" w:eastAsia="Times New Roman" w:hAnsi="Times New Roman" w:cs="Times New Roman"/>
      <w:sz w:val="28"/>
      <w:szCs w:val="24"/>
      <w:lang w:eastAsia="ru-RU"/>
    </w:rPr>
  </w:style>
  <w:style w:type="table" w:styleId="a8">
    <w:name w:val="Table Grid"/>
    <w:basedOn w:val="a1"/>
    <w:uiPriority w:val="59"/>
    <w:rsid w:val="00A70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aliases w:val="Таблица - Название объекта,!! Object Novogor !!,Caption Char,Caption Char1 Char1 Char Char,Caption Char Char2 Char1 Char Char,Caption Char Char Char Char Char1 Char1 Char Char1 Char,Caption Char Char Char1 Char Char Char,Знак1,Зна"/>
    <w:basedOn w:val="a"/>
    <w:next w:val="a"/>
    <w:link w:val="aa"/>
    <w:uiPriority w:val="35"/>
    <w:qFormat/>
    <w:rsid w:val="00F67FEF"/>
    <w:pPr>
      <w:jc w:val="center"/>
    </w:pPr>
    <w:rPr>
      <w:spacing w:val="20"/>
      <w:sz w:val="40"/>
      <w:szCs w:val="24"/>
    </w:rPr>
  </w:style>
  <w:style w:type="paragraph" w:customStyle="1" w:styleId="ab">
    <w:name w:val="Знак"/>
    <w:basedOn w:val="a"/>
    <w:rsid w:val="00F67FEF"/>
    <w:pPr>
      <w:autoSpaceDE/>
      <w:autoSpaceDN/>
      <w:spacing w:after="160" w:line="240" w:lineRule="exact"/>
      <w:jc w:val="right"/>
    </w:pPr>
    <w:rPr>
      <w:b w:val="0"/>
      <w:bCs w:val="0"/>
      <w:lang w:val="en-GB" w:eastAsia="en-US"/>
    </w:rPr>
  </w:style>
  <w:style w:type="paragraph" w:customStyle="1" w:styleId="Ac">
    <w:name w:val="Aобычный текст"/>
    <w:basedOn w:val="a"/>
    <w:link w:val="Ad"/>
    <w:qFormat/>
    <w:rsid w:val="00EA08EB"/>
    <w:pPr>
      <w:widowControl/>
      <w:autoSpaceDE/>
      <w:autoSpaceDN/>
      <w:adjustRightInd/>
      <w:ind w:firstLine="567"/>
      <w:contextualSpacing/>
      <w:jc w:val="both"/>
    </w:pPr>
    <w:rPr>
      <w:b w:val="0"/>
      <w:bCs w:val="0"/>
      <w:sz w:val="24"/>
      <w:szCs w:val="28"/>
    </w:rPr>
  </w:style>
  <w:style w:type="character" w:customStyle="1" w:styleId="Ad">
    <w:name w:val="Aобычный текст Знак"/>
    <w:link w:val="Ac"/>
    <w:qFormat/>
    <w:rsid w:val="00EA08EB"/>
    <w:rPr>
      <w:rFonts w:ascii="Times New Roman" w:eastAsia="Times New Roman" w:hAnsi="Times New Roman" w:cs="Times New Roman"/>
      <w:sz w:val="24"/>
      <w:szCs w:val="28"/>
      <w:lang w:eastAsia="ru-RU"/>
    </w:rPr>
  </w:style>
  <w:style w:type="character" w:customStyle="1" w:styleId="ae">
    <w:name w:val="Колонтитул_"/>
    <w:link w:val="af"/>
    <w:rsid w:val="003D0C51"/>
    <w:rPr>
      <w:rFonts w:ascii="Times New Roman" w:eastAsia="Times New Roman" w:hAnsi="Times New Roman" w:cs="Times New Roman"/>
      <w:shd w:val="clear" w:color="auto" w:fill="FFFFFF"/>
    </w:rPr>
  </w:style>
  <w:style w:type="character" w:customStyle="1" w:styleId="31">
    <w:name w:val="Основной текст (3)_"/>
    <w:link w:val="32"/>
    <w:rsid w:val="003D0C51"/>
    <w:rPr>
      <w:rFonts w:ascii="Times New Roman" w:eastAsia="Times New Roman" w:hAnsi="Times New Roman" w:cs="Times New Roman"/>
      <w:shd w:val="clear" w:color="auto" w:fill="FFFFFF"/>
    </w:rPr>
  </w:style>
  <w:style w:type="character" w:customStyle="1" w:styleId="4">
    <w:name w:val="Основной текст (4)_"/>
    <w:link w:val="40"/>
    <w:rsid w:val="003D0C51"/>
    <w:rPr>
      <w:rFonts w:ascii="Franklin Gothic Heavy" w:eastAsia="Franklin Gothic Heavy" w:hAnsi="Franklin Gothic Heavy" w:cs="Franklin Gothic Heavy"/>
      <w:sz w:val="20"/>
      <w:szCs w:val="20"/>
      <w:shd w:val="clear" w:color="auto" w:fill="FFFFFF"/>
    </w:rPr>
  </w:style>
  <w:style w:type="character" w:customStyle="1" w:styleId="51">
    <w:name w:val="Основной текст (5)_"/>
    <w:link w:val="52"/>
    <w:rsid w:val="003D0C51"/>
    <w:rPr>
      <w:rFonts w:ascii="Times New Roman" w:eastAsia="Times New Roman" w:hAnsi="Times New Roman" w:cs="Times New Roman"/>
      <w:b/>
      <w:bCs/>
      <w:sz w:val="26"/>
      <w:szCs w:val="26"/>
      <w:shd w:val="clear" w:color="auto" w:fill="FFFFFF"/>
    </w:rPr>
  </w:style>
  <w:style w:type="character" w:customStyle="1" w:styleId="23">
    <w:name w:val="Основной текст (2)_"/>
    <w:link w:val="24"/>
    <w:rsid w:val="003D0C51"/>
    <w:rPr>
      <w:rFonts w:ascii="Times New Roman" w:eastAsia="Times New Roman" w:hAnsi="Times New Roman" w:cs="Times New Roman"/>
      <w:sz w:val="26"/>
      <w:szCs w:val="26"/>
      <w:shd w:val="clear" w:color="auto" w:fill="FFFFFF"/>
    </w:rPr>
  </w:style>
  <w:style w:type="character" w:customStyle="1" w:styleId="25">
    <w:name w:val="Основной текст (2) + Полужирный"/>
    <w:rsid w:val="003D0C5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f0">
    <w:name w:val="Подпись к таблице_"/>
    <w:link w:val="af1"/>
    <w:rsid w:val="003D0C51"/>
    <w:rPr>
      <w:rFonts w:ascii="Times New Roman" w:eastAsia="Times New Roman" w:hAnsi="Times New Roman" w:cs="Times New Roman"/>
      <w:sz w:val="19"/>
      <w:szCs w:val="19"/>
      <w:shd w:val="clear" w:color="auto" w:fill="FFFFFF"/>
    </w:rPr>
  </w:style>
  <w:style w:type="paragraph" w:customStyle="1" w:styleId="af">
    <w:name w:val="Колонтитул"/>
    <w:basedOn w:val="a"/>
    <w:link w:val="ae"/>
    <w:rsid w:val="003D0C51"/>
    <w:pPr>
      <w:shd w:val="clear" w:color="auto" w:fill="FFFFFF"/>
      <w:autoSpaceDE/>
      <w:autoSpaceDN/>
      <w:adjustRightInd/>
      <w:spacing w:line="0" w:lineRule="atLeast"/>
    </w:pPr>
    <w:rPr>
      <w:b w:val="0"/>
      <w:bCs w:val="0"/>
      <w:sz w:val="22"/>
      <w:szCs w:val="22"/>
      <w:lang w:eastAsia="en-US"/>
    </w:rPr>
  </w:style>
  <w:style w:type="paragraph" w:customStyle="1" w:styleId="32">
    <w:name w:val="Основной текст (3)"/>
    <w:basedOn w:val="a"/>
    <w:link w:val="31"/>
    <w:rsid w:val="003D0C51"/>
    <w:pPr>
      <w:shd w:val="clear" w:color="auto" w:fill="FFFFFF"/>
      <w:autoSpaceDE/>
      <w:autoSpaceDN/>
      <w:adjustRightInd/>
      <w:spacing w:line="263" w:lineRule="exact"/>
    </w:pPr>
    <w:rPr>
      <w:b w:val="0"/>
      <w:bCs w:val="0"/>
      <w:sz w:val="22"/>
      <w:szCs w:val="22"/>
      <w:lang w:eastAsia="en-US"/>
    </w:rPr>
  </w:style>
  <w:style w:type="paragraph" w:customStyle="1" w:styleId="40">
    <w:name w:val="Основной текст (4)"/>
    <w:basedOn w:val="a"/>
    <w:link w:val="4"/>
    <w:rsid w:val="003D0C51"/>
    <w:pPr>
      <w:shd w:val="clear" w:color="auto" w:fill="FFFFFF"/>
      <w:autoSpaceDE/>
      <w:autoSpaceDN/>
      <w:adjustRightInd/>
      <w:spacing w:after="60" w:line="263" w:lineRule="exact"/>
      <w:jc w:val="both"/>
    </w:pPr>
    <w:rPr>
      <w:rFonts w:ascii="Franklin Gothic Heavy" w:eastAsia="Franklin Gothic Heavy" w:hAnsi="Franklin Gothic Heavy" w:cs="Franklin Gothic Heavy"/>
      <w:b w:val="0"/>
      <w:bCs w:val="0"/>
      <w:lang w:eastAsia="en-US"/>
    </w:rPr>
  </w:style>
  <w:style w:type="paragraph" w:customStyle="1" w:styleId="52">
    <w:name w:val="Основной текст (5)"/>
    <w:basedOn w:val="a"/>
    <w:link w:val="51"/>
    <w:rsid w:val="003D0C51"/>
    <w:pPr>
      <w:shd w:val="clear" w:color="auto" w:fill="FFFFFF"/>
      <w:autoSpaceDE/>
      <w:autoSpaceDN/>
      <w:adjustRightInd/>
      <w:spacing w:before="60" w:line="306" w:lineRule="exact"/>
      <w:ind w:hanging="1060"/>
      <w:jc w:val="center"/>
    </w:pPr>
    <w:rPr>
      <w:sz w:val="26"/>
      <w:szCs w:val="26"/>
      <w:lang w:eastAsia="en-US"/>
    </w:rPr>
  </w:style>
  <w:style w:type="paragraph" w:customStyle="1" w:styleId="24">
    <w:name w:val="Основной текст (2)"/>
    <w:basedOn w:val="a"/>
    <w:link w:val="23"/>
    <w:rsid w:val="003D0C51"/>
    <w:pPr>
      <w:shd w:val="clear" w:color="auto" w:fill="FFFFFF"/>
      <w:autoSpaceDE/>
      <w:autoSpaceDN/>
      <w:adjustRightInd/>
      <w:spacing w:before="360" w:line="310" w:lineRule="exact"/>
      <w:jc w:val="both"/>
    </w:pPr>
    <w:rPr>
      <w:b w:val="0"/>
      <w:bCs w:val="0"/>
      <w:sz w:val="26"/>
      <w:szCs w:val="26"/>
      <w:lang w:eastAsia="en-US"/>
    </w:rPr>
  </w:style>
  <w:style w:type="paragraph" w:customStyle="1" w:styleId="af1">
    <w:name w:val="Подпись к таблице"/>
    <w:basedOn w:val="a"/>
    <w:link w:val="af0"/>
    <w:rsid w:val="003D0C51"/>
    <w:pPr>
      <w:shd w:val="clear" w:color="auto" w:fill="FFFFFF"/>
      <w:autoSpaceDE/>
      <w:autoSpaceDN/>
      <w:adjustRightInd/>
      <w:spacing w:line="0" w:lineRule="atLeast"/>
    </w:pPr>
    <w:rPr>
      <w:b w:val="0"/>
      <w:bCs w:val="0"/>
      <w:sz w:val="19"/>
      <w:szCs w:val="19"/>
      <w:lang w:eastAsia="en-US"/>
    </w:rPr>
  </w:style>
  <w:style w:type="character" w:customStyle="1" w:styleId="aa">
    <w:name w:val="Название объекта Знак"/>
    <w:aliases w:val="Таблица - Название объекта Знак,!! Object Novogor !! Знак,Caption Char Знак,Caption Char1 Char1 Char Char Знак,Caption Char Char2 Char1 Char Char Знак,Caption Char Char Char Char Char1 Char1 Char Char1 Char Знак,Знак1 Знак,Зна Знак"/>
    <w:link w:val="a9"/>
    <w:uiPriority w:val="35"/>
    <w:qFormat/>
    <w:locked/>
    <w:rsid w:val="003D0C51"/>
    <w:rPr>
      <w:rFonts w:ascii="Times New Roman" w:eastAsia="Times New Roman" w:hAnsi="Times New Roman" w:cs="Times New Roman"/>
      <w:b/>
      <w:bCs/>
      <w:spacing w:val="20"/>
      <w:sz w:val="40"/>
      <w:szCs w:val="24"/>
      <w:lang w:eastAsia="ru-RU"/>
    </w:rPr>
  </w:style>
  <w:style w:type="paragraph" w:styleId="af2">
    <w:name w:val="No Spacing"/>
    <w:uiPriority w:val="1"/>
    <w:qFormat/>
    <w:rsid w:val="004723C2"/>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411C3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11C3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11C3B"/>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411C3B"/>
    <w:rPr>
      <w:rFonts w:ascii="Times New Roman" w:eastAsia="Times New Roman" w:hAnsi="Times New Roman" w:cs="Times New Roman"/>
      <w:b/>
      <w:bCs/>
      <w:sz w:val="20"/>
      <w:szCs w:val="20"/>
      <w:lang w:eastAsia="ru-RU"/>
    </w:rPr>
  </w:style>
  <w:style w:type="character" w:styleId="af3">
    <w:name w:val="Strong"/>
    <w:basedOn w:val="a0"/>
    <w:uiPriority w:val="22"/>
    <w:qFormat/>
    <w:rsid w:val="00411C3B"/>
    <w:rPr>
      <w:b/>
      <w:bCs/>
    </w:rPr>
  </w:style>
  <w:style w:type="character" w:styleId="af4">
    <w:name w:val="Hyperlink"/>
    <w:basedOn w:val="a0"/>
    <w:uiPriority w:val="99"/>
    <w:semiHidden/>
    <w:unhideWhenUsed/>
    <w:rsid w:val="00C90A3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DDD"/>
    <w:pPr>
      <w:widowControl w:val="0"/>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styleId="1">
    <w:name w:val="heading 1"/>
    <w:basedOn w:val="a"/>
    <w:link w:val="10"/>
    <w:uiPriority w:val="9"/>
    <w:qFormat/>
    <w:rsid w:val="00411C3B"/>
    <w:pPr>
      <w:widowControl/>
      <w:autoSpaceDE/>
      <w:autoSpaceDN/>
      <w:adjustRightInd/>
      <w:spacing w:before="100" w:beforeAutospacing="1" w:after="100" w:afterAutospacing="1"/>
      <w:outlineLvl w:val="0"/>
    </w:pPr>
    <w:rPr>
      <w:kern w:val="36"/>
      <w:sz w:val="48"/>
      <w:szCs w:val="48"/>
    </w:rPr>
  </w:style>
  <w:style w:type="paragraph" w:styleId="2">
    <w:name w:val="heading 2"/>
    <w:basedOn w:val="a"/>
    <w:link w:val="20"/>
    <w:uiPriority w:val="9"/>
    <w:qFormat/>
    <w:rsid w:val="00411C3B"/>
    <w:pPr>
      <w:widowControl/>
      <w:autoSpaceDE/>
      <w:autoSpaceDN/>
      <w:adjustRightInd/>
      <w:spacing w:before="100" w:beforeAutospacing="1" w:after="100" w:afterAutospacing="1"/>
      <w:outlineLvl w:val="1"/>
    </w:pPr>
    <w:rPr>
      <w:sz w:val="36"/>
      <w:szCs w:val="36"/>
    </w:rPr>
  </w:style>
  <w:style w:type="paragraph" w:styleId="3">
    <w:name w:val="heading 3"/>
    <w:basedOn w:val="a"/>
    <w:link w:val="30"/>
    <w:uiPriority w:val="9"/>
    <w:qFormat/>
    <w:rsid w:val="00411C3B"/>
    <w:pPr>
      <w:widowControl/>
      <w:autoSpaceDE/>
      <w:autoSpaceDN/>
      <w:adjustRightInd/>
      <w:spacing w:before="100" w:beforeAutospacing="1" w:after="100" w:afterAutospacing="1"/>
      <w:outlineLvl w:val="2"/>
    </w:pPr>
    <w:rPr>
      <w:sz w:val="27"/>
      <w:szCs w:val="27"/>
    </w:rPr>
  </w:style>
  <w:style w:type="paragraph" w:styleId="5">
    <w:name w:val="heading 5"/>
    <w:basedOn w:val="a"/>
    <w:link w:val="50"/>
    <w:uiPriority w:val="9"/>
    <w:qFormat/>
    <w:rsid w:val="00411C3B"/>
    <w:pPr>
      <w:widowControl/>
      <w:autoSpaceDE/>
      <w:autoSpaceDN/>
      <w:adjustRightInd/>
      <w:spacing w:before="100" w:beforeAutospacing="1" w:after="100" w:afterAutospacing="1"/>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2DDD"/>
    <w:pPr>
      <w:widowControl/>
      <w:autoSpaceDE/>
      <w:autoSpaceDN/>
      <w:adjustRightInd/>
      <w:spacing w:before="100" w:beforeAutospacing="1" w:after="100" w:afterAutospacing="1"/>
    </w:pPr>
    <w:rPr>
      <w:b w:val="0"/>
      <w:bCs w:val="0"/>
      <w:sz w:val="24"/>
      <w:szCs w:val="24"/>
    </w:rPr>
  </w:style>
  <w:style w:type="character" w:customStyle="1" w:styleId="ConsPlusNormal">
    <w:name w:val="ConsPlusNormal Знак"/>
    <w:link w:val="ConsPlusNormal0"/>
    <w:locked/>
    <w:rsid w:val="00222DDD"/>
    <w:rPr>
      <w:rFonts w:ascii="Arial" w:hAnsi="Arial" w:cs="Arial"/>
      <w:sz w:val="20"/>
      <w:szCs w:val="20"/>
    </w:rPr>
  </w:style>
  <w:style w:type="paragraph" w:customStyle="1" w:styleId="ConsPlusNormal0">
    <w:name w:val="ConsPlusNormal"/>
    <w:link w:val="ConsPlusNormal"/>
    <w:rsid w:val="00222DDD"/>
    <w:pPr>
      <w:widowControl w:val="0"/>
      <w:autoSpaceDE w:val="0"/>
      <w:autoSpaceDN w:val="0"/>
      <w:adjustRightInd w:val="0"/>
      <w:spacing w:after="0" w:line="240" w:lineRule="auto"/>
      <w:ind w:firstLine="720"/>
    </w:pPr>
    <w:rPr>
      <w:rFonts w:ascii="Arial" w:hAnsi="Arial" w:cs="Arial"/>
      <w:sz w:val="20"/>
      <w:szCs w:val="20"/>
    </w:rPr>
  </w:style>
  <w:style w:type="paragraph" w:customStyle="1" w:styleId="a4">
    <w:name w:val="подпись"/>
    <w:basedOn w:val="a"/>
    <w:uiPriority w:val="99"/>
    <w:rsid w:val="00222DDD"/>
    <w:pPr>
      <w:widowControl/>
      <w:tabs>
        <w:tab w:val="left" w:pos="6804"/>
      </w:tabs>
      <w:autoSpaceDE/>
      <w:autoSpaceDN/>
      <w:adjustRightInd/>
      <w:spacing w:line="240" w:lineRule="atLeast"/>
      <w:ind w:right="4820"/>
    </w:pPr>
    <w:rPr>
      <w:b w:val="0"/>
      <w:bCs w:val="0"/>
      <w:sz w:val="28"/>
      <w:szCs w:val="28"/>
    </w:rPr>
  </w:style>
  <w:style w:type="paragraph" w:styleId="a5">
    <w:name w:val="List Paragraph"/>
    <w:basedOn w:val="a"/>
    <w:uiPriority w:val="34"/>
    <w:qFormat/>
    <w:rsid w:val="005C1BBC"/>
    <w:pPr>
      <w:ind w:left="720"/>
      <w:contextualSpacing/>
    </w:pPr>
  </w:style>
  <w:style w:type="paragraph" w:styleId="a6">
    <w:name w:val="Balloon Text"/>
    <w:basedOn w:val="a"/>
    <w:link w:val="a7"/>
    <w:uiPriority w:val="99"/>
    <w:semiHidden/>
    <w:unhideWhenUsed/>
    <w:rsid w:val="00E524EB"/>
    <w:rPr>
      <w:rFonts w:ascii="Segoe UI" w:hAnsi="Segoe UI" w:cs="Segoe UI"/>
      <w:sz w:val="18"/>
      <w:szCs w:val="18"/>
    </w:rPr>
  </w:style>
  <w:style w:type="character" w:customStyle="1" w:styleId="a7">
    <w:name w:val="Текст выноски Знак"/>
    <w:basedOn w:val="a0"/>
    <w:link w:val="a6"/>
    <w:uiPriority w:val="99"/>
    <w:semiHidden/>
    <w:rsid w:val="00E524EB"/>
    <w:rPr>
      <w:rFonts w:ascii="Segoe UI" w:eastAsia="Times New Roman" w:hAnsi="Segoe UI" w:cs="Segoe UI"/>
      <w:b/>
      <w:bCs/>
      <w:sz w:val="18"/>
      <w:szCs w:val="18"/>
      <w:lang w:eastAsia="ru-RU"/>
    </w:rPr>
  </w:style>
  <w:style w:type="paragraph" w:styleId="21">
    <w:name w:val="Body Text 2"/>
    <w:basedOn w:val="a"/>
    <w:link w:val="22"/>
    <w:uiPriority w:val="99"/>
    <w:unhideWhenUsed/>
    <w:rsid w:val="00E72154"/>
    <w:pPr>
      <w:widowControl/>
      <w:autoSpaceDE/>
      <w:autoSpaceDN/>
      <w:adjustRightInd/>
      <w:spacing w:after="120" w:line="480" w:lineRule="auto"/>
    </w:pPr>
    <w:rPr>
      <w:b w:val="0"/>
      <w:bCs w:val="0"/>
      <w:sz w:val="28"/>
      <w:szCs w:val="24"/>
    </w:rPr>
  </w:style>
  <w:style w:type="character" w:customStyle="1" w:styleId="22">
    <w:name w:val="Основной текст 2 Знак"/>
    <w:basedOn w:val="a0"/>
    <w:link w:val="21"/>
    <w:uiPriority w:val="99"/>
    <w:rsid w:val="00E72154"/>
    <w:rPr>
      <w:rFonts w:ascii="Times New Roman" w:eastAsia="Times New Roman" w:hAnsi="Times New Roman" w:cs="Times New Roman"/>
      <w:sz w:val="28"/>
      <w:szCs w:val="24"/>
      <w:lang w:eastAsia="ru-RU"/>
    </w:rPr>
  </w:style>
  <w:style w:type="table" w:styleId="a8">
    <w:name w:val="Table Grid"/>
    <w:basedOn w:val="a1"/>
    <w:uiPriority w:val="59"/>
    <w:rsid w:val="00A70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aliases w:val="Таблица - Название объекта,!! Object Novogor !!,Caption Char,Caption Char1 Char1 Char Char,Caption Char Char2 Char1 Char Char,Caption Char Char Char Char Char1 Char1 Char Char1 Char,Caption Char Char Char1 Char Char Char,Знак1,Зна"/>
    <w:basedOn w:val="a"/>
    <w:next w:val="a"/>
    <w:link w:val="aa"/>
    <w:uiPriority w:val="35"/>
    <w:qFormat/>
    <w:rsid w:val="00F67FEF"/>
    <w:pPr>
      <w:jc w:val="center"/>
    </w:pPr>
    <w:rPr>
      <w:spacing w:val="20"/>
      <w:sz w:val="40"/>
      <w:szCs w:val="24"/>
    </w:rPr>
  </w:style>
  <w:style w:type="paragraph" w:customStyle="1" w:styleId="ab">
    <w:name w:val="Знак"/>
    <w:basedOn w:val="a"/>
    <w:rsid w:val="00F67FEF"/>
    <w:pPr>
      <w:autoSpaceDE/>
      <w:autoSpaceDN/>
      <w:spacing w:after="160" w:line="240" w:lineRule="exact"/>
      <w:jc w:val="right"/>
    </w:pPr>
    <w:rPr>
      <w:b w:val="0"/>
      <w:bCs w:val="0"/>
      <w:lang w:val="en-GB" w:eastAsia="en-US"/>
    </w:rPr>
  </w:style>
  <w:style w:type="paragraph" w:customStyle="1" w:styleId="Ac">
    <w:name w:val="Aобычный текст"/>
    <w:basedOn w:val="a"/>
    <w:link w:val="Ad"/>
    <w:qFormat/>
    <w:rsid w:val="00EA08EB"/>
    <w:pPr>
      <w:widowControl/>
      <w:autoSpaceDE/>
      <w:autoSpaceDN/>
      <w:adjustRightInd/>
      <w:ind w:firstLine="567"/>
      <w:contextualSpacing/>
      <w:jc w:val="both"/>
    </w:pPr>
    <w:rPr>
      <w:b w:val="0"/>
      <w:bCs w:val="0"/>
      <w:sz w:val="24"/>
      <w:szCs w:val="28"/>
    </w:rPr>
  </w:style>
  <w:style w:type="character" w:customStyle="1" w:styleId="Ad">
    <w:name w:val="Aобычный текст Знак"/>
    <w:link w:val="Ac"/>
    <w:qFormat/>
    <w:rsid w:val="00EA08EB"/>
    <w:rPr>
      <w:rFonts w:ascii="Times New Roman" w:eastAsia="Times New Roman" w:hAnsi="Times New Roman" w:cs="Times New Roman"/>
      <w:sz w:val="24"/>
      <w:szCs w:val="28"/>
      <w:lang w:eastAsia="ru-RU"/>
    </w:rPr>
  </w:style>
  <w:style w:type="character" w:customStyle="1" w:styleId="ae">
    <w:name w:val="Колонтитул_"/>
    <w:link w:val="af"/>
    <w:rsid w:val="003D0C51"/>
    <w:rPr>
      <w:rFonts w:ascii="Times New Roman" w:eastAsia="Times New Roman" w:hAnsi="Times New Roman" w:cs="Times New Roman"/>
      <w:shd w:val="clear" w:color="auto" w:fill="FFFFFF"/>
    </w:rPr>
  </w:style>
  <w:style w:type="character" w:customStyle="1" w:styleId="31">
    <w:name w:val="Основной текст (3)_"/>
    <w:link w:val="32"/>
    <w:rsid w:val="003D0C51"/>
    <w:rPr>
      <w:rFonts w:ascii="Times New Roman" w:eastAsia="Times New Roman" w:hAnsi="Times New Roman" w:cs="Times New Roman"/>
      <w:shd w:val="clear" w:color="auto" w:fill="FFFFFF"/>
    </w:rPr>
  </w:style>
  <w:style w:type="character" w:customStyle="1" w:styleId="4">
    <w:name w:val="Основной текст (4)_"/>
    <w:link w:val="40"/>
    <w:rsid w:val="003D0C51"/>
    <w:rPr>
      <w:rFonts w:ascii="Franklin Gothic Heavy" w:eastAsia="Franklin Gothic Heavy" w:hAnsi="Franklin Gothic Heavy" w:cs="Franklin Gothic Heavy"/>
      <w:sz w:val="20"/>
      <w:szCs w:val="20"/>
      <w:shd w:val="clear" w:color="auto" w:fill="FFFFFF"/>
    </w:rPr>
  </w:style>
  <w:style w:type="character" w:customStyle="1" w:styleId="51">
    <w:name w:val="Основной текст (5)_"/>
    <w:link w:val="52"/>
    <w:rsid w:val="003D0C51"/>
    <w:rPr>
      <w:rFonts w:ascii="Times New Roman" w:eastAsia="Times New Roman" w:hAnsi="Times New Roman" w:cs="Times New Roman"/>
      <w:b/>
      <w:bCs/>
      <w:sz w:val="26"/>
      <w:szCs w:val="26"/>
      <w:shd w:val="clear" w:color="auto" w:fill="FFFFFF"/>
    </w:rPr>
  </w:style>
  <w:style w:type="character" w:customStyle="1" w:styleId="23">
    <w:name w:val="Основной текст (2)_"/>
    <w:link w:val="24"/>
    <w:rsid w:val="003D0C51"/>
    <w:rPr>
      <w:rFonts w:ascii="Times New Roman" w:eastAsia="Times New Roman" w:hAnsi="Times New Roman" w:cs="Times New Roman"/>
      <w:sz w:val="26"/>
      <w:szCs w:val="26"/>
      <w:shd w:val="clear" w:color="auto" w:fill="FFFFFF"/>
    </w:rPr>
  </w:style>
  <w:style w:type="character" w:customStyle="1" w:styleId="25">
    <w:name w:val="Основной текст (2) + Полужирный"/>
    <w:rsid w:val="003D0C5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f0">
    <w:name w:val="Подпись к таблице_"/>
    <w:link w:val="af1"/>
    <w:rsid w:val="003D0C51"/>
    <w:rPr>
      <w:rFonts w:ascii="Times New Roman" w:eastAsia="Times New Roman" w:hAnsi="Times New Roman" w:cs="Times New Roman"/>
      <w:sz w:val="19"/>
      <w:szCs w:val="19"/>
      <w:shd w:val="clear" w:color="auto" w:fill="FFFFFF"/>
    </w:rPr>
  </w:style>
  <w:style w:type="paragraph" w:customStyle="1" w:styleId="af">
    <w:name w:val="Колонтитул"/>
    <w:basedOn w:val="a"/>
    <w:link w:val="ae"/>
    <w:rsid w:val="003D0C51"/>
    <w:pPr>
      <w:shd w:val="clear" w:color="auto" w:fill="FFFFFF"/>
      <w:autoSpaceDE/>
      <w:autoSpaceDN/>
      <w:adjustRightInd/>
      <w:spacing w:line="0" w:lineRule="atLeast"/>
    </w:pPr>
    <w:rPr>
      <w:b w:val="0"/>
      <w:bCs w:val="0"/>
      <w:sz w:val="22"/>
      <w:szCs w:val="22"/>
      <w:lang w:eastAsia="en-US"/>
    </w:rPr>
  </w:style>
  <w:style w:type="paragraph" w:customStyle="1" w:styleId="32">
    <w:name w:val="Основной текст (3)"/>
    <w:basedOn w:val="a"/>
    <w:link w:val="31"/>
    <w:rsid w:val="003D0C51"/>
    <w:pPr>
      <w:shd w:val="clear" w:color="auto" w:fill="FFFFFF"/>
      <w:autoSpaceDE/>
      <w:autoSpaceDN/>
      <w:adjustRightInd/>
      <w:spacing w:line="263" w:lineRule="exact"/>
    </w:pPr>
    <w:rPr>
      <w:b w:val="0"/>
      <w:bCs w:val="0"/>
      <w:sz w:val="22"/>
      <w:szCs w:val="22"/>
      <w:lang w:eastAsia="en-US"/>
    </w:rPr>
  </w:style>
  <w:style w:type="paragraph" w:customStyle="1" w:styleId="40">
    <w:name w:val="Основной текст (4)"/>
    <w:basedOn w:val="a"/>
    <w:link w:val="4"/>
    <w:rsid w:val="003D0C51"/>
    <w:pPr>
      <w:shd w:val="clear" w:color="auto" w:fill="FFFFFF"/>
      <w:autoSpaceDE/>
      <w:autoSpaceDN/>
      <w:adjustRightInd/>
      <w:spacing w:after="60" w:line="263" w:lineRule="exact"/>
      <w:jc w:val="both"/>
    </w:pPr>
    <w:rPr>
      <w:rFonts w:ascii="Franklin Gothic Heavy" w:eastAsia="Franklin Gothic Heavy" w:hAnsi="Franklin Gothic Heavy" w:cs="Franklin Gothic Heavy"/>
      <w:b w:val="0"/>
      <w:bCs w:val="0"/>
      <w:lang w:eastAsia="en-US"/>
    </w:rPr>
  </w:style>
  <w:style w:type="paragraph" w:customStyle="1" w:styleId="52">
    <w:name w:val="Основной текст (5)"/>
    <w:basedOn w:val="a"/>
    <w:link w:val="51"/>
    <w:rsid w:val="003D0C51"/>
    <w:pPr>
      <w:shd w:val="clear" w:color="auto" w:fill="FFFFFF"/>
      <w:autoSpaceDE/>
      <w:autoSpaceDN/>
      <w:adjustRightInd/>
      <w:spacing w:before="60" w:line="306" w:lineRule="exact"/>
      <w:ind w:hanging="1060"/>
      <w:jc w:val="center"/>
    </w:pPr>
    <w:rPr>
      <w:sz w:val="26"/>
      <w:szCs w:val="26"/>
      <w:lang w:eastAsia="en-US"/>
    </w:rPr>
  </w:style>
  <w:style w:type="paragraph" w:customStyle="1" w:styleId="24">
    <w:name w:val="Основной текст (2)"/>
    <w:basedOn w:val="a"/>
    <w:link w:val="23"/>
    <w:rsid w:val="003D0C51"/>
    <w:pPr>
      <w:shd w:val="clear" w:color="auto" w:fill="FFFFFF"/>
      <w:autoSpaceDE/>
      <w:autoSpaceDN/>
      <w:adjustRightInd/>
      <w:spacing w:before="360" w:line="310" w:lineRule="exact"/>
      <w:jc w:val="both"/>
    </w:pPr>
    <w:rPr>
      <w:b w:val="0"/>
      <w:bCs w:val="0"/>
      <w:sz w:val="26"/>
      <w:szCs w:val="26"/>
      <w:lang w:eastAsia="en-US"/>
    </w:rPr>
  </w:style>
  <w:style w:type="paragraph" w:customStyle="1" w:styleId="af1">
    <w:name w:val="Подпись к таблице"/>
    <w:basedOn w:val="a"/>
    <w:link w:val="af0"/>
    <w:rsid w:val="003D0C51"/>
    <w:pPr>
      <w:shd w:val="clear" w:color="auto" w:fill="FFFFFF"/>
      <w:autoSpaceDE/>
      <w:autoSpaceDN/>
      <w:adjustRightInd/>
      <w:spacing w:line="0" w:lineRule="atLeast"/>
    </w:pPr>
    <w:rPr>
      <w:b w:val="0"/>
      <w:bCs w:val="0"/>
      <w:sz w:val="19"/>
      <w:szCs w:val="19"/>
      <w:lang w:eastAsia="en-US"/>
    </w:rPr>
  </w:style>
  <w:style w:type="character" w:customStyle="1" w:styleId="aa">
    <w:name w:val="Название объекта Знак"/>
    <w:aliases w:val="Таблица - Название объекта Знак,!! Object Novogor !! Знак,Caption Char Знак,Caption Char1 Char1 Char Char Знак,Caption Char Char2 Char1 Char Char Знак,Caption Char Char Char Char Char1 Char1 Char Char1 Char Знак,Знак1 Знак,Зна Знак"/>
    <w:link w:val="a9"/>
    <w:uiPriority w:val="35"/>
    <w:qFormat/>
    <w:locked/>
    <w:rsid w:val="003D0C51"/>
    <w:rPr>
      <w:rFonts w:ascii="Times New Roman" w:eastAsia="Times New Roman" w:hAnsi="Times New Roman" w:cs="Times New Roman"/>
      <w:b/>
      <w:bCs/>
      <w:spacing w:val="20"/>
      <w:sz w:val="40"/>
      <w:szCs w:val="24"/>
      <w:lang w:eastAsia="ru-RU"/>
    </w:rPr>
  </w:style>
  <w:style w:type="paragraph" w:styleId="af2">
    <w:name w:val="No Spacing"/>
    <w:uiPriority w:val="1"/>
    <w:qFormat/>
    <w:rsid w:val="004723C2"/>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411C3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11C3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11C3B"/>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411C3B"/>
    <w:rPr>
      <w:rFonts w:ascii="Times New Roman" w:eastAsia="Times New Roman" w:hAnsi="Times New Roman" w:cs="Times New Roman"/>
      <w:b/>
      <w:bCs/>
      <w:sz w:val="20"/>
      <w:szCs w:val="20"/>
      <w:lang w:eastAsia="ru-RU"/>
    </w:rPr>
  </w:style>
  <w:style w:type="character" w:styleId="af3">
    <w:name w:val="Strong"/>
    <w:basedOn w:val="a0"/>
    <w:uiPriority w:val="22"/>
    <w:qFormat/>
    <w:rsid w:val="00411C3B"/>
    <w:rPr>
      <w:b/>
      <w:bCs/>
    </w:rPr>
  </w:style>
  <w:style w:type="character" w:styleId="af4">
    <w:name w:val="Hyperlink"/>
    <w:basedOn w:val="a0"/>
    <w:uiPriority w:val="99"/>
    <w:semiHidden/>
    <w:unhideWhenUsed/>
    <w:rsid w:val="00C90A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245208">
      <w:bodyDiv w:val="1"/>
      <w:marLeft w:val="0"/>
      <w:marRight w:val="0"/>
      <w:marTop w:val="0"/>
      <w:marBottom w:val="0"/>
      <w:divBdr>
        <w:top w:val="none" w:sz="0" w:space="0" w:color="auto"/>
        <w:left w:val="none" w:sz="0" w:space="0" w:color="auto"/>
        <w:bottom w:val="none" w:sz="0" w:space="0" w:color="auto"/>
        <w:right w:val="none" w:sz="0" w:space="0" w:color="auto"/>
      </w:divBdr>
    </w:div>
    <w:div w:id="1267956035">
      <w:bodyDiv w:val="1"/>
      <w:marLeft w:val="0"/>
      <w:marRight w:val="0"/>
      <w:marTop w:val="0"/>
      <w:marBottom w:val="0"/>
      <w:divBdr>
        <w:top w:val="none" w:sz="0" w:space="0" w:color="auto"/>
        <w:left w:val="none" w:sz="0" w:space="0" w:color="auto"/>
        <w:bottom w:val="none" w:sz="0" w:space="0" w:color="auto"/>
        <w:right w:val="none" w:sz="0" w:space="0" w:color="auto"/>
      </w:divBdr>
    </w:div>
    <w:div w:id="139153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2828</Words>
  <Characters>16121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Панюшкина Елена Викторовна</dc:creator>
  <cp:lastModifiedBy>Животворова Елена Викторовна</cp:lastModifiedBy>
  <cp:revision>2</cp:revision>
  <cp:lastPrinted>2025-04-02T07:29:00Z</cp:lastPrinted>
  <dcterms:created xsi:type="dcterms:W3CDTF">2025-04-03T09:02:00Z</dcterms:created>
  <dcterms:modified xsi:type="dcterms:W3CDTF">2025-04-03T09:02:00Z</dcterms:modified>
</cp:coreProperties>
</file>