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E7AD83" w14:textId="77777777" w:rsidR="00D60CF8" w:rsidRDefault="00D60CF8" w:rsidP="00F7380B">
      <w:pPr>
        <w:spacing w:after="0" w:line="240" w:lineRule="atLeast"/>
        <w:outlineLvl w:val="2"/>
        <w:rPr>
          <w:rFonts w:ascii="Times New Roman" w:hAnsi="Times New Roman"/>
          <w:bCs/>
          <w:color w:val="333333"/>
          <w:sz w:val="28"/>
          <w:szCs w:val="28"/>
          <w:lang w:eastAsia="ru-RU"/>
        </w:rPr>
      </w:pPr>
      <w:bookmarkStart w:id="0" w:name="_GoBack"/>
      <w:bookmarkEnd w:id="0"/>
    </w:p>
    <w:p w14:paraId="61F86AAE" w14:textId="77777777" w:rsidR="00D60CF8" w:rsidRDefault="00D60CF8" w:rsidP="007D6EBE">
      <w:pPr>
        <w:spacing w:after="0" w:line="240" w:lineRule="atLeast"/>
        <w:jc w:val="right"/>
        <w:outlineLvl w:val="2"/>
        <w:rPr>
          <w:rFonts w:ascii="Times New Roman" w:hAnsi="Times New Roman"/>
          <w:bCs/>
          <w:color w:val="333333"/>
          <w:sz w:val="28"/>
          <w:szCs w:val="28"/>
          <w:lang w:eastAsia="ru-RU"/>
        </w:rPr>
      </w:pPr>
    </w:p>
    <w:p w14:paraId="12218B3A" w14:textId="77777777" w:rsidR="007D6EBE" w:rsidRPr="007D6EBE" w:rsidRDefault="007D6EBE" w:rsidP="007D6EBE">
      <w:pPr>
        <w:spacing w:after="0" w:line="240" w:lineRule="atLeast"/>
        <w:jc w:val="right"/>
        <w:outlineLvl w:val="2"/>
        <w:rPr>
          <w:rFonts w:ascii="Times New Roman" w:hAnsi="Times New Roman"/>
          <w:bCs/>
          <w:color w:val="333333"/>
          <w:sz w:val="28"/>
          <w:szCs w:val="28"/>
          <w:lang w:eastAsia="ru-RU"/>
        </w:rPr>
      </w:pPr>
      <w:r w:rsidRPr="007D6EBE">
        <w:rPr>
          <w:rFonts w:ascii="Times New Roman" w:hAnsi="Times New Roman"/>
          <w:bCs/>
          <w:color w:val="333333"/>
          <w:sz w:val="28"/>
          <w:szCs w:val="28"/>
          <w:lang w:eastAsia="ru-RU"/>
        </w:rPr>
        <w:t>Приложение 1</w:t>
      </w:r>
    </w:p>
    <w:p w14:paraId="2BE6E6C5" w14:textId="77777777" w:rsidR="007D6EBE" w:rsidRDefault="007D6EBE" w:rsidP="00583509">
      <w:pPr>
        <w:spacing w:after="0" w:line="240" w:lineRule="atLeast"/>
        <w:jc w:val="center"/>
        <w:outlineLvl w:val="2"/>
        <w:rPr>
          <w:rFonts w:ascii="Times New Roman" w:hAnsi="Times New Roman"/>
          <w:b/>
          <w:bCs/>
          <w:color w:val="333333"/>
          <w:sz w:val="28"/>
          <w:szCs w:val="28"/>
          <w:lang w:eastAsia="ru-RU"/>
        </w:rPr>
      </w:pPr>
    </w:p>
    <w:p w14:paraId="1E0A37B3" w14:textId="77777777" w:rsidR="00486D09" w:rsidRPr="006A20ED" w:rsidRDefault="00486D09" w:rsidP="00486D09">
      <w:pPr>
        <w:spacing w:after="0" w:line="240" w:lineRule="atLeast"/>
        <w:jc w:val="center"/>
        <w:outlineLvl w:val="2"/>
        <w:rPr>
          <w:rFonts w:ascii="Times New Roman" w:hAnsi="Times New Roman"/>
          <w:b/>
          <w:bCs/>
          <w:color w:val="333333"/>
          <w:sz w:val="28"/>
          <w:szCs w:val="28"/>
          <w:lang w:eastAsia="ru-RU"/>
        </w:rPr>
      </w:pPr>
      <w:r w:rsidRPr="006A20ED">
        <w:rPr>
          <w:rFonts w:ascii="Times New Roman" w:hAnsi="Times New Roman"/>
          <w:b/>
          <w:bCs/>
          <w:color w:val="333333"/>
          <w:sz w:val="28"/>
          <w:szCs w:val="28"/>
          <w:lang w:eastAsia="ru-RU"/>
        </w:rPr>
        <w:t>МУНИЦИПАЛЬНАЯ ПРОГРАММА</w:t>
      </w:r>
    </w:p>
    <w:p w14:paraId="09078F72" w14:textId="77777777" w:rsidR="00486D09" w:rsidRPr="006A20ED" w:rsidRDefault="00486D09" w:rsidP="00486D09">
      <w:pPr>
        <w:spacing w:after="0" w:line="240" w:lineRule="atLeast"/>
        <w:jc w:val="center"/>
        <w:outlineLvl w:val="2"/>
        <w:rPr>
          <w:rFonts w:ascii="Times New Roman" w:hAnsi="Times New Roman"/>
          <w:b/>
          <w:bCs/>
          <w:color w:val="333333"/>
          <w:sz w:val="28"/>
          <w:szCs w:val="28"/>
          <w:lang w:eastAsia="ru-RU"/>
        </w:rPr>
      </w:pPr>
      <w:r w:rsidRPr="006A20ED">
        <w:rPr>
          <w:rFonts w:ascii="Times New Roman" w:hAnsi="Times New Roman"/>
          <w:b/>
          <w:bCs/>
          <w:color w:val="333333"/>
          <w:sz w:val="28"/>
          <w:szCs w:val="28"/>
          <w:lang w:eastAsia="ru-RU"/>
        </w:rPr>
        <w:t xml:space="preserve"> «РАЗВИТИЕ ОБРАЗОВАНИЯ ДОБРОВСКОГО МУНИЦИПАЛЬНОГО </w:t>
      </w:r>
      <w:r>
        <w:rPr>
          <w:rFonts w:ascii="Times New Roman" w:hAnsi="Times New Roman"/>
          <w:b/>
          <w:bCs/>
          <w:color w:val="333333"/>
          <w:sz w:val="28"/>
          <w:szCs w:val="28"/>
          <w:lang w:eastAsia="ru-RU"/>
        </w:rPr>
        <w:t xml:space="preserve">ОКРУГА </w:t>
      </w:r>
      <w:r w:rsidRPr="006A20ED">
        <w:rPr>
          <w:rFonts w:ascii="Times New Roman" w:hAnsi="Times New Roman"/>
          <w:b/>
          <w:bCs/>
          <w:color w:val="333333"/>
          <w:sz w:val="28"/>
          <w:szCs w:val="28"/>
          <w:lang w:eastAsia="ru-RU"/>
        </w:rPr>
        <w:t xml:space="preserve">ЛИПЕЦКОЙ ОБЛАСТИ </w:t>
      </w:r>
    </w:p>
    <w:p w14:paraId="0216AB7C" w14:textId="77777777" w:rsidR="00486D09" w:rsidRPr="006A20ED" w:rsidRDefault="00486D09" w:rsidP="00486D09">
      <w:pPr>
        <w:spacing w:after="0" w:line="240" w:lineRule="atLeast"/>
        <w:jc w:val="center"/>
        <w:outlineLvl w:val="2"/>
        <w:rPr>
          <w:rFonts w:ascii="Times New Roman" w:hAnsi="Times New Roman"/>
          <w:b/>
          <w:bCs/>
          <w:color w:val="333333"/>
          <w:sz w:val="28"/>
          <w:szCs w:val="28"/>
          <w:lang w:eastAsia="ru-RU"/>
        </w:rPr>
      </w:pPr>
      <w:r w:rsidRPr="006A20ED">
        <w:rPr>
          <w:rFonts w:ascii="Times New Roman" w:hAnsi="Times New Roman"/>
          <w:b/>
          <w:bCs/>
          <w:color w:val="333333"/>
          <w:sz w:val="28"/>
          <w:szCs w:val="28"/>
          <w:lang w:eastAsia="ru-RU"/>
        </w:rPr>
        <w:t>В 20</w:t>
      </w:r>
      <w:r>
        <w:rPr>
          <w:rFonts w:ascii="Times New Roman" w:hAnsi="Times New Roman"/>
          <w:b/>
          <w:bCs/>
          <w:color w:val="333333"/>
          <w:sz w:val="28"/>
          <w:szCs w:val="28"/>
          <w:lang w:eastAsia="ru-RU"/>
        </w:rPr>
        <w:t>24</w:t>
      </w:r>
      <w:r w:rsidRPr="006A20ED">
        <w:rPr>
          <w:rFonts w:ascii="Times New Roman" w:hAnsi="Times New Roman"/>
          <w:b/>
          <w:bCs/>
          <w:color w:val="333333"/>
          <w:sz w:val="28"/>
          <w:szCs w:val="28"/>
          <w:lang w:eastAsia="ru-RU"/>
        </w:rPr>
        <w:t>-202</w:t>
      </w:r>
      <w:r>
        <w:rPr>
          <w:rFonts w:ascii="Times New Roman" w:hAnsi="Times New Roman"/>
          <w:b/>
          <w:bCs/>
          <w:color w:val="333333"/>
          <w:sz w:val="28"/>
          <w:szCs w:val="28"/>
          <w:lang w:eastAsia="ru-RU"/>
        </w:rPr>
        <w:t>7</w:t>
      </w:r>
      <w:r w:rsidRPr="006A20ED">
        <w:rPr>
          <w:rFonts w:ascii="Times New Roman" w:hAnsi="Times New Roman"/>
          <w:b/>
          <w:bCs/>
          <w:color w:val="333333"/>
          <w:sz w:val="28"/>
          <w:szCs w:val="28"/>
          <w:lang w:eastAsia="ru-RU"/>
        </w:rPr>
        <w:t xml:space="preserve"> ГОДАХ»</w:t>
      </w:r>
    </w:p>
    <w:p w14:paraId="3ABD67D3" w14:textId="77777777" w:rsidR="00486D09" w:rsidRPr="00396B87" w:rsidRDefault="00486D09" w:rsidP="00486D09">
      <w:pPr>
        <w:spacing w:after="0" w:line="288" w:lineRule="atLeast"/>
        <w:ind w:firstLine="567"/>
        <w:jc w:val="both"/>
        <w:rPr>
          <w:rFonts w:ascii="Times New Roman" w:hAnsi="Times New Roman"/>
          <w:color w:val="333333"/>
          <w:sz w:val="24"/>
          <w:szCs w:val="24"/>
          <w:lang w:eastAsia="ru-RU"/>
        </w:rPr>
      </w:pPr>
    </w:p>
    <w:p w14:paraId="0F44D0D7" w14:textId="77777777" w:rsidR="00486D09" w:rsidRPr="00396B87" w:rsidRDefault="00486D09" w:rsidP="00486D09">
      <w:pPr>
        <w:spacing w:after="0" w:line="240" w:lineRule="atLeast"/>
        <w:jc w:val="both"/>
        <w:outlineLvl w:val="3"/>
        <w:rPr>
          <w:rFonts w:ascii="Times New Roman" w:hAnsi="Times New Roman"/>
          <w:b/>
          <w:bCs/>
          <w:color w:val="333333"/>
          <w:sz w:val="28"/>
          <w:szCs w:val="28"/>
          <w:lang w:eastAsia="ru-RU"/>
        </w:rPr>
      </w:pPr>
      <w:r w:rsidRPr="00396B87">
        <w:rPr>
          <w:rFonts w:ascii="Times New Roman" w:hAnsi="Times New Roman"/>
          <w:b/>
          <w:bCs/>
          <w:color w:val="333333"/>
          <w:sz w:val="28"/>
          <w:szCs w:val="28"/>
          <w:lang w:eastAsia="ru-RU"/>
        </w:rPr>
        <w:t xml:space="preserve">I. Паспорт муниципальной программы «Развитие образования Добровского муниципального </w:t>
      </w:r>
      <w:r>
        <w:rPr>
          <w:rFonts w:ascii="Times New Roman" w:hAnsi="Times New Roman"/>
          <w:b/>
          <w:bCs/>
          <w:color w:val="333333"/>
          <w:sz w:val="28"/>
          <w:szCs w:val="28"/>
          <w:lang w:eastAsia="ru-RU"/>
        </w:rPr>
        <w:t>округа</w:t>
      </w:r>
      <w:r w:rsidRPr="00396B87">
        <w:rPr>
          <w:rFonts w:ascii="Times New Roman" w:hAnsi="Times New Roman"/>
          <w:b/>
          <w:bCs/>
          <w:color w:val="333333"/>
          <w:sz w:val="28"/>
          <w:szCs w:val="28"/>
          <w:lang w:eastAsia="ru-RU"/>
        </w:rPr>
        <w:t xml:space="preserve"> Липецкой области в 20</w:t>
      </w:r>
      <w:r>
        <w:rPr>
          <w:rFonts w:ascii="Times New Roman" w:hAnsi="Times New Roman"/>
          <w:b/>
          <w:bCs/>
          <w:color w:val="333333"/>
          <w:sz w:val="28"/>
          <w:szCs w:val="28"/>
          <w:lang w:eastAsia="ru-RU"/>
        </w:rPr>
        <w:t>24</w:t>
      </w:r>
      <w:r w:rsidRPr="00396B87">
        <w:rPr>
          <w:rFonts w:ascii="Times New Roman" w:hAnsi="Times New Roman"/>
          <w:b/>
          <w:bCs/>
          <w:color w:val="333333"/>
          <w:sz w:val="28"/>
          <w:szCs w:val="28"/>
          <w:lang w:eastAsia="ru-RU"/>
        </w:rPr>
        <w:t>-202</w:t>
      </w:r>
      <w:r>
        <w:rPr>
          <w:rFonts w:ascii="Times New Roman" w:hAnsi="Times New Roman"/>
          <w:b/>
          <w:bCs/>
          <w:color w:val="333333"/>
          <w:sz w:val="28"/>
          <w:szCs w:val="28"/>
          <w:lang w:eastAsia="ru-RU"/>
        </w:rPr>
        <w:t>7</w:t>
      </w:r>
      <w:r w:rsidRPr="00396B87">
        <w:rPr>
          <w:rFonts w:ascii="Times New Roman" w:hAnsi="Times New Roman"/>
          <w:b/>
          <w:bCs/>
          <w:color w:val="333333"/>
          <w:sz w:val="28"/>
          <w:szCs w:val="28"/>
          <w:lang w:eastAsia="ru-RU"/>
        </w:rPr>
        <w:t xml:space="preserve"> годах» (далее- Программа)</w:t>
      </w:r>
    </w:p>
    <w:p w14:paraId="5E0C81A6" w14:textId="77777777" w:rsidR="00486D09" w:rsidRPr="00396B87" w:rsidRDefault="00486D09" w:rsidP="00486D09">
      <w:pPr>
        <w:spacing w:after="0" w:line="288" w:lineRule="atLeast"/>
        <w:ind w:firstLine="567"/>
        <w:jc w:val="both"/>
        <w:rPr>
          <w:rFonts w:ascii="Times New Roman" w:hAnsi="Times New Roman"/>
          <w:color w:val="333333"/>
          <w:sz w:val="24"/>
          <w:szCs w:val="24"/>
          <w:lang w:eastAsia="ru-RU"/>
        </w:rPr>
      </w:pP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0A0" w:firstRow="1" w:lastRow="0" w:firstColumn="1" w:lastColumn="0" w:noHBand="0" w:noVBand="0"/>
      </w:tblPr>
      <w:tblGrid>
        <w:gridCol w:w="3154"/>
        <w:gridCol w:w="6035"/>
      </w:tblGrid>
      <w:tr w:rsidR="00486D09" w:rsidRPr="00C83475" w14:paraId="4FEC6DEF" w14:textId="77777777" w:rsidTr="00572803">
        <w:tc>
          <w:tcPr>
            <w:tcW w:w="0" w:type="auto"/>
            <w:tcBorders>
              <w:top w:val="single" w:sz="6" w:space="0" w:color="000000"/>
              <w:bottom w:val="single" w:sz="6" w:space="0" w:color="000000"/>
              <w:right w:val="single" w:sz="6" w:space="0" w:color="000000"/>
            </w:tcBorders>
          </w:tcPr>
          <w:p w14:paraId="20D6AA54"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Ответственный исполнитель</w:t>
            </w:r>
          </w:p>
        </w:tc>
        <w:tc>
          <w:tcPr>
            <w:tcW w:w="0" w:type="auto"/>
            <w:tcBorders>
              <w:top w:val="single" w:sz="6" w:space="0" w:color="000000"/>
              <w:left w:val="single" w:sz="6" w:space="0" w:color="000000"/>
              <w:bottom w:val="single" w:sz="6" w:space="0" w:color="000000"/>
            </w:tcBorders>
          </w:tcPr>
          <w:p w14:paraId="66511701"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Отдел образования администрации Добровского муниципального округа Липецкой области</w:t>
            </w:r>
          </w:p>
        </w:tc>
      </w:tr>
      <w:tr w:rsidR="00486D09" w:rsidRPr="00C83475" w14:paraId="616DF64E" w14:textId="77777777" w:rsidTr="00572803">
        <w:tc>
          <w:tcPr>
            <w:tcW w:w="0" w:type="auto"/>
            <w:tcBorders>
              <w:top w:val="single" w:sz="6" w:space="0" w:color="000000"/>
              <w:bottom w:val="single" w:sz="6" w:space="0" w:color="000000"/>
              <w:right w:val="single" w:sz="6" w:space="0" w:color="000000"/>
            </w:tcBorders>
          </w:tcPr>
          <w:p w14:paraId="3C424B3B"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Сроки и этапы реализации муниципальной программы</w:t>
            </w:r>
          </w:p>
        </w:tc>
        <w:tc>
          <w:tcPr>
            <w:tcW w:w="0" w:type="auto"/>
            <w:tcBorders>
              <w:top w:val="single" w:sz="6" w:space="0" w:color="000000"/>
              <w:left w:val="single" w:sz="6" w:space="0" w:color="000000"/>
              <w:bottom w:val="single" w:sz="6" w:space="0" w:color="000000"/>
            </w:tcBorders>
          </w:tcPr>
          <w:p w14:paraId="564CF55E"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2024 – 2027 годы, без выделения этапов</w:t>
            </w:r>
          </w:p>
        </w:tc>
      </w:tr>
      <w:tr w:rsidR="00486D09" w:rsidRPr="00C83475" w14:paraId="0849D6F1" w14:textId="77777777" w:rsidTr="00572803">
        <w:tc>
          <w:tcPr>
            <w:tcW w:w="0" w:type="auto"/>
            <w:vMerge w:val="restart"/>
            <w:tcBorders>
              <w:top w:val="single" w:sz="6" w:space="0" w:color="000000"/>
              <w:bottom w:val="single" w:sz="6" w:space="0" w:color="000000"/>
              <w:right w:val="single" w:sz="6" w:space="0" w:color="000000"/>
            </w:tcBorders>
          </w:tcPr>
          <w:p w14:paraId="528F0266"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Подпрограммы</w:t>
            </w:r>
          </w:p>
        </w:tc>
        <w:tc>
          <w:tcPr>
            <w:tcW w:w="0" w:type="auto"/>
            <w:tcBorders>
              <w:top w:val="single" w:sz="6" w:space="0" w:color="000000"/>
              <w:left w:val="single" w:sz="6" w:space="0" w:color="000000"/>
              <w:bottom w:val="single" w:sz="6" w:space="0" w:color="000000"/>
            </w:tcBorders>
          </w:tcPr>
          <w:p w14:paraId="535BEAC1"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Подпрограмма 1 «Ресурсное обеспечение развития дошкольного, общего и дополнительного образования Добровского муниципального округа»</w:t>
            </w:r>
          </w:p>
        </w:tc>
      </w:tr>
      <w:tr w:rsidR="00486D09" w:rsidRPr="00C83475" w14:paraId="758F6BEB" w14:textId="77777777" w:rsidTr="00572803">
        <w:tc>
          <w:tcPr>
            <w:tcW w:w="0" w:type="auto"/>
            <w:vMerge/>
            <w:tcBorders>
              <w:top w:val="single" w:sz="6" w:space="0" w:color="000000"/>
              <w:bottom w:val="single" w:sz="6" w:space="0" w:color="000000"/>
              <w:right w:val="single" w:sz="6" w:space="0" w:color="000000"/>
            </w:tcBorders>
            <w:vAlign w:val="center"/>
          </w:tcPr>
          <w:p w14:paraId="13C79373" w14:textId="77777777" w:rsidR="00486D09" w:rsidRPr="00C83475" w:rsidRDefault="00486D09" w:rsidP="00572803">
            <w:pPr>
              <w:spacing w:after="0" w:line="240" w:lineRule="auto"/>
              <w:rPr>
                <w:rFonts w:ascii="Times New Roman" w:hAnsi="Times New Roman"/>
                <w:color w:val="333333"/>
                <w:sz w:val="24"/>
                <w:szCs w:val="24"/>
              </w:rPr>
            </w:pPr>
          </w:p>
        </w:tc>
        <w:tc>
          <w:tcPr>
            <w:tcW w:w="0" w:type="auto"/>
            <w:tcBorders>
              <w:top w:val="single" w:sz="6" w:space="0" w:color="000000"/>
              <w:left w:val="single" w:sz="6" w:space="0" w:color="000000"/>
              <w:bottom w:val="single" w:sz="6" w:space="0" w:color="000000"/>
            </w:tcBorders>
          </w:tcPr>
          <w:p w14:paraId="6A706995"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Подпрограмма 2 «Отдых и оздоровление детей в каникулярное время»</w:t>
            </w:r>
          </w:p>
        </w:tc>
      </w:tr>
      <w:tr w:rsidR="00486D09" w:rsidRPr="00C83475" w14:paraId="677ACDD5" w14:textId="77777777" w:rsidTr="00572803">
        <w:tc>
          <w:tcPr>
            <w:tcW w:w="0" w:type="auto"/>
            <w:tcBorders>
              <w:top w:val="single" w:sz="6" w:space="0" w:color="000000"/>
              <w:bottom w:val="single" w:sz="6" w:space="0" w:color="000000"/>
              <w:right w:val="single" w:sz="6" w:space="0" w:color="000000"/>
            </w:tcBorders>
          </w:tcPr>
          <w:p w14:paraId="1A2BFAB4"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Цель муниципальной программы</w:t>
            </w:r>
          </w:p>
        </w:tc>
        <w:tc>
          <w:tcPr>
            <w:tcW w:w="0" w:type="auto"/>
            <w:tcBorders>
              <w:top w:val="single" w:sz="6" w:space="0" w:color="000000"/>
              <w:left w:val="single" w:sz="6" w:space="0" w:color="000000"/>
              <w:bottom w:val="single" w:sz="6" w:space="0" w:color="000000"/>
            </w:tcBorders>
          </w:tcPr>
          <w:p w14:paraId="243D8743"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Повышение доступности и качества образования</w:t>
            </w:r>
          </w:p>
        </w:tc>
      </w:tr>
      <w:tr w:rsidR="00486D09" w:rsidRPr="00C83475" w14:paraId="75B26D44" w14:textId="77777777" w:rsidTr="00572803">
        <w:tc>
          <w:tcPr>
            <w:tcW w:w="0" w:type="auto"/>
            <w:tcBorders>
              <w:top w:val="single" w:sz="6" w:space="0" w:color="000000"/>
              <w:bottom w:val="single" w:sz="6" w:space="0" w:color="000000"/>
              <w:right w:val="single" w:sz="6" w:space="0" w:color="000000"/>
            </w:tcBorders>
          </w:tcPr>
          <w:p w14:paraId="6D3762EE"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Индикаторы цели</w:t>
            </w:r>
          </w:p>
        </w:tc>
        <w:tc>
          <w:tcPr>
            <w:tcW w:w="0" w:type="auto"/>
            <w:tcBorders>
              <w:top w:val="single" w:sz="6" w:space="0" w:color="000000"/>
              <w:left w:val="single" w:sz="6" w:space="0" w:color="000000"/>
              <w:bottom w:val="single" w:sz="6" w:space="0" w:color="000000"/>
            </w:tcBorders>
          </w:tcPr>
          <w:p w14:paraId="00DB3CA6"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Доля детей, охваченных образовательными услугами (отношение численности воспитанников организаций дошкольного образования и обучающихся общеобразовательных организаций, учреждений дополнительного образования к численности детей в возрасте от 1 до 18 лет) (%)</w:t>
            </w:r>
          </w:p>
        </w:tc>
      </w:tr>
      <w:tr w:rsidR="00486D09" w:rsidRPr="00C83475" w14:paraId="17F11A90" w14:textId="77777777" w:rsidTr="00572803">
        <w:tc>
          <w:tcPr>
            <w:tcW w:w="0" w:type="auto"/>
            <w:tcBorders>
              <w:top w:val="single" w:sz="6" w:space="0" w:color="000000"/>
              <w:bottom w:val="single" w:sz="6" w:space="0" w:color="000000"/>
              <w:right w:val="single" w:sz="6" w:space="0" w:color="000000"/>
            </w:tcBorders>
          </w:tcPr>
          <w:p w14:paraId="5916B60D"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Задачи муниципальной программы</w:t>
            </w:r>
          </w:p>
        </w:tc>
        <w:tc>
          <w:tcPr>
            <w:tcW w:w="0" w:type="auto"/>
            <w:tcBorders>
              <w:top w:val="single" w:sz="6" w:space="0" w:color="000000"/>
              <w:left w:val="single" w:sz="6" w:space="0" w:color="000000"/>
              <w:bottom w:val="single" w:sz="6" w:space="0" w:color="000000"/>
            </w:tcBorders>
          </w:tcPr>
          <w:p w14:paraId="5752E8C3"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1. Создание условий для инновационного социально ориентированного развития дошкольного, общего и дополнительного образования.</w:t>
            </w:r>
          </w:p>
          <w:p w14:paraId="22B86B17"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2. Создание эффективности системы организации отдыха и оздоровления детей, способствующей их воспитанию и развитию.</w:t>
            </w:r>
          </w:p>
        </w:tc>
      </w:tr>
      <w:tr w:rsidR="00486D09" w:rsidRPr="00C83475" w14:paraId="4DAA9690" w14:textId="77777777" w:rsidTr="00572803">
        <w:tc>
          <w:tcPr>
            <w:tcW w:w="0" w:type="auto"/>
            <w:vMerge w:val="restart"/>
            <w:tcBorders>
              <w:top w:val="single" w:sz="6" w:space="0" w:color="000000"/>
              <w:bottom w:val="single" w:sz="6" w:space="0" w:color="000000"/>
              <w:right w:val="single" w:sz="6" w:space="0" w:color="000000"/>
            </w:tcBorders>
          </w:tcPr>
          <w:p w14:paraId="1794CB8D"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Показатели задач</w:t>
            </w:r>
          </w:p>
        </w:tc>
        <w:tc>
          <w:tcPr>
            <w:tcW w:w="0" w:type="auto"/>
            <w:tcBorders>
              <w:top w:val="single" w:sz="6" w:space="0" w:color="000000"/>
              <w:left w:val="single" w:sz="6" w:space="0" w:color="000000"/>
              <w:bottom w:val="single" w:sz="6" w:space="0" w:color="000000"/>
            </w:tcBorders>
          </w:tcPr>
          <w:p w14:paraId="42518D68"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Показатель 1 задачи 1 муниципальной программы: Доля муниципальных общеобразовательных организаций, соответствующих требованиям обучения, в общем количестве муниципальных общеобразовательных организаций, %</w:t>
            </w:r>
          </w:p>
        </w:tc>
      </w:tr>
      <w:tr w:rsidR="00486D09" w:rsidRPr="00C83475" w14:paraId="02743DD8" w14:textId="77777777" w:rsidTr="00572803">
        <w:tc>
          <w:tcPr>
            <w:tcW w:w="0" w:type="auto"/>
            <w:vMerge/>
            <w:tcBorders>
              <w:top w:val="single" w:sz="6" w:space="0" w:color="000000"/>
              <w:bottom w:val="single" w:sz="6" w:space="0" w:color="000000"/>
              <w:right w:val="single" w:sz="6" w:space="0" w:color="000000"/>
            </w:tcBorders>
            <w:vAlign w:val="center"/>
          </w:tcPr>
          <w:p w14:paraId="245EEC9A" w14:textId="77777777" w:rsidR="00486D09" w:rsidRPr="00C83475" w:rsidRDefault="00486D09" w:rsidP="00572803">
            <w:pPr>
              <w:spacing w:after="0" w:line="240" w:lineRule="auto"/>
              <w:rPr>
                <w:rFonts w:ascii="Times New Roman" w:hAnsi="Times New Roman"/>
                <w:color w:val="333333"/>
                <w:sz w:val="24"/>
                <w:szCs w:val="24"/>
              </w:rPr>
            </w:pPr>
          </w:p>
        </w:tc>
        <w:tc>
          <w:tcPr>
            <w:tcW w:w="0" w:type="auto"/>
            <w:tcBorders>
              <w:top w:val="single" w:sz="6" w:space="0" w:color="000000"/>
              <w:left w:val="single" w:sz="6" w:space="0" w:color="000000"/>
              <w:bottom w:val="single" w:sz="6" w:space="0" w:color="000000"/>
            </w:tcBorders>
          </w:tcPr>
          <w:p w14:paraId="68A7A510"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 xml:space="preserve">Показатель задачи 2: Доля детей школьного возраста до 17 лет включительно, обеспеченных всеми видами отдыха и оздоровления, от общего количества детей </w:t>
            </w:r>
            <w:r w:rsidRPr="00C83475">
              <w:rPr>
                <w:rFonts w:ascii="Times New Roman" w:hAnsi="Times New Roman"/>
                <w:color w:val="333333"/>
                <w:sz w:val="24"/>
                <w:szCs w:val="24"/>
              </w:rPr>
              <w:lastRenderedPageBreak/>
              <w:t>школьного возраста до 17 лет включительно, обучающихся в образовательных организациях района, %</w:t>
            </w:r>
          </w:p>
        </w:tc>
      </w:tr>
      <w:tr w:rsidR="00486D09" w:rsidRPr="00C83475" w14:paraId="0BF14410" w14:textId="77777777" w:rsidTr="00572803">
        <w:tc>
          <w:tcPr>
            <w:tcW w:w="0" w:type="auto"/>
            <w:tcBorders>
              <w:top w:val="single" w:sz="6" w:space="0" w:color="000000"/>
              <w:bottom w:val="single" w:sz="6" w:space="0" w:color="000000"/>
              <w:right w:val="single" w:sz="6" w:space="0" w:color="000000"/>
            </w:tcBorders>
          </w:tcPr>
          <w:p w14:paraId="40753194"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lastRenderedPageBreak/>
              <w:t>Объёмы финансирования за счёт средств бюджета всего, в том числе по годам реализации муниципальной программы</w:t>
            </w:r>
          </w:p>
        </w:tc>
        <w:tc>
          <w:tcPr>
            <w:tcW w:w="0" w:type="auto"/>
            <w:tcBorders>
              <w:top w:val="single" w:sz="6" w:space="0" w:color="000000"/>
              <w:left w:val="single" w:sz="6" w:space="0" w:color="000000"/>
              <w:bottom w:val="single" w:sz="6" w:space="0" w:color="000000"/>
            </w:tcBorders>
            <w:shd w:val="clear" w:color="auto" w:fill="FFFFFF" w:themeFill="background1"/>
          </w:tcPr>
          <w:p w14:paraId="6AFBD7C0" w14:textId="77777777" w:rsidR="00486D09" w:rsidRPr="00C83475" w:rsidRDefault="00486D09" w:rsidP="00572803">
            <w:pPr>
              <w:spacing w:after="0" w:line="240" w:lineRule="atLeast"/>
              <w:jc w:val="both"/>
              <w:rPr>
                <w:rFonts w:ascii="Times New Roman" w:hAnsi="Times New Roman"/>
                <w:sz w:val="24"/>
                <w:szCs w:val="24"/>
              </w:rPr>
            </w:pPr>
            <w:bookmarkStart w:id="1" w:name="_Hlk153355320"/>
            <w:r w:rsidRPr="00C83475">
              <w:rPr>
                <w:rFonts w:ascii="Times New Roman" w:hAnsi="Times New Roman"/>
                <w:sz w:val="24"/>
                <w:szCs w:val="24"/>
              </w:rPr>
              <w:t xml:space="preserve">ВСЕГО: </w:t>
            </w:r>
            <w:r>
              <w:rPr>
                <w:rFonts w:ascii="Times New Roman" w:hAnsi="Times New Roman"/>
                <w:sz w:val="24"/>
                <w:szCs w:val="24"/>
              </w:rPr>
              <w:t xml:space="preserve">3 116 331 102,64 </w:t>
            </w:r>
            <w:r w:rsidRPr="00C83475">
              <w:rPr>
                <w:rFonts w:ascii="Times New Roman" w:hAnsi="Times New Roman"/>
                <w:sz w:val="24"/>
                <w:szCs w:val="24"/>
              </w:rPr>
              <w:t>рублей</w:t>
            </w:r>
          </w:p>
          <w:p w14:paraId="5A90E18D" w14:textId="77777777" w:rsidR="00486D09" w:rsidRPr="00C83475" w:rsidRDefault="00486D09" w:rsidP="00572803">
            <w:pPr>
              <w:spacing w:after="0" w:line="240" w:lineRule="atLeast"/>
              <w:jc w:val="both"/>
              <w:rPr>
                <w:rFonts w:ascii="Times New Roman" w:hAnsi="Times New Roman"/>
                <w:sz w:val="24"/>
                <w:szCs w:val="24"/>
              </w:rPr>
            </w:pPr>
            <w:r w:rsidRPr="00C83475">
              <w:rPr>
                <w:rFonts w:ascii="Times New Roman" w:hAnsi="Times New Roman"/>
                <w:sz w:val="24"/>
                <w:szCs w:val="24"/>
              </w:rPr>
              <w:t xml:space="preserve">2024 год – </w:t>
            </w:r>
            <w:r>
              <w:rPr>
                <w:rFonts w:ascii="Times New Roman" w:hAnsi="Times New Roman"/>
                <w:sz w:val="24"/>
                <w:szCs w:val="24"/>
              </w:rPr>
              <w:t>785 018 534,25</w:t>
            </w:r>
            <w:r w:rsidRPr="00C83475">
              <w:rPr>
                <w:rFonts w:ascii="Times New Roman" w:hAnsi="Times New Roman"/>
                <w:sz w:val="24"/>
                <w:szCs w:val="24"/>
              </w:rPr>
              <w:t xml:space="preserve"> руб.</w:t>
            </w:r>
          </w:p>
          <w:p w14:paraId="0329C15B" w14:textId="77777777" w:rsidR="00486D09" w:rsidRPr="00C83475" w:rsidRDefault="00486D09" w:rsidP="00572803">
            <w:pPr>
              <w:spacing w:after="0" w:line="240" w:lineRule="atLeast"/>
              <w:jc w:val="both"/>
              <w:rPr>
                <w:rFonts w:ascii="Times New Roman" w:hAnsi="Times New Roman"/>
                <w:sz w:val="24"/>
                <w:szCs w:val="24"/>
              </w:rPr>
            </w:pPr>
            <w:r w:rsidRPr="00C83475">
              <w:rPr>
                <w:rFonts w:ascii="Times New Roman" w:hAnsi="Times New Roman"/>
                <w:sz w:val="24"/>
                <w:szCs w:val="24"/>
              </w:rPr>
              <w:t>2025 год – 790 037 294,53 руб.</w:t>
            </w:r>
          </w:p>
          <w:p w14:paraId="73EB7F72" w14:textId="77777777" w:rsidR="00486D09" w:rsidRPr="00C83475" w:rsidRDefault="00486D09" w:rsidP="00572803">
            <w:pPr>
              <w:spacing w:after="0" w:line="240" w:lineRule="atLeast"/>
              <w:jc w:val="both"/>
              <w:rPr>
                <w:rFonts w:ascii="Times New Roman" w:hAnsi="Times New Roman"/>
                <w:sz w:val="24"/>
                <w:szCs w:val="24"/>
              </w:rPr>
            </w:pPr>
            <w:r w:rsidRPr="00C83475">
              <w:rPr>
                <w:rFonts w:ascii="Times New Roman" w:hAnsi="Times New Roman"/>
                <w:sz w:val="24"/>
                <w:szCs w:val="24"/>
              </w:rPr>
              <w:t>2026 год – 821 667 989,98 руб.</w:t>
            </w:r>
          </w:p>
          <w:bookmarkEnd w:id="1"/>
          <w:p w14:paraId="2C852BE2"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2027 год – 719 607 283,88 руб.</w:t>
            </w:r>
          </w:p>
        </w:tc>
      </w:tr>
      <w:tr w:rsidR="00486D09" w:rsidRPr="00C83475" w14:paraId="7BD02EDB" w14:textId="77777777" w:rsidTr="00572803">
        <w:tc>
          <w:tcPr>
            <w:tcW w:w="0" w:type="auto"/>
            <w:tcBorders>
              <w:top w:val="single" w:sz="6" w:space="0" w:color="000000"/>
              <w:bottom w:val="single" w:sz="6" w:space="0" w:color="000000"/>
              <w:right w:val="single" w:sz="6" w:space="0" w:color="000000"/>
            </w:tcBorders>
          </w:tcPr>
          <w:p w14:paraId="41CCCDD0"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color w:val="333333"/>
                <w:sz w:val="24"/>
                <w:szCs w:val="24"/>
              </w:rPr>
              <w:t>Ожидаемые результаты реализации муниципальной программы</w:t>
            </w:r>
          </w:p>
        </w:tc>
        <w:tc>
          <w:tcPr>
            <w:tcW w:w="0" w:type="auto"/>
            <w:tcBorders>
              <w:top w:val="single" w:sz="6" w:space="0" w:color="000000"/>
              <w:left w:val="single" w:sz="6" w:space="0" w:color="000000"/>
              <w:bottom w:val="single" w:sz="6" w:space="0" w:color="000000"/>
            </w:tcBorders>
          </w:tcPr>
          <w:p w14:paraId="690080A6" w14:textId="77777777" w:rsidR="00486D09" w:rsidRPr="00C83475" w:rsidRDefault="00486D09" w:rsidP="00572803">
            <w:pPr>
              <w:spacing w:after="0" w:line="240" w:lineRule="atLeast"/>
              <w:jc w:val="both"/>
              <w:rPr>
                <w:rFonts w:ascii="Times New Roman" w:hAnsi="Times New Roman"/>
                <w:sz w:val="24"/>
                <w:szCs w:val="24"/>
              </w:rPr>
            </w:pPr>
            <w:r w:rsidRPr="00C83475">
              <w:rPr>
                <w:rFonts w:ascii="Times New Roman" w:hAnsi="Times New Roman"/>
                <w:sz w:val="24"/>
                <w:szCs w:val="24"/>
              </w:rPr>
              <w:t>В результате реализации муниципальной программы к 2027 году предполагается:</w:t>
            </w:r>
          </w:p>
          <w:p w14:paraId="53544336" w14:textId="77777777" w:rsidR="00486D09" w:rsidRPr="00C83475" w:rsidRDefault="00486D09" w:rsidP="00572803">
            <w:pPr>
              <w:spacing w:after="0" w:line="240" w:lineRule="atLeast"/>
              <w:jc w:val="both"/>
              <w:rPr>
                <w:rFonts w:ascii="Times New Roman" w:hAnsi="Times New Roman"/>
                <w:sz w:val="24"/>
                <w:szCs w:val="24"/>
              </w:rPr>
            </w:pPr>
            <w:r w:rsidRPr="00C83475">
              <w:rPr>
                <w:rFonts w:ascii="Times New Roman" w:hAnsi="Times New Roman"/>
                <w:sz w:val="24"/>
                <w:szCs w:val="24"/>
              </w:rPr>
              <w:t>-увеличение доли детей, охваченных образовательными услугами (отношение численности воспитанников организаций дошкольного образования, обучающихся общеобразовательных организаций, воспитанников учреждений дополнительного образования к числу детей в возрасте от 1 до 18 лет); до 90%</w:t>
            </w:r>
          </w:p>
          <w:p w14:paraId="62A33F77" w14:textId="77777777" w:rsidR="00486D09" w:rsidRPr="00C83475" w:rsidRDefault="00486D09" w:rsidP="00572803">
            <w:pPr>
              <w:spacing w:after="0" w:line="240" w:lineRule="atLeast"/>
              <w:jc w:val="both"/>
              <w:rPr>
                <w:rFonts w:ascii="Times New Roman" w:hAnsi="Times New Roman"/>
                <w:sz w:val="24"/>
                <w:szCs w:val="24"/>
              </w:rPr>
            </w:pPr>
            <w:r w:rsidRPr="00C83475">
              <w:rPr>
                <w:rFonts w:ascii="Times New Roman" w:hAnsi="Times New Roman"/>
                <w:sz w:val="24"/>
                <w:szCs w:val="24"/>
              </w:rPr>
              <w:t>-увеличение муниципальных образовательных организаций, соответствующих современным требованиям обучения, в общем количестве муниципальных общеобразовательных организаций; до 80 %</w:t>
            </w:r>
          </w:p>
          <w:p w14:paraId="2BC691B2" w14:textId="77777777" w:rsidR="00486D09" w:rsidRPr="00C83475" w:rsidRDefault="00486D09" w:rsidP="00572803">
            <w:pPr>
              <w:spacing w:after="0" w:line="240" w:lineRule="atLeast"/>
              <w:jc w:val="both"/>
              <w:rPr>
                <w:rFonts w:ascii="Times New Roman" w:hAnsi="Times New Roman"/>
                <w:color w:val="333333"/>
                <w:sz w:val="24"/>
                <w:szCs w:val="24"/>
              </w:rPr>
            </w:pPr>
            <w:r w:rsidRPr="00C83475">
              <w:rPr>
                <w:rFonts w:ascii="Times New Roman" w:hAnsi="Times New Roman"/>
                <w:sz w:val="24"/>
                <w:szCs w:val="24"/>
              </w:rPr>
              <w:t>- увеличение доли детей школьного возраста до 17 лет включительно, обеспеченных всеми видами отдыха и оздоровления, от общего количества детей школьного возраста до 17 лет включительно, обучающихся в образовательных организациях района, до 80 %</w:t>
            </w:r>
          </w:p>
        </w:tc>
      </w:tr>
    </w:tbl>
    <w:p w14:paraId="7CA2758D" w14:textId="77777777" w:rsidR="00486D09" w:rsidRDefault="00486D09" w:rsidP="00486D09"/>
    <w:p w14:paraId="6C47045D" w14:textId="77777777" w:rsidR="00846B64" w:rsidRDefault="00846B64" w:rsidP="00486D09">
      <w:pPr>
        <w:spacing w:after="0" w:line="240" w:lineRule="atLeast"/>
        <w:outlineLvl w:val="3"/>
        <w:rPr>
          <w:rFonts w:ascii="Times New Roman" w:hAnsi="Times New Roman"/>
          <w:b/>
          <w:bCs/>
          <w:color w:val="333333"/>
          <w:sz w:val="28"/>
          <w:szCs w:val="28"/>
          <w:lang w:eastAsia="ru-RU"/>
        </w:rPr>
      </w:pPr>
    </w:p>
    <w:p w14:paraId="7B7F61E3" w14:textId="4A3361F4" w:rsidR="00846B64" w:rsidRDefault="00846B64" w:rsidP="00583509">
      <w:pPr>
        <w:spacing w:after="0" w:line="240" w:lineRule="atLeast"/>
        <w:outlineLvl w:val="3"/>
        <w:rPr>
          <w:rFonts w:ascii="Times New Roman" w:hAnsi="Times New Roman"/>
          <w:b/>
          <w:bCs/>
          <w:color w:val="333333"/>
          <w:sz w:val="28"/>
          <w:szCs w:val="28"/>
          <w:lang w:eastAsia="ru-RU"/>
        </w:rPr>
      </w:pPr>
    </w:p>
    <w:p w14:paraId="30419A85" w14:textId="5FD1A1BA" w:rsidR="00C83475" w:rsidRDefault="00C83475" w:rsidP="00583509">
      <w:pPr>
        <w:spacing w:after="0" w:line="240" w:lineRule="atLeast"/>
        <w:outlineLvl w:val="3"/>
        <w:rPr>
          <w:rFonts w:ascii="Times New Roman" w:hAnsi="Times New Roman"/>
          <w:b/>
          <w:bCs/>
          <w:color w:val="333333"/>
          <w:sz w:val="28"/>
          <w:szCs w:val="28"/>
          <w:lang w:eastAsia="ru-RU"/>
        </w:rPr>
      </w:pPr>
    </w:p>
    <w:p w14:paraId="08364C5E" w14:textId="261C65ED" w:rsidR="00C83475" w:rsidRDefault="00C83475" w:rsidP="00583509">
      <w:pPr>
        <w:spacing w:after="0" w:line="240" w:lineRule="atLeast"/>
        <w:outlineLvl w:val="3"/>
        <w:rPr>
          <w:rFonts w:ascii="Times New Roman" w:hAnsi="Times New Roman"/>
          <w:b/>
          <w:bCs/>
          <w:color w:val="333333"/>
          <w:sz w:val="28"/>
          <w:szCs w:val="28"/>
          <w:lang w:eastAsia="ru-RU"/>
        </w:rPr>
      </w:pPr>
    </w:p>
    <w:p w14:paraId="2A7EFC48" w14:textId="64A11F0F" w:rsidR="00C83475" w:rsidRDefault="00C83475" w:rsidP="00583509">
      <w:pPr>
        <w:spacing w:after="0" w:line="240" w:lineRule="atLeast"/>
        <w:outlineLvl w:val="3"/>
        <w:rPr>
          <w:rFonts w:ascii="Times New Roman" w:hAnsi="Times New Roman"/>
          <w:b/>
          <w:bCs/>
          <w:color w:val="333333"/>
          <w:sz w:val="28"/>
          <w:szCs w:val="28"/>
          <w:lang w:eastAsia="ru-RU"/>
        </w:rPr>
      </w:pPr>
    </w:p>
    <w:p w14:paraId="1431788A" w14:textId="48EA03CC" w:rsidR="00C83475" w:rsidRDefault="00C83475" w:rsidP="00583509">
      <w:pPr>
        <w:spacing w:after="0" w:line="240" w:lineRule="atLeast"/>
        <w:outlineLvl w:val="3"/>
        <w:rPr>
          <w:rFonts w:ascii="Times New Roman" w:hAnsi="Times New Roman"/>
          <w:b/>
          <w:bCs/>
          <w:color w:val="333333"/>
          <w:sz w:val="28"/>
          <w:szCs w:val="28"/>
          <w:lang w:eastAsia="ru-RU"/>
        </w:rPr>
      </w:pPr>
    </w:p>
    <w:p w14:paraId="54A095C1" w14:textId="2F9DF57D" w:rsidR="00C83475" w:rsidRDefault="00C83475" w:rsidP="00583509">
      <w:pPr>
        <w:spacing w:after="0" w:line="240" w:lineRule="atLeast"/>
        <w:outlineLvl w:val="3"/>
        <w:rPr>
          <w:rFonts w:ascii="Times New Roman" w:hAnsi="Times New Roman"/>
          <w:b/>
          <w:bCs/>
          <w:color w:val="333333"/>
          <w:sz w:val="28"/>
          <w:szCs w:val="28"/>
          <w:lang w:eastAsia="ru-RU"/>
        </w:rPr>
      </w:pPr>
    </w:p>
    <w:p w14:paraId="59DF9739" w14:textId="71B9453D" w:rsidR="00C83475" w:rsidRDefault="00C83475" w:rsidP="00583509">
      <w:pPr>
        <w:spacing w:after="0" w:line="240" w:lineRule="atLeast"/>
        <w:outlineLvl w:val="3"/>
        <w:rPr>
          <w:rFonts w:ascii="Times New Roman" w:hAnsi="Times New Roman"/>
          <w:b/>
          <w:bCs/>
          <w:color w:val="333333"/>
          <w:sz w:val="28"/>
          <w:szCs w:val="28"/>
          <w:lang w:eastAsia="ru-RU"/>
        </w:rPr>
      </w:pPr>
    </w:p>
    <w:p w14:paraId="6BA225B3" w14:textId="468D3DA3" w:rsidR="00C83475" w:rsidRDefault="00C83475" w:rsidP="00583509">
      <w:pPr>
        <w:spacing w:after="0" w:line="240" w:lineRule="atLeast"/>
        <w:outlineLvl w:val="3"/>
        <w:rPr>
          <w:rFonts w:ascii="Times New Roman" w:hAnsi="Times New Roman"/>
          <w:b/>
          <w:bCs/>
          <w:color w:val="333333"/>
          <w:sz w:val="28"/>
          <w:szCs w:val="28"/>
          <w:lang w:eastAsia="ru-RU"/>
        </w:rPr>
      </w:pPr>
    </w:p>
    <w:p w14:paraId="33826890" w14:textId="2CF227B1" w:rsidR="00C83475" w:rsidRDefault="00C83475" w:rsidP="00583509">
      <w:pPr>
        <w:spacing w:after="0" w:line="240" w:lineRule="atLeast"/>
        <w:outlineLvl w:val="3"/>
        <w:rPr>
          <w:rFonts w:ascii="Times New Roman" w:hAnsi="Times New Roman"/>
          <w:b/>
          <w:bCs/>
          <w:color w:val="333333"/>
          <w:sz w:val="28"/>
          <w:szCs w:val="28"/>
          <w:lang w:eastAsia="ru-RU"/>
        </w:rPr>
      </w:pPr>
    </w:p>
    <w:p w14:paraId="60E980CC" w14:textId="78FF0798" w:rsidR="00C83475" w:rsidRDefault="00C83475" w:rsidP="00583509">
      <w:pPr>
        <w:spacing w:after="0" w:line="240" w:lineRule="atLeast"/>
        <w:outlineLvl w:val="3"/>
        <w:rPr>
          <w:rFonts w:ascii="Times New Roman" w:hAnsi="Times New Roman"/>
          <w:b/>
          <w:bCs/>
          <w:color w:val="333333"/>
          <w:sz w:val="28"/>
          <w:szCs w:val="28"/>
          <w:lang w:eastAsia="ru-RU"/>
        </w:rPr>
      </w:pPr>
    </w:p>
    <w:p w14:paraId="6AD34B3A" w14:textId="46F9D765" w:rsidR="00C83475" w:rsidRDefault="00C83475" w:rsidP="00583509">
      <w:pPr>
        <w:spacing w:after="0" w:line="240" w:lineRule="atLeast"/>
        <w:outlineLvl w:val="3"/>
        <w:rPr>
          <w:rFonts w:ascii="Times New Roman" w:hAnsi="Times New Roman"/>
          <w:b/>
          <w:bCs/>
          <w:color w:val="333333"/>
          <w:sz w:val="28"/>
          <w:szCs w:val="28"/>
          <w:lang w:eastAsia="ru-RU"/>
        </w:rPr>
      </w:pPr>
    </w:p>
    <w:p w14:paraId="79C92A1C" w14:textId="35616E02" w:rsidR="00C83475" w:rsidRDefault="00C83475" w:rsidP="00583509">
      <w:pPr>
        <w:spacing w:after="0" w:line="240" w:lineRule="atLeast"/>
        <w:outlineLvl w:val="3"/>
        <w:rPr>
          <w:rFonts w:ascii="Times New Roman" w:hAnsi="Times New Roman"/>
          <w:b/>
          <w:bCs/>
          <w:color w:val="333333"/>
          <w:sz w:val="28"/>
          <w:szCs w:val="28"/>
          <w:lang w:eastAsia="ru-RU"/>
        </w:rPr>
      </w:pPr>
    </w:p>
    <w:p w14:paraId="75C603B0" w14:textId="48886349" w:rsidR="00C83475" w:rsidRDefault="00C83475" w:rsidP="00583509">
      <w:pPr>
        <w:spacing w:after="0" w:line="240" w:lineRule="atLeast"/>
        <w:outlineLvl w:val="3"/>
        <w:rPr>
          <w:rFonts w:ascii="Times New Roman" w:hAnsi="Times New Roman"/>
          <w:b/>
          <w:bCs/>
          <w:color w:val="333333"/>
          <w:sz w:val="28"/>
          <w:szCs w:val="28"/>
          <w:lang w:eastAsia="ru-RU"/>
        </w:rPr>
      </w:pPr>
    </w:p>
    <w:p w14:paraId="3355B42C" w14:textId="79EDCEDA" w:rsidR="00C83475" w:rsidRDefault="00C83475" w:rsidP="00583509">
      <w:pPr>
        <w:spacing w:after="0" w:line="240" w:lineRule="atLeast"/>
        <w:outlineLvl w:val="3"/>
        <w:rPr>
          <w:rFonts w:ascii="Times New Roman" w:hAnsi="Times New Roman"/>
          <w:b/>
          <w:bCs/>
          <w:color w:val="333333"/>
          <w:sz w:val="28"/>
          <w:szCs w:val="28"/>
          <w:lang w:eastAsia="ru-RU"/>
        </w:rPr>
      </w:pPr>
    </w:p>
    <w:p w14:paraId="33257D5A" w14:textId="4046BEC9" w:rsidR="00C83475" w:rsidRDefault="00C83475" w:rsidP="00583509">
      <w:pPr>
        <w:spacing w:after="0" w:line="240" w:lineRule="atLeast"/>
        <w:outlineLvl w:val="3"/>
        <w:rPr>
          <w:rFonts w:ascii="Times New Roman" w:hAnsi="Times New Roman"/>
          <w:b/>
          <w:bCs/>
          <w:color w:val="333333"/>
          <w:sz w:val="28"/>
          <w:szCs w:val="28"/>
          <w:lang w:eastAsia="ru-RU"/>
        </w:rPr>
      </w:pPr>
    </w:p>
    <w:p w14:paraId="7511FDBB" w14:textId="4E3FF188" w:rsidR="00C83475" w:rsidRDefault="00C83475" w:rsidP="00583509">
      <w:pPr>
        <w:spacing w:after="0" w:line="240" w:lineRule="atLeast"/>
        <w:outlineLvl w:val="3"/>
        <w:rPr>
          <w:rFonts w:ascii="Times New Roman" w:hAnsi="Times New Roman"/>
          <w:b/>
          <w:bCs/>
          <w:color w:val="333333"/>
          <w:sz w:val="28"/>
          <w:szCs w:val="28"/>
          <w:lang w:eastAsia="ru-RU"/>
        </w:rPr>
      </w:pPr>
    </w:p>
    <w:p w14:paraId="0621DF54" w14:textId="5C8142BA" w:rsidR="00C83475" w:rsidRDefault="00C83475" w:rsidP="00583509">
      <w:pPr>
        <w:spacing w:after="0" w:line="240" w:lineRule="atLeast"/>
        <w:outlineLvl w:val="3"/>
        <w:rPr>
          <w:rFonts w:ascii="Times New Roman" w:hAnsi="Times New Roman"/>
          <w:b/>
          <w:bCs/>
          <w:color w:val="333333"/>
          <w:sz w:val="28"/>
          <w:szCs w:val="28"/>
          <w:lang w:eastAsia="ru-RU"/>
        </w:rPr>
      </w:pPr>
    </w:p>
    <w:p w14:paraId="65E9AFA9" w14:textId="77777777" w:rsidR="00C83475" w:rsidRDefault="00C83475" w:rsidP="00583509">
      <w:pPr>
        <w:spacing w:after="0" w:line="240" w:lineRule="atLeast"/>
        <w:outlineLvl w:val="3"/>
        <w:rPr>
          <w:rFonts w:ascii="Times New Roman" w:hAnsi="Times New Roman"/>
          <w:b/>
          <w:bCs/>
          <w:color w:val="333333"/>
          <w:sz w:val="28"/>
          <w:szCs w:val="28"/>
          <w:lang w:eastAsia="ru-RU"/>
        </w:rPr>
      </w:pPr>
    </w:p>
    <w:p w14:paraId="60DB3647" w14:textId="77777777" w:rsidR="00846B64" w:rsidRDefault="00846B64" w:rsidP="00583509">
      <w:pPr>
        <w:spacing w:after="0" w:line="240" w:lineRule="atLeast"/>
        <w:outlineLvl w:val="3"/>
        <w:rPr>
          <w:rFonts w:ascii="Times New Roman" w:hAnsi="Times New Roman"/>
          <w:b/>
          <w:bCs/>
          <w:color w:val="333333"/>
          <w:sz w:val="28"/>
          <w:szCs w:val="28"/>
          <w:lang w:eastAsia="ru-RU"/>
        </w:rPr>
      </w:pPr>
    </w:p>
    <w:p w14:paraId="54BE2286" w14:textId="77777777" w:rsidR="00846B64" w:rsidRDefault="00846B64" w:rsidP="00583509">
      <w:pPr>
        <w:spacing w:after="0" w:line="240" w:lineRule="atLeast"/>
        <w:outlineLvl w:val="3"/>
        <w:rPr>
          <w:rFonts w:ascii="Times New Roman" w:hAnsi="Times New Roman"/>
          <w:b/>
          <w:bCs/>
          <w:color w:val="333333"/>
          <w:sz w:val="28"/>
          <w:szCs w:val="28"/>
          <w:lang w:eastAsia="ru-RU"/>
        </w:rPr>
      </w:pPr>
    </w:p>
    <w:p w14:paraId="1D3F5BA1" w14:textId="77777777" w:rsidR="00377C04" w:rsidRPr="00396B87" w:rsidRDefault="00377C04" w:rsidP="00846B64">
      <w:pPr>
        <w:spacing w:after="0" w:line="240" w:lineRule="atLeast"/>
        <w:jc w:val="center"/>
        <w:outlineLvl w:val="3"/>
        <w:rPr>
          <w:rFonts w:ascii="Times New Roman" w:hAnsi="Times New Roman"/>
          <w:b/>
          <w:bCs/>
          <w:color w:val="333333"/>
          <w:sz w:val="28"/>
          <w:szCs w:val="28"/>
          <w:lang w:eastAsia="ru-RU"/>
        </w:rPr>
      </w:pPr>
      <w:r w:rsidRPr="00396B87">
        <w:rPr>
          <w:rFonts w:ascii="Times New Roman" w:hAnsi="Times New Roman"/>
          <w:b/>
          <w:bCs/>
          <w:color w:val="333333"/>
          <w:sz w:val="28"/>
          <w:szCs w:val="28"/>
          <w:lang w:eastAsia="ru-RU"/>
        </w:rPr>
        <w:t>II. Текстовая часть</w:t>
      </w:r>
    </w:p>
    <w:p w14:paraId="22AAE703"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116D286C" w14:textId="77777777" w:rsidR="00377C04" w:rsidRPr="00396B87" w:rsidRDefault="00377C04" w:rsidP="00E4232D">
      <w:pPr>
        <w:spacing w:after="0" w:line="240" w:lineRule="atLeast"/>
        <w:ind w:firstLine="567"/>
        <w:jc w:val="center"/>
        <w:outlineLvl w:val="4"/>
        <w:rPr>
          <w:rFonts w:ascii="Times New Roman" w:hAnsi="Times New Roman"/>
          <w:b/>
          <w:bCs/>
          <w:color w:val="333333"/>
          <w:sz w:val="26"/>
          <w:szCs w:val="26"/>
          <w:lang w:eastAsia="ru-RU"/>
        </w:rPr>
      </w:pPr>
      <w:r w:rsidRPr="00396B87">
        <w:rPr>
          <w:rFonts w:ascii="Times New Roman" w:hAnsi="Times New Roman"/>
          <w:b/>
          <w:bCs/>
          <w:color w:val="333333"/>
          <w:sz w:val="26"/>
          <w:szCs w:val="26"/>
          <w:lang w:eastAsia="ru-RU"/>
        </w:rPr>
        <w:t xml:space="preserve">1. Характеристика текущего состояния, формулировка основных проблем, анализ социальных, финансово-экономических и прочих рисков развития образования Добровского муниципального </w:t>
      </w:r>
      <w:r w:rsidR="00255FA7">
        <w:rPr>
          <w:rFonts w:ascii="Times New Roman" w:hAnsi="Times New Roman"/>
          <w:b/>
          <w:bCs/>
          <w:color w:val="333333"/>
          <w:sz w:val="26"/>
          <w:szCs w:val="26"/>
          <w:lang w:eastAsia="ru-RU"/>
        </w:rPr>
        <w:t>округа</w:t>
      </w:r>
    </w:p>
    <w:p w14:paraId="23B471E8"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5C828D5F" w14:textId="77777777" w:rsidR="00377C04"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Стратегической целью развития образования </w:t>
      </w:r>
      <w:r w:rsidR="003D37A0">
        <w:rPr>
          <w:rFonts w:ascii="Times New Roman" w:hAnsi="Times New Roman"/>
          <w:color w:val="333333"/>
          <w:sz w:val="24"/>
          <w:szCs w:val="24"/>
          <w:lang w:eastAsia="ru-RU"/>
        </w:rPr>
        <w:t>Добровского муниципального округа</w:t>
      </w:r>
      <w:r w:rsidRPr="00396B87">
        <w:rPr>
          <w:rFonts w:ascii="Times New Roman" w:hAnsi="Times New Roman"/>
          <w:color w:val="333333"/>
          <w:sz w:val="24"/>
          <w:szCs w:val="24"/>
          <w:lang w:eastAsia="ru-RU"/>
        </w:rPr>
        <w:t xml:space="preserve"> является повышение доступности и качества образования, приведение системы образования в соответствие с перспективными потребностями социально-экономического комплекса Добровского муниципального </w:t>
      </w:r>
      <w:r w:rsidR="00255FA7">
        <w:rPr>
          <w:rFonts w:ascii="Times New Roman" w:hAnsi="Times New Roman"/>
          <w:color w:val="333333"/>
          <w:sz w:val="24"/>
          <w:szCs w:val="24"/>
          <w:lang w:eastAsia="ru-RU"/>
        </w:rPr>
        <w:t>округа</w:t>
      </w:r>
      <w:r w:rsidRPr="00396B87">
        <w:rPr>
          <w:rFonts w:ascii="Times New Roman" w:hAnsi="Times New Roman"/>
          <w:color w:val="333333"/>
          <w:sz w:val="24"/>
          <w:szCs w:val="24"/>
          <w:lang w:eastAsia="ru-RU"/>
        </w:rPr>
        <w:t>.</w:t>
      </w:r>
    </w:p>
    <w:p w14:paraId="17766947" w14:textId="18F0B69F" w:rsidR="003D37A0" w:rsidRDefault="001F377E" w:rsidP="00C7147B">
      <w:pPr>
        <w:spacing w:after="0" w:line="288" w:lineRule="atLeast"/>
        <w:ind w:firstLine="567"/>
        <w:jc w:val="both"/>
        <w:rPr>
          <w:rFonts w:ascii="Times New Roman" w:hAnsi="Times New Roman"/>
          <w:color w:val="333333"/>
          <w:sz w:val="24"/>
          <w:szCs w:val="24"/>
          <w:lang w:eastAsia="ru-RU"/>
        </w:rPr>
      </w:pPr>
      <w:r w:rsidRPr="001F377E">
        <w:rPr>
          <w:rFonts w:ascii="Times New Roman" w:hAnsi="Times New Roman"/>
          <w:color w:val="333333"/>
          <w:sz w:val="24"/>
          <w:szCs w:val="24"/>
          <w:lang w:eastAsia="ru-RU"/>
        </w:rPr>
        <w:t xml:space="preserve">Сфера реализации муниципальной программы "Развитие образования </w:t>
      </w:r>
      <w:r w:rsidR="00C7147B">
        <w:rPr>
          <w:rFonts w:ascii="Times New Roman" w:hAnsi="Times New Roman"/>
          <w:color w:val="333333"/>
          <w:sz w:val="24"/>
          <w:szCs w:val="24"/>
          <w:lang w:eastAsia="ru-RU"/>
        </w:rPr>
        <w:t>Добровского муниципального округа Липецкой области в 2024-202</w:t>
      </w:r>
      <w:r w:rsidR="00C81ED7">
        <w:rPr>
          <w:rFonts w:ascii="Times New Roman" w:hAnsi="Times New Roman"/>
          <w:color w:val="333333"/>
          <w:sz w:val="24"/>
          <w:szCs w:val="24"/>
          <w:lang w:eastAsia="ru-RU"/>
        </w:rPr>
        <w:t>7</w:t>
      </w:r>
      <w:r w:rsidR="00C7147B">
        <w:rPr>
          <w:rFonts w:ascii="Times New Roman" w:hAnsi="Times New Roman"/>
          <w:color w:val="333333"/>
          <w:sz w:val="24"/>
          <w:szCs w:val="24"/>
          <w:lang w:eastAsia="ru-RU"/>
        </w:rPr>
        <w:t xml:space="preserve"> годах</w:t>
      </w:r>
      <w:r w:rsidRPr="001F377E">
        <w:rPr>
          <w:rFonts w:ascii="Times New Roman" w:hAnsi="Times New Roman"/>
          <w:color w:val="333333"/>
          <w:sz w:val="24"/>
          <w:szCs w:val="24"/>
          <w:lang w:eastAsia="ru-RU"/>
        </w:rPr>
        <w:t>"</w:t>
      </w:r>
      <w:r w:rsidR="00C7147B">
        <w:rPr>
          <w:rFonts w:ascii="Times New Roman" w:hAnsi="Times New Roman"/>
          <w:color w:val="333333"/>
          <w:sz w:val="24"/>
          <w:szCs w:val="24"/>
          <w:lang w:eastAsia="ru-RU"/>
        </w:rPr>
        <w:t xml:space="preserve"> </w:t>
      </w:r>
      <w:r w:rsidRPr="001F377E">
        <w:rPr>
          <w:rFonts w:ascii="Times New Roman" w:hAnsi="Times New Roman"/>
          <w:color w:val="333333"/>
          <w:sz w:val="24"/>
          <w:szCs w:val="24"/>
          <w:lang w:eastAsia="ru-RU"/>
        </w:rPr>
        <w:t>(далее - муниципальная программа) - системы общего (включая дошкольное) и дополнительного</w:t>
      </w:r>
      <w:r w:rsidR="00C7147B">
        <w:rPr>
          <w:rFonts w:ascii="Times New Roman" w:hAnsi="Times New Roman"/>
          <w:color w:val="333333"/>
          <w:sz w:val="24"/>
          <w:szCs w:val="24"/>
          <w:lang w:eastAsia="ru-RU"/>
        </w:rPr>
        <w:t xml:space="preserve"> </w:t>
      </w:r>
      <w:r w:rsidRPr="001F377E">
        <w:rPr>
          <w:rFonts w:ascii="Times New Roman" w:hAnsi="Times New Roman"/>
          <w:color w:val="333333"/>
          <w:sz w:val="24"/>
          <w:szCs w:val="24"/>
          <w:lang w:eastAsia="ru-RU"/>
        </w:rPr>
        <w:t>образования детей и подростков, а также организация их отдыха. Муниципальная программа,</w:t>
      </w:r>
      <w:r w:rsidR="00C7147B">
        <w:rPr>
          <w:rFonts w:ascii="Times New Roman" w:hAnsi="Times New Roman"/>
          <w:color w:val="333333"/>
          <w:sz w:val="24"/>
          <w:szCs w:val="24"/>
          <w:lang w:eastAsia="ru-RU"/>
        </w:rPr>
        <w:t xml:space="preserve"> </w:t>
      </w:r>
      <w:r w:rsidRPr="001F377E">
        <w:rPr>
          <w:rFonts w:ascii="Times New Roman" w:hAnsi="Times New Roman"/>
          <w:color w:val="333333"/>
          <w:sz w:val="24"/>
          <w:szCs w:val="24"/>
          <w:lang w:eastAsia="ru-RU"/>
        </w:rPr>
        <w:t>рассчитанная на среднесрочную перспективу, преемственно продолжает направления</w:t>
      </w:r>
      <w:r w:rsidR="00C7147B">
        <w:rPr>
          <w:rFonts w:ascii="Times New Roman" w:hAnsi="Times New Roman"/>
          <w:color w:val="333333"/>
          <w:sz w:val="24"/>
          <w:szCs w:val="24"/>
          <w:lang w:eastAsia="ru-RU"/>
        </w:rPr>
        <w:t xml:space="preserve"> </w:t>
      </w:r>
      <w:r w:rsidRPr="001F377E">
        <w:rPr>
          <w:rFonts w:ascii="Times New Roman" w:hAnsi="Times New Roman"/>
          <w:color w:val="333333"/>
          <w:sz w:val="24"/>
          <w:szCs w:val="24"/>
          <w:lang w:eastAsia="ru-RU"/>
        </w:rPr>
        <w:t xml:space="preserve">функционирования и развития системы образования </w:t>
      </w:r>
      <w:r w:rsidR="00C7147B">
        <w:rPr>
          <w:rFonts w:ascii="Times New Roman" w:hAnsi="Times New Roman"/>
          <w:color w:val="333333"/>
          <w:sz w:val="24"/>
          <w:szCs w:val="24"/>
          <w:lang w:eastAsia="ru-RU"/>
        </w:rPr>
        <w:t>Добровского муниципального округа</w:t>
      </w:r>
      <w:r w:rsidRPr="001F377E">
        <w:rPr>
          <w:rFonts w:ascii="Times New Roman" w:hAnsi="Times New Roman"/>
          <w:color w:val="333333"/>
          <w:sz w:val="24"/>
          <w:szCs w:val="24"/>
          <w:lang w:eastAsia="ru-RU"/>
        </w:rPr>
        <w:t>, определенные</w:t>
      </w:r>
      <w:r w:rsidR="00C7147B">
        <w:rPr>
          <w:rFonts w:ascii="Times New Roman" w:hAnsi="Times New Roman"/>
          <w:color w:val="333333"/>
          <w:sz w:val="24"/>
          <w:szCs w:val="24"/>
          <w:lang w:eastAsia="ru-RU"/>
        </w:rPr>
        <w:t xml:space="preserve"> </w:t>
      </w:r>
      <w:r w:rsidRPr="001F377E">
        <w:rPr>
          <w:rFonts w:ascii="Times New Roman" w:hAnsi="Times New Roman"/>
          <w:color w:val="333333"/>
          <w:sz w:val="24"/>
          <w:szCs w:val="24"/>
          <w:lang w:eastAsia="ru-RU"/>
        </w:rPr>
        <w:t>соответствующей муниципальной программой в 20</w:t>
      </w:r>
      <w:r w:rsidR="00C81ED7">
        <w:rPr>
          <w:rFonts w:ascii="Times New Roman" w:hAnsi="Times New Roman"/>
          <w:color w:val="333333"/>
          <w:sz w:val="24"/>
          <w:szCs w:val="24"/>
          <w:lang w:eastAsia="ru-RU"/>
        </w:rPr>
        <w:t>24</w:t>
      </w:r>
      <w:r w:rsidRPr="001F377E">
        <w:rPr>
          <w:rFonts w:ascii="Times New Roman" w:hAnsi="Times New Roman"/>
          <w:color w:val="333333"/>
          <w:sz w:val="24"/>
          <w:szCs w:val="24"/>
          <w:lang w:eastAsia="ru-RU"/>
        </w:rPr>
        <w:t xml:space="preserve"> - 20</w:t>
      </w:r>
      <w:r w:rsidR="00C7147B">
        <w:rPr>
          <w:rFonts w:ascii="Times New Roman" w:hAnsi="Times New Roman"/>
          <w:color w:val="333333"/>
          <w:sz w:val="24"/>
          <w:szCs w:val="24"/>
          <w:lang w:eastAsia="ru-RU"/>
        </w:rPr>
        <w:t>2</w:t>
      </w:r>
      <w:r w:rsidR="00C81ED7">
        <w:rPr>
          <w:rFonts w:ascii="Times New Roman" w:hAnsi="Times New Roman"/>
          <w:color w:val="333333"/>
          <w:sz w:val="24"/>
          <w:szCs w:val="24"/>
          <w:lang w:eastAsia="ru-RU"/>
        </w:rPr>
        <w:t>7</w:t>
      </w:r>
      <w:r w:rsidRPr="001F377E">
        <w:rPr>
          <w:rFonts w:ascii="Times New Roman" w:hAnsi="Times New Roman"/>
          <w:color w:val="333333"/>
          <w:sz w:val="24"/>
          <w:szCs w:val="24"/>
          <w:lang w:eastAsia="ru-RU"/>
        </w:rPr>
        <w:t xml:space="preserve"> годах.</w:t>
      </w:r>
    </w:p>
    <w:p w14:paraId="34B1949F" w14:textId="77777777" w:rsidR="00706D5F" w:rsidRPr="003D37A0" w:rsidRDefault="00706D5F" w:rsidP="003D37A0">
      <w:pPr>
        <w:spacing w:after="0" w:line="288" w:lineRule="atLeast"/>
        <w:ind w:firstLine="567"/>
        <w:jc w:val="center"/>
        <w:rPr>
          <w:rFonts w:ascii="Times New Roman" w:hAnsi="Times New Roman"/>
          <w:b/>
          <w:color w:val="333333"/>
          <w:sz w:val="24"/>
          <w:szCs w:val="24"/>
          <w:lang w:eastAsia="ru-RU"/>
        </w:rPr>
      </w:pPr>
      <w:r w:rsidRPr="003D37A0">
        <w:rPr>
          <w:rFonts w:ascii="Times New Roman" w:hAnsi="Times New Roman"/>
          <w:b/>
          <w:color w:val="333333"/>
          <w:sz w:val="24"/>
          <w:szCs w:val="24"/>
          <w:lang w:eastAsia="ru-RU"/>
        </w:rPr>
        <w:t>Особенности образовательной системы</w:t>
      </w:r>
    </w:p>
    <w:p w14:paraId="1B9F6AB6"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В настоящее время в Добровском муниципальном </w:t>
      </w:r>
      <w:r w:rsidR="003D37A0">
        <w:rPr>
          <w:rFonts w:ascii="Times New Roman" w:hAnsi="Times New Roman"/>
          <w:color w:val="333333"/>
          <w:sz w:val="24"/>
          <w:szCs w:val="24"/>
          <w:lang w:eastAsia="ru-RU"/>
        </w:rPr>
        <w:t>округе</w:t>
      </w:r>
      <w:r w:rsidRPr="00706D5F">
        <w:rPr>
          <w:rFonts w:ascii="Times New Roman" w:hAnsi="Times New Roman"/>
          <w:color w:val="333333"/>
          <w:sz w:val="24"/>
          <w:szCs w:val="24"/>
          <w:lang w:eastAsia="ru-RU"/>
        </w:rPr>
        <w:t xml:space="preserve"> сложилась оптимальная сеть образовательных организаций, которая способна обеспечить стабильное функционирование системы образования и создать предпосылки для ее дальнейшего развития. Ведущим механизмом стимулирования системных изменений в образовании в проектах и программах модернизации образования стало внедрение новых моделей управления и финансирования, ориентированных на результат. Это 29 образовательных организаций, среди которых отсутствуют ветхие и аварийные здания.</w:t>
      </w:r>
    </w:p>
    <w:p w14:paraId="4DCD7E84" w14:textId="77777777" w:rsidR="00706D5F" w:rsidRPr="003D37A0" w:rsidRDefault="00706D5F" w:rsidP="003D37A0">
      <w:pPr>
        <w:spacing w:after="0" w:line="288" w:lineRule="atLeast"/>
        <w:ind w:firstLine="567"/>
        <w:jc w:val="center"/>
        <w:rPr>
          <w:rFonts w:ascii="Times New Roman" w:hAnsi="Times New Roman"/>
          <w:b/>
          <w:color w:val="333333"/>
          <w:sz w:val="24"/>
          <w:szCs w:val="24"/>
          <w:lang w:eastAsia="ru-RU"/>
        </w:rPr>
      </w:pPr>
      <w:r w:rsidRPr="003D37A0">
        <w:rPr>
          <w:rFonts w:ascii="Times New Roman" w:hAnsi="Times New Roman"/>
          <w:b/>
          <w:color w:val="333333"/>
          <w:sz w:val="24"/>
          <w:szCs w:val="24"/>
          <w:lang w:eastAsia="ru-RU"/>
        </w:rPr>
        <w:t>Инфраструктура</w:t>
      </w:r>
    </w:p>
    <w:p w14:paraId="5F7B62D8"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Важнейшей задачей отдела образования, руководителей образовательных организаций является подготовка учебно-материального оснащения учреждений в соответствии с современными требованиями охраны здоровья обучающихся и техники безопасности.</w:t>
      </w:r>
    </w:p>
    <w:p w14:paraId="1B8BF0F5"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В рамках реализации государственной программы Минсельхоза «Комплексное развитие сельских территорий» в конце 2021 года построена новая школа в с. Большой </w:t>
      </w:r>
      <w:proofErr w:type="spellStart"/>
      <w:r w:rsidRPr="00706D5F">
        <w:rPr>
          <w:rFonts w:ascii="Times New Roman" w:hAnsi="Times New Roman"/>
          <w:color w:val="333333"/>
          <w:sz w:val="24"/>
          <w:szCs w:val="24"/>
          <w:lang w:eastAsia="ru-RU"/>
        </w:rPr>
        <w:t>Хомутец</w:t>
      </w:r>
      <w:proofErr w:type="spellEnd"/>
      <w:r w:rsidRPr="00706D5F">
        <w:rPr>
          <w:rFonts w:ascii="Times New Roman" w:hAnsi="Times New Roman"/>
          <w:color w:val="333333"/>
          <w:sz w:val="24"/>
          <w:szCs w:val="24"/>
          <w:lang w:eastAsia="ru-RU"/>
        </w:rPr>
        <w:t xml:space="preserve"> на 264 места с 2 дошкольными группами по 15 человек в каждой.  </w:t>
      </w:r>
      <w:r w:rsidR="003D37A0">
        <w:rPr>
          <w:rFonts w:ascii="Times New Roman" w:hAnsi="Times New Roman"/>
          <w:color w:val="333333"/>
          <w:sz w:val="24"/>
          <w:szCs w:val="24"/>
          <w:lang w:eastAsia="ru-RU"/>
        </w:rPr>
        <w:t>Помимо этого, в</w:t>
      </w:r>
      <w:r w:rsidR="003D37A0" w:rsidRPr="003D37A0">
        <w:rPr>
          <w:rFonts w:ascii="Times New Roman" w:hAnsi="Times New Roman"/>
          <w:color w:val="333333"/>
          <w:sz w:val="24"/>
          <w:szCs w:val="24"/>
          <w:lang w:eastAsia="ru-RU"/>
        </w:rPr>
        <w:t xml:space="preserve"> конце 2022 года построен новый детский сад «</w:t>
      </w:r>
      <w:proofErr w:type="spellStart"/>
      <w:r w:rsidR="003D37A0" w:rsidRPr="003D37A0">
        <w:rPr>
          <w:rFonts w:ascii="Times New Roman" w:hAnsi="Times New Roman"/>
          <w:color w:val="333333"/>
          <w:sz w:val="24"/>
          <w:szCs w:val="24"/>
          <w:lang w:eastAsia="ru-RU"/>
        </w:rPr>
        <w:t>Знайка</w:t>
      </w:r>
      <w:proofErr w:type="spellEnd"/>
      <w:r w:rsidR="003D37A0" w:rsidRPr="003D37A0">
        <w:rPr>
          <w:rFonts w:ascii="Times New Roman" w:hAnsi="Times New Roman"/>
          <w:color w:val="333333"/>
          <w:sz w:val="24"/>
          <w:szCs w:val="24"/>
          <w:lang w:eastAsia="ru-RU"/>
        </w:rPr>
        <w:t xml:space="preserve">» в с. Доброе на 99 мест. В </w:t>
      </w:r>
      <w:r w:rsidR="00BC6779">
        <w:rPr>
          <w:rFonts w:ascii="Times New Roman" w:hAnsi="Times New Roman"/>
          <w:color w:val="333333"/>
          <w:sz w:val="24"/>
          <w:szCs w:val="24"/>
          <w:lang w:eastAsia="ru-RU"/>
        </w:rPr>
        <w:t>нем функционирует 5 групп</w:t>
      </w:r>
      <w:r w:rsidR="003D37A0" w:rsidRPr="003D37A0">
        <w:rPr>
          <w:rFonts w:ascii="Times New Roman" w:hAnsi="Times New Roman"/>
          <w:color w:val="333333"/>
          <w:sz w:val="24"/>
          <w:szCs w:val="24"/>
          <w:lang w:eastAsia="ru-RU"/>
        </w:rPr>
        <w:t xml:space="preserve"> оздоровительн</w:t>
      </w:r>
      <w:r w:rsidR="00BC6779">
        <w:rPr>
          <w:rFonts w:ascii="Times New Roman" w:hAnsi="Times New Roman"/>
          <w:color w:val="333333"/>
          <w:sz w:val="24"/>
          <w:szCs w:val="24"/>
          <w:lang w:eastAsia="ru-RU"/>
        </w:rPr>
        <w:t>ой</w:t>
      </w:r>
      <w:r w:rsidR="003D37A0" w:rsidRPr="003D37A0">
        <w:rPr>
          <w:rFonts w:ascii="Times New Roman" w:hAnsi="Times New Roman"/>
          <w:color w:val="333333"/>
          <w:sz w:val="24"/>
          <w:szCs w:val="24"/>
          <w:lang w:eastAsia="ru-RU"/>
        </w:rPr>
        <w:t xml:space="preserve"> и общеразвивающ</w:t>
      </w:r>
      <w:r w:rsidR="00BC6779">
        <w:rPr>
          <w:rFonts w:ascii="Times New Roman" w:hAnsi="Times New Roman"/>
          <w:color w:val="333333"/>
          <w:sz w:val="24"/>
          <w:szCs w:val="24"/>
          <w:lang w:eastAsia="ru-RU"/>
        </w:rPr>
        <w:t xml:space="preserve">ей </w:t>
      </w:r>
      <w:r w:rsidR="00525672">
        <w:rPr>
          <w:rFonts w:ascii="Times New Roman" w:hAnsi="Times New Roman"/>
          <w:color w:val="333333"/>
          <w:sz w:val="24"/>
          <w:szCs w:val="24"/>
          <w:lang w:eastAsia="ru-RU"/>
        </w:rPr>
        <w:t xml:space="preserve">направленностей </w:t>
      </w:r>
      <w:r w:rsidR="00525672" w:rsidRPr="003D37A0">
        <w:rPr>
          <w:rFonts w:ascii="Times New Roman" w:hAnsi="Times New Roman"/>
          <w:color w:val="333333"/>
          <w:sz w:val="24"/>
          <w:szCs w:val="24"/>
          <w:lang w:eastAsia="ru-RU"/>
        </w:rPr>
        <w:t>наполняемостью</w:t>
      </w:r>
      <w:r w:rsidR="003D37A0" w:rsidRPr="003D37A0">
        <w:rPr>
          <w:rFonts w:ascii="Times New Roman" w:hAnsi="Times New Roman"/>
          <w:color w:val="333333"/>
          <w:sz w:val="24"/>
          <w:szCs w:val="24"/>
          <w:lang w:eastAsia="ru-RU"/>
        </w:rPr>
        <w:t xml:space="preserve"> </w:t>
      </w:r>
      <w:r w:rsidR="00BC6779">
        <w:rPr>
          <w:rFonts w:ascii="Times New Roman" w:hAnsi="Times New Roman"/>
          <w:color w:val="333333"/>
          <w:sz w:val="24"/>
          <w:szCs w:val="24"/>
          <w:lang w:eastAsia="ru-RU"/>
        </w:rPr>
        <w:t xml:space="preserve">в среднем </w:t>
      </w:r>
      <w:r w:rsidR="003D37A0" w:rsidRPr="003D37A0">
        <w:rPr>
          <w:rFonts w:ascii="Times New Roman" w:hAnsi="Times New Roman"/>
          <w:color w:val="333333"/>
          <w:sz w:val="24"/>
          <w:szCs w:val="24"/>
          <w:lang w:eastAsia="ru-RU"/>
        </w:rPr>
        <w:t>по 20 детей.</w:t>
      </w:r>
    </w:p>
    <w:p w14:paraId="62A79D7A"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w:t>
      </w:r>
      <w:r w:rsidRPr="00706D5F">
        <w:rPr>
          <w:rFonts w:ascii="Times New Roman" w:hAnsi="Times New Roman"/>
          <w:color w:val="333333"/>
          <w:sz w:val="24"/>
          <w:szCs w:val="24"/>
          <w:lang w:eastAsia="ru-RU"/>
        </w:rPr>
        <w:tab/>
        <w:t xml:space="preserve">Капитальный ремонт зданий и оборудования за последние 3 года произведен в школах с. Панино, №1 с. </w:t>
      </w:r>
      <w:proofErr w:type="spellStart"/>
      <w:r w:rsidRPr="00706D5F">
        <w:rPr>
          <w:rFonts w:ascii="Times New Roman" w:hAnsi="Times New Roman"/>
          <w:color w:val="333333"/>
          <w:sz w:val="24"/>
          <w:szCs w:val="24"/>
          <w:lang w:eastAsia="ru-RU"/>
        </w:rPr>
        <w:t>Каликино</w:t>
      </w:r>
      <w:proofErr w:type="spellEnd"/>
      <w:r w:rsidRPr="00706D5F">
        <w:rPr>
          <w:rFonts w:ascii="Times New Roman" w:hAnsi="Times New Roman"/>
          <w:color w:val="333333"/>
          <w:sz w:val="24"/>
          <w:szCs w:val="24"/>
          <w:lang w:eastAsia="ru-RU"/>
        </w:rPr>
        <w:t xml:space="preserve">, </w:t>
      </w:r>
      <w:r w:rsidR="00525672" w:rsidRPr="00706D5F">
        <w:rPr>
          <w:rFonts w:ascii="Times New Roman" w:hAnsi="Times New Roman"/>
          <w:color w:val="333333"/>
          <w:sz w:val="24"/>
          <w:szCs w:val="24"/>
          <w:lang w:eastAsia="ru-RU"/>
        </w:rPr>
        <w:t>Борисовском филиале</w:t>
      </w:r>
      <w:r w:rsidRPr="00706D5F">
        <w:rPr>
          <w:rFonts w:ascii="Times New Roman" w:hAnsi="Times New Roman"/>
          <w:color w:val="333333"/>
          <w:sz w:val="24"/>
          <w:szCs w:val="24"/>
          <w:lang w:eastAsia="ru-RU"/>
        </w:rPr>
        <w:t xml:space="preserve"> школы с. Б. </w:t>
      </w:r>
      <w:proofErr w:type="spellStart"/>
      <w:r w:rsidRPr="00706D5F">
        <w:rPr>
          <w:rFonts w:ascii="Times New Roman" w:hAnsi="Times New Roman"/>
          <w:color w:val="333333"/>
          <w:sz w:val="24"/>
          <w:szCs w:val="24"/>
          <w:lang w:eastAsia="ru-RU"/>
        </w:rPr>
        <w:t>Хомутец</w:t>
      </w:r>
      <w:proofErr w:type="spellEnd"/>
      <w:r w:rsidRPr="00706D5F">
        <w:rPr>
          <w:rFonts w:ascii="Times New Roman" w:hAnsi="Times New Roman"/>
          <w:color w:val="333333"/>
          <w:sz w:val="24"/>
          <w:szCs w:val="24"/>
          <w:lang w:eastAsia="ru-RU"/>
        </w:rPr>
        <w:t xml:space="preserve">, с. Трубетчино. </w:t>
      </w:r>
      <w:r w:rsidR="00525672" w:rsidRPr="00706D5F">
        <w:rPr>
          <w:rFonts w:ascii="Times New Roman" w:hAnsi="Times New Roman"/>
          <w:color w:val="333333"/>
          <w:sz w:val="24"/>
          <w:szCs w:val="24"/>
          <w:lang w:eastAsia="ru-RU"/>
        </w:rPr>
        <w:t>Капитально отремонтированы</w:t>
      </w:r>
      <w:r w:rsidRPr="00706D5F">
        <w:rPr>
          <w:rFonts w:ascii="Times New Roman" w:hAnsi="Times New Roman"/>
          <w:color w:val="333333"/>
          <w:sz w:val="24"/>
          <w:szCs w:val="24"/>
          <w:lang w:eastAsia="ru-RU"/>
        </w:rPr>
        <w:t xml:space="preserve"> спортивные залы </w:t>
      </w:r>
      <w:r w:rsidR="00E4232D" w:rsidRPr="00706D5F">
        <w:rPr>
          <w:rFonts w:ascii="Times New Roman" w:hAnsi="Times New Roman"/>
          <w:color w:val="333333"/>
          <w:sz w:val="24"/>
          <w:szCs w:val="24"/>
          <w:lang w:eastAsia="ru-RU"/>
        </w:rPr>
        <w:t>в школах</w:t>
      </w:r>
      <w:r w:rsidRPr="00706D5F">
        <w:rPr>
          <w:rFonts w:ascii="Times New Roman" w:hAnsi="Times New Roman"/>
          <w:color w:val="333333"/>
          <w:sz w:val="24"/>
          <w:szCs w:val="24"/>
          <w:lang w:eastAsia="ru-RU"/>
        </w:rPr>
        <w:t xml:space="preserve"> №2 с. </w:t>
      </w:r>
      <w:proofErr w:type="spellStart"/>
      <w:r w:rsidRPr="00706D5F">
        <w:rPr>
          <w:rFonts w:ascii="Times New Roman" w:hAnsi="Times New Roman"/>
          <w:color w:val="333333"/>
          <w:sz w:val="24"/>
          <w:szCs w:val="24"/>
          <w:lang w:eastAsia="ru-RU"/>
        </w:rPr>
        <w:t>Каликино</w:t>
      </w:r>
      <w:proofErr w:type="spellEnd"/>
      <w:r w:rsidRPr="00706D5F">
        <w:rPr>
          <w:rFonts w:ascii="Times New Roman" w:hAnsi="Times New Roman"/>
          <w:color w:val="333333"/>
          <w:sz w:val="24"/>
          <w:szCs w:val="24"/>
          <w:lang w:eastAsia="ru-RU"/>
        </w:rPr>
        <w:t xml:space="preserve">, с. </w:t>
      </w:r>
      <w:proofErr w:type="spellStart"/>
      <w:r w:rsidRPr="00706D5F">
        <w:rPr>
          <w:rFonts w:ascii="Times New Roman" w:hAnsi="Times New Roman"/>
          <w:color w:val="333333"/>
          <w:sz w:val="24"/>
          <w:szCs w:val="24"/>
          <w:lang w:eastAsia="ru-RU"/>
        </w:rPr>
        <w:t>Махоново</w:t>
      </w:r>
      <w:proofErr w:type="spellEnd"/>
      <w:r w:rsidRPr="00706D5F">
        <w:rPr>
          <w:rFonts w:ascii="Times New Roman" w:hAnsi="Times New Roman"/>
          <w:color w:val="333333"/>
          <w:sz w:val="24"/>
          <w:szCs w:val="24"/>
          <w:lang w:eastAsia="ru-RU"/>
        </w:rPr>
        <w:t xml:space="preserve"> и с. Крутое и, а также - санитарная комната и столовая в школах №2 с. </w:t>
      </w:r>
      <w:proofErr w:type="spellStart"/>
      <w:r w:rsidRPr="00706D5F">
        <w:rPr>
          <w:rFonts w:ascii="Times New Roman" w:hAnsi="Times New Roman"/>
          <w:color w:val="333333"/>
          <w:sz w:val="24"/>
          <w:szCs w:val="24"/>
          <w:lang w:eastAsia="ru-RU"/>
        </w:rPr>
        <w:t>Каликино</w:t>
      </w:r>
      <w:proofErr w:type="spellEnd"/>
      <w:r w:rsidRPr="00706D5F">
        <w:rPr>
          <w:rFonts w:ascii="Times New Roman" w:hAnsi="Times New Roman"/>
          <w:color w:val="333333"/>
          <w:sz w:val="24"/>
          <w:szCs w:val="24"/>
          <w:lang w:eastAsia="ru-RU"/>
        </w:rPr>
        <w:t xml:space="preserve"> и с. </w:t>
      </w:r>
      <w:proofErr w:type="spellStart"/>
      <w:r w:rsidRPr="00706D5F">
        <w:rPr>
          <w:rFonts w:ascii="Times New Roman" w:hAnsi="Times New Roman"/>
          <w:color w:val="333333"/>
          <w:sz w:val="24"/>
          <w:szCs w:val="24"/>
          <w:lang w:eastAsia="ru-RU"/>
        </w:rPr>
        <w:t>Махоново</w:t>
      </w:r>
      <w:proofErr w:type="spellEnd"/>
      <w:r w:rsidRPr="00706D5F">
        <w:rPr>
          <w:rFonts w:ascii="Times New Roman" w:hAnsi="Times New Roman"/>
          <w:color w:val="333333"/>
          <w:sz w:val="24"/>
          <w:szCs w:val="24"/>
          <w:lang w:eastAsia="ru-RU"/>
        </w:rPr>
        <w:t>.</w:t>
      </w:r>
    </w:p>
    <w:p w14:paraId="53512D2E" w14:textId="77777777" w:rsidR="00706D5F" w:rsidRPr="00706D5F" w:rsidRDefault="00706D5F" w:rsidP="00525672">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Капитальный ремонт 2 </w:t>
      </w:r>
      <w:r w:rsidR="00525672" w:rsidRPr="00706D5F">
        <w:rPr>
          <w:rFonts w:ascii="Times New Roman" w:hAnsi="Times New Roman"/>
          <w:color w:val="333333"/>
          <w:sz w:val="24"/>
          <w:szCs w:val="24"/>
          <w:lang w:eastAsia="ru-RU"/>
        </w:rPr>
        <w:t>детских садов в</w:t>
      </w:r>
      <w:r w:rsidRPr="00706D5F">
        <w:rPr>
          <w:rFonts w:ascii="Times New Roman" w:hAnsi="Times New Roman"/>
          <w:color w:val="333333"/>
          <w:sz w:val="24"/>
          <w:szCs w:val="24"/>
          <w:lang w:eastAsia="ru-RU"/>
        </w:rPr>
        <w:t xml:space="preserve"> с. Кривец, с. </w:t>
      </w:r>
      <w:r w:rsidR="00E4232D" w:rsidRPr="00706D5F">
        <w:rPr>
          <w:rFonts w:ascii="Times New Roman" w:hAnsi="Times New Roman"/>
          <w:color w:val="333333"/>
          <w:sz w:val="24"/>
          <w:szCs w:val="24"/>
          <w:lang w:eastAsia="ru-RU"/>
        </w:rPr>
        <w:t xml:space="preserve">Волчье </w:t>
      </w:r>
      <w:proofErr w:type="gramStart"/>
      <w:r w:rsidR="00E4232D" w:rsidRPr="00706D5F">
        <w:rPr>
          <w:rFonts w:ascii="Times New Roman" w:hAnsi="Times New Roman"/>
          <w:color w:val="333333"/>
          <w:sz w:val="24"/>
          <w:szCs w:val="24"/>
          <w:lang w:eastAsia="ru-RU"/>
        </w:rPr>
        <w:t>позволяет</w:t>
      </w:r>
      <w:r w:rsidRPr="00706D5F">
        <w:rPr>
          <w:rFonts w:ascii="Times New Roman" w:hAnsi="Times New Roman"/>
          <w:color w:val="333333"/>
          <w:sz w:val="24"/>
          <w:szCs w:val="24"/>
          <w:lang w:eastAsia="ru-RU"/>
        </w:rPr>
        <w:t xml:space="preserve">  теперь</w:t>
      </w:r>
      <w:proofErr w:type="gramEnd"/>
      <w:r w:rsidRPr="00706D5F">
        <w:rPr>
          <w:rFonts w:ascii="Times New Roman" w:hAnsi="Times New Roman"/>
          <w:color w:val="333333"/>
          <w:sz w:val="24"/>
          <w:szCs w:val="24"/>
          <w:lang w:eastAsia="ru-RU"/>
        </w:rPr>
        <w:t xml:space="preserve"> ежедневно радовать взор малышей и  их родителей яркими красками и доставлять положительные эмоции от посещения. </w:t>
      </w:r>
    </w:p>
    <w:p w14:paraId="6C3F3212" w14:textId="77777777" w:rsidR="00706D5F" w:rsidRPr="00706D5F" w:rsidRDefault="00525672" w:rsidP="00525672">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Важным ежегодным</w:t>
      </w:r>
      <w:r w:rsidR="00706D5F" w:rsidRPr="00706D5F">
        <w:rPr>
          <w:rFonts w:ascii="Times New Roman" w:hAnsi="Times New Roman"/>
          <w:color w:val="333333"/>
          <w:sz w:val="24"/>
          <w:szCs w:val="24"/>
          <w:lang w:eastAsia="ru-RU"/>
        </w:rPr>
        <w:t xml:space="preserve"> мероприятием в преддверии нового учебного года является подготовка образовательных учреждений к приемочной кампании. Объем средств, выделенных на подготовку организаций к новому учебному году, составил </w:t>
      </w:r>
      <w:r>
        <w:rPr>
          <w:rFonts w:ascii="Times New Roman" w:hAnsi="Times New Roman"/>
          <w:color w:val="333333"/>
          <w:sz w:val="24"/>
          <w:szCs w:val="24"/>
          <w:lang w:eastAsia="ru-RU"/>
        </w:rPr>
        <w:t xml:space="preserve">в 2023 году </w:t>
      </w:r>
      <w:r w:rsidR="00706D5F" w:rsidRPr="00706D5F">
        <w:rPr>
          <w:rFonts w:ascii="Times New Roman" w:hAnsi="Times New Roman"/>
          <w:color w:val="333333"/>
          <w:sz w:val="24"/>
          <w:szCs w:val="24"/>
          <w:lang w:eastAsia="ru-RU"/>
        </w:rPr>
        <w:t xml:space="preserve">6873,3 тыс. руб.  В летний период большая работа велась по </w:t>
      </w:r>
      <w:r w:rsidRPr="00706D5F">
        <w:rPr>
          <w:rFonts w:ascii="Times New Roman" w:hAnsi="Times New Roman"/>
          <w:color w:val="333333"/>
          <w:sz w:val="24"/>
          <w:szCs w:val="24"/>
          <w:lang w:eastAsia="ru-RU"/>
        </w:rPr>
        <w:t>благоустройству территорий школ</w:t>
      </w:r>
      <w:r w:rsidR="00706D5F" w:rsidRPr="00706D5F">
        <w:rPr>
          <w:rFonts w:ascii="Times New Roman" w:hAnsi="Times New Roman"/>
          <w:color w:val="333333"/>
          <w:sz w:val="24"/>
          <w:szCs w:val="24"/>
          <w:lang w:eastAsia="ru-RU"/>
        </w:rPr>
        <w:t xml:space="preserve"> и детских садов.  С творческим подходом и импровизацией в большинстве </w:t>
      </w:r>
      <w:r w:rsidR="00706D5F" w:rsidRPr="00706D5F">
        <w:rPr>
          <w:rFonts w:ascii="Times New Roman" w:hAnsi="Times New Roman"/>
          <w:color w:val="333333"/>
          <w:sz w:val="24"/>
          <w:szCs w:val="24"/>
          <w:lang w:eastAsia="ru-RU"/>
        </w:rPr>
        <w:lastRenderedPageBreak/>
        <w:t xml:space="preserve">учреждений подошли к </w:t>
      </w:r>
      <w:r w:rsidRPr="00706D5F">
        <w:rPr>
          <w:rFonts w:ascii="Times New Roman" w:hAnsi="Times New Roman"/>
          <w:color w:val="333333"/>
          <w:sz w:val="24"/>
          <w:szCs w:val="24"/>
          <w:lang w:eastAsia="ru-RU"/>
        </w:rPr>
        <w:t>оформлению цветочных</w:t>
      </w:r>
      <w:r w:rsidR="00706D5F" w:rsidRPr="00706D5F">
        <w:rPr>
          <w:rFonts w:ascii="Times New Roman" w:hAnsi="Times New Roman"/>
          <w:color w:val="333333"/>
          <w:sz w:val="24"/>
          <w:szCs w:val="24"/>
          <w:lang w:eastAsia="ru-RU"/>
        </w:rPr>
        <w:t xml:space="preserve"> клумб. Настоящие шедевры ландшафтного дизайна, в виде оригинальных, благоухающих композиций, представили школы с. Панино, №2 Доброе, </w:t>
      </w:r>
      <w:proofErr w:type="spellStart"/>
      <w:r w:rsidR="00706D5F" w:rsidRPr="00706D5F">
        <w:rPr>
          <w:rFonts w:ascii="Times New Roman" w:hAnsi="Times New Roman"/>
          <w:color w:val="333333"/>
          <w:sz w:val="24"/>
          <w:szCs w:val="24"/>
          <w:lang w:eastAsia="ru-RU"/>
        </w:rPr>
        <w:t>Преображеновка</w:t>
      </w:r>
      <w:proofErr w:type="spellEnd"/>
      <w:r w:rsidR="00706D5F" w:rsidRPr="00706D5F">
        <w:rPr>
          <w:rFonts w:ascii="Times New Roman" w:hAnsi="Times New Roman"/>
          <w:color w:val="333333"/>
          <w:sz w:val="24"/>
          <w:szCs w:val="24"/>
          <w:lang w:eastAsia="ru-RU"/>
        </w:rPr>
        <w:t xml:space="preserve">, №1 </w:t>
      </w:r>
      <w:proofErr w:type="spellStart"/>
      <w:r w:rsidR="00706D5F" w:rsidRPr="00706D5F">
        <w:rPr>
          <w:rFonts w:ascii="Times New Roman" w:hAnsi="Times New Roman"/>
          <w:color w:val="333333"/>
          <w:sz w:val="24"/>
          <w:szCs w:val="24"/>
          <w:lang w:eastAsia="ru-RU"/>
        </w:rPr>
        <w:t>с.Каликино</w:t>
      </w:r>
      <w:proofErr w:type="spellEnd"/>
      <w:r w:rsidR="00706D5F" w:rsidRPr="00706D5F">
        <w:rPr>
          <w:rFonts w:ascii="Times New Roman" w:hAnsi="Times New Roman"/>
          <w:color w:val="333333"/>
          <w:sz w:val="24"/>
          <w:szCs w:val="24"/>
          <w:lang w:eastAsia="ru-RU"/>
        </w:rPr>
        <w:t xml:space="preserve">, с. Б. </w:t>
      </w:r>
      <w:proofErr w:type="spellStart"/>
      <w:r w:rsidR="00706D5F" w:rsidRPr="00706D5F">
        <w:rPr>
          <w:rFonts w:ascii="Times New Roman" w:hAnsi="Times New Roman"/>
          <w:color w:val="333333"/>
          <w:sz w:val="24"/>
          <w:szCs w:val="24"/>
          <w:lang w:eastAsia="ru-RU"/>
        </w:rPr>
        <w:t>Хомутец</w:t>
      </w:r>
      <w:proofErr w:type="spellEnd"/>
      <w:r w:rsidR="00706D5F" w:rsidRPr="00706D5F">
        <w:rPr>
          <w:rFonts w:ascii="Times New Roman" w:hAnsi="Times New Roman"/>
          <w:color w:val="333333"/>
          <w:sz w:val="24"/>
          <w:szCs w:val="24"/>
          <w:lang w:eastAsia="ru-RU"/>
        </w:rPr>
        <w:t xml:space="preserve">, с. </w:t>
      </w:r>
      <w:proofErr w:type="spellStart"/>
      <w:r w:rsidR="00706D5F" w:rsidRPr="00706D5F">
        <w:rPr>
          <w:rFonts w:ascii="Times New Roman" w:hAnsi="Times New Roman"/>
          <w:color w:val="333333"/>
          <w:sz w:val="24"/>
          <w:szCs w:val="24"/>
          <w:lang w:eastAsia="ru-RU"/>
        </w:rPr>
        <w:t>Махоново</w:t>
      </w:r>
      <w:proofErr w:type="spellEnd"/>
      <w:r w:rsidR="00706D5F" w:rsidRPr="00706D5F">
        <w:rPr>
          <w:rFonts w:ascii="Times New Roman" w:hAnsi="Times New Roman"/>
          <w:color w:val="333333"/>
          <w:sz w:val="24"/>
          <w:szCs w:val="24"/>
          <w:lang w:eastAsia="ru-RU"/>
        </w:rPr>
        <w:t xml:space="preserve">. </w:t>
      </w:r>
      <w:r>
        <w:rPr>
          <w:rFonts w:ascii="Times New Roman" w:hAnsi="Times New Roman"/>
          <w:color w:val="333333"/>
          <w:sz w:val="24"/>
          <w:szCs w:val="24"/>
          <w:lang w:eastAsia="ru-RU"/>
        </w:rPr>
        <w:t xml:space="preserve">Оформлены </w:t>
      </w:r>
      <w:r w:rsidR="00706D5F" w:rsidRPr="00706D5F">
        <w:rPr>
          <w:rFonts w:ascii="Times New Roman" w:hAnsi="Times New Roman"/>
          <w:color w:val="333333"/>
          <w:sz w:val="24"/>
          <w:szCs w:val="24"/>
          <w:lang w:eastAsia="ru-RU"/>
        </w:rPr>
        <w:t xml:space="preserve">учебно-опытные участки, где, с энтузиазмом   и пользой для здоровья, в весенне-летний период трудились школьники вместе с педагогами, выращивая овощи для школьных столовых (Порой, </w:t>
      </w:r>
      <w:proofErr w:type="spellStart"/>
      <w:r w:rsidR="00706D5F" w:rsidRPr="00706D5F">
        <w:rPr>
          <w:rFonts w:ascii="Times New Roman" w:hAnsi="Times New Roman"/>
          <w:color w:val="333333"/>
          <w:sz w:val="24"/>
          <w:szCs w:val="24"/>
          <w:lang w:eastAsia="ru-RU"/>
        </w:rPr>
        <w:t>Замартынье</w:t>
      </w:r>
      <w:proofErr w:type="spellEnd"/>
      <w:r w:rsidR="00706D5F" w:rsidRPr="00706D5F">
        <w:rPr>
          <w:rFonts w:ascii="Times New Roman" w:hAnsi="Times New Roman"/>
          <w:color w:val="333333"/>
          <w:sz w:val="24"/>
          <w:szCs w:val="24"/>
          <w:lang w:eastAsia="ru-RU"/>
        </w:rPr>
        <w:t xml:space="preserve">, Екатериновка, </w:t>
      </w:r>
      <w:proofErr w:type="spellStart"/>
      <w:r w:rsidR="00706D5F" w:rsidRPr="00706D5F">
        <w:rPr>
          <w:rFonts w:ascii="Times New Roman" w:hAnsi="Times New Roman"/>
          <w:color w:val="333333"/>
          <w:sz w:val="24"/>
          <w:szCs w:val="24"/>
          <w:lang w:eastAsia="ru-RU"/>
        </w:rPr>
        <w:t>Махоново</w:t>
      </w:r>
      <w:proofErr w:type="spellEnd"/>
      <w:r w:rsidR="00706D5F" w:rsidRPr="00706D5F">
        <w:rPr>
          <w:rFonts w:ascii="Times New Roman" w:hAnsi="Times New Roman"/>
          <w:color w:val="333333"/>
          <w:sz w:val="24"/>
          <w:szCs w:val="24"/>
          <w:lang w:eastAsia="ru-RU"/>
        </w:rPr>
        <w:t>, Ратчино, Крутое).</w:t>
      </w:r>
    </w:p>
    <w:p w14:paraId="4F70E01D" w14:textId="77777777" w:rsidR="00706D5F" w:rsidRPr="00525672" w:rsidRDefault="00706D5F" w:rsidP="00706D5F">
      <w:pPr>
        <w:spacing w:after="0" w:line="288" w:lineRule="atLeast"/>
        <w:ind w:firstLine="567"/>
        <w:jc w:val="both"/>
        <w:rPr>
          <w:rFonts w:ascii="Times New Roman" w:hAnsi="Times New Roman"/>
          <w:b/>
          <w:color w:val="333333"/>
          <w:sz w:val="24"/>
          <w:szCs w:val="24"/>
          <w:lang w:eastAsia="ru-RU"/>
        </w:rPr>
      </w:pPr>
      <w:r w:rsidRPr="00525672">
        <w:rPr>
          <w:rFonts w:ascii="Times New Roman" w:hAnsi="Times New Roman"/>
          <w:b/>
          <w:color w:val="333333"/>
          <w:sz w:val="24"/>
          <w:szCs w:val="24"/>
          <w:lang w:eastAsia="ru-RU"/>
        </w:rPr>
        <w:t>Новые проекты «</w:t>
      </w:r>
      <w:r w:rsidR="00E4232D" w:rsidRPr="00525672">
        <w:rPr>
          <w:rFonts w:ascii="Times New Roman" w:hAnsi="Times New Roman"/>
          <w:b/>
          <w:color w:val="333333"/>
          <w:sz w:val="24"/>
          <w:szCs w:val="24"/>
          <w:lang w:eastAsia="ru-RU"/>
        </w:rPr>
        <w:t xml:space="preserve">Школа </w:t>
      </w:r>
      <w:proofErr w:type="spellStart"/>
      <w:r w:rsidR="00E4232D" w:rsidRPr="00525672">
        <w:rPr>
          <w:rFonts w:ascii="Times New Roman" w:hAnsi="Times New Roman"/>
          <w:b/>
          <w:color w:val="333333"/>
          <w:sz w:val="24"/>
          <w:szCs w:val="24"/>
          <w:lang w:eastAsia="ru-RU"/>
        </w:rPr>
        <w:t>Минпросвещения</w:t>
      </w:r>
      <w:proofErr w:type="spellEnd"/>
      <w:r w:rsidRPr="00525672">
        <w:rPr>
          <w:rFonts w:ascii="Times New Roman" w:hAnsi="Times New Roman"/>
          <w:b/>
          <w:color w:val="333333"/>
          <w:sz w:val="24"/>
          <w:szCs w:val="24"/>
          <w:lang w:eastAsia="ru-RU"/>
        </w:rPr>
        <w:t xml:space="preserve"> России</w:t>
      </w:r>
      <w:r w:rsidR="00E4232D" w:rsidRPr="00525672">
        <w:rPr>
          <w:rFonts w:ascii="Times New Roman" w:hAnsi="Times New Roman"/>
          <w:b/>
          <w:color w:val="333333"/>
          <w:sz w:val="24"/>
          <w:szCs w:val="24"/>
          <w:lang w:eastAsia="ru-RU"/>
        </w:rPr>
        <w:t>», ФГИС «</w:t>
      </w:r>
      <w:r w:rsidRPr="00525672">
        <w:rPr>
          <w:rFonts w:ascii="Times New Roman" w:hAnsi="Times New Roman"/>
          <w:b/>
          <w:color w:val="333333"/>
          <w:sz w:val="24"/>
          <w:szCs w:val="24"/>
          <w:lang w:eastAsia="ru-RU"/>
        </w:rPr>
        <w:t>Моя школа».  Федеральные и региональные проекты национального проекта «Образование»</w:t>
      </w:r>
    </w:p>
    <w:p w14:paraId="385290E0" w14:textId="77777777" w:rsidR="00706D5F" w:rsidRPr="00706D5F" w:rsidRDefault="00706D5F" w:rsidP="00525672">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202</w:t>
      </w:r>
      <w:r w:rsidR="00525672">
        <w:rPr>
          <w:rFonts w:ascii="Times New Roman" w:hAnsi="Times New Roman"/>
          <w:color w:val="333333"/>
          <w:sz w:val="24"/>
          <w:szCs w:val="24"/>
          <w:lang w:eastAsia="ru-RU"/>
        </w:rPr>
        <w:t>3</w:t>
      </w:r>
      <w:r w:rsidRPr="00706D5F">
        <w:rPr>
          <w:rFonts w:ascii="Times New Roman" w:hAnsi="Times New Roman"/>
          <w:color w:val="333333"/>
          <w:sz w:val="24"/>
          <w:szCs w:val="24"/>
          <w:lang w:eastAsia="ru-RU"/>
        </w:rPr>
        <w:t xml:space="preserve"> год ознаменован </w:t>
      </w:r>
      <w:r w:rsidR="009D225B" w:rsidRPr="00706D5F">
        <w:rPr>
          <w:rFonts w:ascii="Times New Roman" w:hAnsi="Times New Roman"/>
          <w:color w:val="333333"/>
          <w:sz w:val="24"/>
          <w:szCs w:val="24"/>
          <w:lang w:eastAsia="ru-RU"/>
        </w:rPr>
        <w:t xml:space="preserve">внедрением </w:t>
      </w:r>
      <w:r w:rsidR="00E4232D" w:rsidRPr="00706D5F">
        <w:rPr>
          <w:rFonts w:ascii="Times New Roman" w:hAnsi="Times New Roman"/>
          <w:color w:val="333333"/>
          <w:sz w:val="24"/>
          <w:szCs w:val="24"/>
          <w:lang w:eastAsia="ru-RU"/>
        </w:rPr>
        <w:t>в образовательную</w:t>
      </w:r>
      <w:r w:rsidRPr="00706D5F">
        <w:rPr>
          <w:rFonts w:ascii="Times New Roman" w:hAnsi="Times New Roman"/>
          <w:color w:val="333333"/>
          <w:sz w:val="24"/>
          <w:szCs w:val="24"/>
          <w:lang w:eastAsia="ru-RU"/>
        </w:rPr>
        <w:t xml:space="preserve"> сферу еще двух важных проектов: «Школа </w:t>
      </w:r>
      <w:proofErr w:type="spellStart"/>
      <w:r w:rsidRPr="00706D5F">
        <w:rPr>
          <w:rFonts w:ascii="Times New Roman" w:hAnsi="Times New Roman"/>
          <w:color w:val="333333"/>
          <w:sz w:val="24"/>
          <w:szCs w:val="24"/>
          <w:lang w:eastAsia="ru-RU"/>
        </w:rPr>
        <w:t>Минпросвещения</w:t>
      </w:r>
      <w:proofErr w:type="spellEnd"/>
      <w:r w:rsidRPr="00706D5F">
        <w:rPr>
          <w:rFonts w:ascii="Times New Roman" w:hAnsi="Times New Roman"/>
          <w:color w:val="333333"/>
          <w:sz w:val="24"/>
          <w:szCs w:val="24"/>
          <w:lang w:eastAsia="ru-RU"/>
        </w:rPr>
        <w:t xml:space="preserve"> России</w:t>
      </w:r>
      <w:r w:rsidR="00E4232D" w:rsidRPr="00706D5F">
        <w:rPr>
          <w:rFonts w:ascii="Times New Roman" w:hAnsi="Times New Roman"/>
          <w:color w:val="333333"/>
          <w:sz w:val="24"/>
          <w:szCs w:val="24"/>
          <w:lang w:eastAsia="ru-RU"/>
        </w:rPr>
        <w:t>», федеральная</w:t>
      </w:r>
      <w:r w:rsidRPr="00706D5F">
        <w:rPr>
          <w:rFonts w:ascii="Times New Roman" w:hAnsi="Times New Roman"/>
          <w:color w:val="333333"/>
          <w:sz w:val="24"/>
          <w:szCs w:val="24"/>
          <w:lang w:eastAsia="ru-RU"/>
        </w:rPr>
        <w:t xml:space="preserve"> государственная информационная </w:t>
      </w:r>
      <w:r w:rsidR="00E4232D" w:rsidRPr="00706D5F">
        <w:rPr>
          <w:rFonts w:ascii="Times New Roman" w:hAnsi="Times New Roman"/>
          <w:color w:val="333333"/>
          <w:sz w:val="24"/>
          <w:szCs w:val="24"/>
          <w:lang w:eastAsia="ru-RU"/>
        </w:rPr>
        <w:t>система «</w:t>
      </w:r>
      <w:r w:rsidRPr="00706D5F">
        <w:rPr>
          <w:rFonts w:ascii="Times New Roman" w:hAnsi="Times New Roman"/>
          <w:color w:val="333333"/>
          <w:sz w:val="24"/>
          <w:szCs w:val="24"/>
          <w:lang w:eastAsia="ru-RU"/>
        </w:rPr>
        <w:t xml:space="preserve">Моя школа». </w:t>
      </w:r>
      <w:r w:rsidR="00F46484" w:rsidRPr="00F46484">
        <w:rPr>
          <w:rFonts w:ascii="Times New Roman" w:hAnsi="Times New Roman"/>
          <w:color w:val="333333"/>
          <w:sz w:val="24"/>
          <w:szCs w:val="24"/>
          <w:lang w:eastAsia="ru-RU"/>
        </w:rPr>
        <w:t>100</w:t>
      </w:r>
      <w:r w:rsidRPr="00706D5F">
        <w:rPr>
          <w:rFonts w:ascii="Times New Roman" w:hAnsi="Times New Roman"/>
          <w:color w:val="333333"/>
          <w:sz w:val="24"/>
          <w:szCs w:val="24"/>
          <w:lang w:eastAsia="ru-RU"/>
        </w:rPr>
        <w:t xml:space="preserve">% общеобразовательных организаций района стали участниками апробации обоих проектов: (МБОУ СОШ №2 </w:t>
      </w:r>
      <w:proofErr w:type="spellStart"/>
      <w:r w:rsidRPr="00706D5F">
        <w:rPr>
          <w:rFonts w:ascii="Times New Roman" w:hAnsi="Times New Roman"/>
          <w:color w:val="333333"/>
          <w:sz w:val="24"/>
          <w:szCs w:val="24"/>
          <w:lang w:eastAsia="ru-RU"/>
        </w:rPr>
        <w:t>с.Доброе</w:t>
      </w:r>
      <w:proofErr w:type="spellEnd"/>
      <w:r w:rsidRPr="00706D5F">
        <w:rPr>
          <w:rFonts w:ascii="Times New Roman" w:hAnsi="Times New Roman"/>
          <w:color w:val="333333"/>
          <w:sz w:val="24"/>
          <w:szCs w:val="24"/>
          <w:lang w:eastAsia="ru-RU"/>
        </w:rPr>
        <w:t xml:space="preserve">, МБОУ СОШ </w:t>
      </w:r>
      <w:proofErr w:type="spellStart"/>
      <w:r w:rsidRPr="00706D5F">
        <w:rPr>
          <w:rFonts w:ascii="Times New Roman" w:hAnsi="Times New Roman"/>
          <w:color w:val="333333"/>
          <w:sz w:val="24"/>
          <w:szCs w:val="24"/>
          <w:lang w:eastAsia="ru-RU"/>
        </w:rPr>
        <w:t>с.Кореневщино</w:t>
      </w:r>
      <w:proofErr w:type="spellEnd"/>
      <w:r w:rsidRPr="00706D5F">
        <w:rPr>
          <w:rFonts w:ascii="Times New Roman" w:hAnsi="Times New Roman"/>
          <w:color w:val="333333"/>
          <w:sz w:val="24"/>
          <w:szCs w:val="24"/>
          <w:lang w:eastAsia="ru-RU"/>
        </w:rPr>
        <w:t xml:space="preserve">, МБОУ СОШ </w:t>
      </w:r>
      <w:proofErr w:type="spellStart"/>
      <w:r w:rsidRPr="00706D5F">
        <w:rPr>
          <w:rFonts w:ascii="Times New Roman" w:hAnsi="Times New Roman"/>
          <w:color w:val="333333"/>
          <w:sz w:val="24"/>
          <w:szCs w:val="24"/>
          <w:lang w:eastAsia="ru-RU"/>
        </w:rPr>
        <w:t>с.Панино</w:t>
      </w:r>
      <w:proofErr w:type="spellEnd"/>
      <w:r w:rsidRPr="00706D5F">
        <w:rPr>
          <w:rFonts w:ascii="Times New Roman" w:hAnsi="Times New Roman"/>
          <w:color w:val="333333"/>
          <w:sz w:val="24"/>
          <w:szCs w:val="24"/>
          <w:lang w:eastAsia="ru-RU"/>
        </w:rPr>
        <w:t xml:space="preserve">, МБОУ СОШ им. Н.Ф. Пономарева </w:t>
      </w:r>
      <w:proofErr w:type="spellStart"/>
      <w:r w:rsidRPr="00706D5F">
        <w:rPr>
          <w:rFonts w:ascii="Times New Roman" w:hAnsi="Times New Roman"/>
          <w:color w:val="333333"/>
          <w:sz w:val="24"/>
          <w:szCs w:val="24"/>
          <w:lang w:eastAsia="ru-RU"/>
        </w:rPr>
        <w:t>с.Трубетчино</w:t>
      </w:r>
      <w:proofErr w:type="spellEnd"/>
      <w:r w:rsidRPr="00706D5F">
        <w:rPr>
          <w:rFonts w:ascii="Times New Roman" w:hAnsi="Times New Roman"/>
          <w:color w:val="333333"/>
          <w:sz w:val="24"/>
          <w:szCs w:val="24"/>
          <w:lang w:eastAsia="ru-RU"/>
        </w:rPr>
        <w:t xml:space="preserve">, МБОУ СОШ №1 </w:t>
      </w:r>
      <w:proofErr w:type="spellStart"/>
      <w:r w:rsidRPr="00706D5F">
        <w:rPr>
          <w:rFonts w:ascii="Times New Roman" w:hAnsi="Times New Roman"/>
          <w:color w:val="333333"/>
          <w:sz w:val="24"/>
          <w:szCs w:val="24"/>
          <w:lang w:eastAsia="ru-RU"/>
        </w:rPr>
        <w:t>с.Каликино</w:t>
      </w:r>
      <w:proofErr w:type="spellEnd"/>
      <w:r w:rsidRPr="00706D5F">
        <w:rPr>
          <w:rFonts w:ascii="Times New Roman" w:hAnsi="Times New Roman"/>
          <w:color w:val="333333"/>
          <w:sz w:val="24"/>
          <w:szCs w:val="24"/>
          <w:lang w:eastAsia="ru-RU"/>
        </w:rPr>
        <w:t xml:space="preserve"> - «Школа </w:t>
      </w:r>
      <w:proofErr w:type="spellStart"/>
      <w:r w:rsidRPr="00706D5F">
        <w:rPr>
          <w:rFonts w:ascii="Times New Roman" w:hAnsi="Times New Roman"/>
          <w:color w:val="333333"/>
          <w:sz w:val="24"/>
          <w:szCs w:val="24"/>
          <w:lang w:eastAsia="ru-RU"/>
        </w:rPr>
        <w:t>Минпросвещения</w:t>
      </w:r>
      <w:proofErr w:type="spellEnd"/>
      <w:r w:rsidRPr="00706D5F">
        <w:rPr>
          <w:rFonts w:ascii="Times New Roman" w:hAnsi="Times New Roman"/>
          <w:color w:val="333333"/>
          <w:sz w:val="24"/>
          <w:szCs w:val="24"/>
          <w:lang w:eastAsia="ru-RU"/>
        </w:rPr>
        <w:t xml:space="preserve"> России»; МБОУ СОШ №1 </w:t>
      </w:r>
      <w:proofErr w:type="spellStart"/>
      <w:r w:rsidRPr="00706D5F">
        <w:rPr>
          <w:rFonts w:ascii="Times New Roman" w:hAnsi="Times New Roman"/>
          <w:color w:val="333333"/>
          <w:sz w:val="24"/>
          <w:szCs w:val="24"/>
          <w:lang w:eastAsia="ru-RU"/>
        </w:rPr>
        <w:t>с.Доброе</w:t>
      </w:r>
      <w:proofErr w:type="spellEnd"/>
      <w:r w:rsidRPr="00706D5F">
        <w:rPr>
          <w:rFonts w:ascii="Times New Roman" w:hAnsi="Times New Roman"/>
          <w:color w:val="333333"/>
          <w:sz w:val="24"/>
          <w:szCs w:val="24"/>
          <w:lang w:eastAsia="ru-RU"/>
        </w:rPr>
        <w:t xml:space="preserve">, МБОУ СОШ №2 им. М.И. Третьяковой с. Доброе, МБОУ СОШ с. Крутое, МБОУ СОШ №2 с. </w:t>
      </w:r>
      <w:proofErr w:type="spellStart"/>
      <w:r w:rsidRPr="00706D5F">
        <w:rPr>
          <w:rFonts w:ascii="Times New Roman" w:hAnsi="Times New Roman"/>
          <w:color w:val="333333"/>
          <w:sz w:val="24"/>
          <w:szCs w:val="24"/>
          <w:lang w:eastAsia="ru-RU"/>
        </w:rPr>
        <w:t>Каликино</w:t>
      </w:r>
      <w:proofErr w:type="spellEnd"/>
      <w:r w:rsidRPr="00706D5F">
        <w:rPr>
          <w:rFonts w:ascii="Times New Roman" w:hAnsi="Times New Roman"/>
          <w:color w:val="333333"/>
          <w:sz w:val="24"/>
          <w:szCs w:val="24"/>
          <w:lang w:eastAsia="ru-RU"/>
        </w:rPr>
        <w:t xml:space="preserve">, МБОУ СОШ с. Б. </w:t>
      </w:r>
      <w:proofErr w:type="spellStart"/>
      <w:r w:rsidRPr="00706D5F">
        <w:rPr>
          <w:rFonts w:ascii="Times New Roman" w:hAnsi="Times New Roman"/>
          <w:color w:val="333333"/>
          <w:sz w:val="24"/>
          <w:szCs w:val="24"/>
          <w:lang w:eastAsia="ru-RU"/>
        </w:rPr>
        <w:t>Хомутец</w:t>
      </w:r>
      <w:proofErr w:type="spellEnd"/>
      <w:r w:rsidRPr="00706D5F">
        <w:rPr>
          <w:rFonts w:ascii="Times New Roman" w:hAnsi="Times New Roman"/>
          <w:color w:val="333333"/>
          <w:sz w:val="24"/>
          <w:szCs w:val="24"/>
          <w:lang w:eastAsia="ru-RU"/>
        </w:rPr>
        <w:t>- «Моя школа»).  В августе 202</w:t>
      </w:r>
      <w:r w:rsidR="00525672">
        <w:rPr>
          <w:rFonts w:ascii="Times New Roman" w:hAnsi="Times New Roman"/>
          <w:color w:val="333333"/>
          <w:sz w:val="24"/>
          <w:szCs w:val="24"/>
          <w:lang w:eastAsia="ru-RU"/>
        </w:rPr>
        <w:t>3</w:t>
      </w:r>
      <w:r w:rsidRPr="00706D5F">
        <w:rPr>
          <w:rFonts w:ascii="Times New Roman" w:hAnsi="Times New Roman"/>
          <w:color w:val="333333"/>
          <w:sz w:val="24"/>
          <w:szCs w:val="24"/>
          <w:lang w:eastAsia="ru-RU"/>
        </w:rPr>
        <w:t xml:space="preserve"> года участники проекта «Школа </w:t>
      </w:r>
      <w:proofErr w:type="spellStart"/>
      <w:r w:rsidRPr="00706D5F">
        <w:rPr>
          <w:rFonts w:ascii="Times New Roman" w:hAnsi="Times New Roman"/>
          <w:color w:val="333333"/>
          <w:sz w:val="24"/>
          <w:szCs w:val="24"/>
          <w:lang w:eastAsia="ru-RU"/>
        </w:rPr>
        <w:t>Минпросвещения</w:t>
      </w:r>
      <w:proofErr w:type="spellEnd"/>
      <w:r w:rsidRPr="00706D5F">
        <w:rPr>
          <w:rFonts w:ascii="Times New Roman" w:hAnsi="Times New Roman"/>
          <w:color w:val="333333"/>
          <w:sz w:val="24"/>
          <w:szCs w:val="24"/>
          <w:lang w:eastAsia="ru-RU"/>
        </w:rPr>
        <w:t xml:space="preserve"> России» прошли самодиагностику, по результатам которой определен уровень </w:t>
      </w:r>
      <w:r w:rsidR="009D225B" w:rsidRPr="00706D5F">
        <w:rPr>
          <w:rFonts w:ascii="Times New Roman" w:hAnsi="Times New Roman"/>
          <w:color w:val="333333"/>
          <w:sz w:val="24"/>
          <w:szCs w:val="24"/>
          <w:lang w:eastAsia="ru-RU"/>
        </w:rPr>
        <w:t>каждой общеобразовательной</w:t>
      </w:r>
      <w:r w:rsidR="00B37D0D">
        <w:rPr>
          <w:rFonts w:ascii="Times New Roman" w:hAnsi="Times New Roman"/>
          <w:color w:val="333333"/>
          <w:sz w:val="24"/>
          <w:szCs w:val="24"/>
          <w:lang w:eastAsia="ru-RU"/>
        </w:rPr>
        <w:t xml:space="preserve"> организации.</w:t>
      </w:r>
    </w:p>
    <w:p w14:paraId="528CC122" w14:textId="77777777" w:rsidR="00706D5F" w:rsidRPr="00525672" w:rsidRDefault="00706D5F" w:rsidP="00525672">
      <w:pPr>
        <w:spacing w:after="0" w:line="288" w:lineRule="atLeast"/>
        <w:ind w:firstLine="567"/>
        <w:jc w:val="center"/>
        <w:rPr>
          <w:rFonts w:ascii="Times New Roman" w:hAnsi="Times New Roman"/>
          <w:b/>
          <w:color w:val="333333"/>
          <w:sz w:val="24"/>
          <w:szCs w:val="24"/>
          <w:lang w:eastAsia="ru-RU"/>
        </w:rPr>
      </w:pPr>
      <w:r w:rsidRPr="00525672">
        <w:rPr>
          <w:rFonts w:ascii="Times New Roman" w:hAnsi="Times New Roman"/>
          <w:b/>
          <w:color w:val="333333"/>
          <w:sz w:val="24"/>
          <w:szCs w:val="24"/>
          <w:lang w:eastAsia="ru-RU"/>
        </w:rPr>
        <w:t>Цифровизация</w:t>
      </w:r>
    </w:p>
    <w:p w14:paraId="7CDA146F" w14:textId="77777777" w:rsidR="00706D5F" w:rsidRPr="00706D5F" w:rsidRDefault="00706D5F" w:rsidP="00525672">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В целях обеспечения реализации федерального проекта «Современная школа» национального проекта «Образование» поступательно продолжалась работа по функционированию и созданию новых «Точек роста».</w:t>
      </w:r>
      <w:r w:rsidRPr="00706D5F">
        <w:rPr>
          <w:rFonts w:ascii="Times New Roman" w:hAnsi="Times New Roman"/>
          <w:color w:val="333333"/>
          <w:sz w:val="24"/>
          <w:szCs w:val="24"/>
          <w:lang w:eastAsia="ru-RU"/>
        </w:rPr>
        <w:tab/>
        <w:t xml:space="preserve">К </w:t>
      </w:r>
      <w:r w:rsidR="00525672">
        <w:rPr>
          <w:rFonts w:ascii="Times New Roman" w:hAnsi="Times New Roman"/>
          <w:color w:val="333333"/>
          <w:sz w:val="24"/>
          <w:szCs w:val="24"/>
          <w:lang w:eastAsia="ru-RU"/>
        </w:rPr>
        <w:t>восьми</w:t>
      </w:r>
      <w:r w:rsidRPr="00706D5F">
        <w:rPr>
          <w:rFonts w:ascii="Times New Roman" w:hAnsi="Times New Roman"/>
          <w:color w:val="333333"/>
          <w:sz w:val="24"/>
          <w:szCs w:val="24"/>
          <w:lang w:eastAsia="ru-RU"/>
        </w:rPr>
        <w:t xml:space="preserve"> действующим на базе школ: №1 и №2 с. Доброе, с. Трубетчино, №2 с. </w:t>
      </w:r>
      <w:proofErr w:type="spellStart"/>
      <w:r w:rsidR="00525672" w:rsidRPr="00706D5F">
        <w:rPr>
          <w:rFonts w:ascii="Times New Roman" w:hAnsi="Times New Roman"/>
          <w:color w:val="333333"/>
          <w:sz w:val="24"/>
          <w:szCs w:val="24"/>
          <w:lang w:eastAsia="ru-RU"/>
        </w:rPr>
        <w:t>Каликино</w:t>
      </w:r>
      <w:proofErr w:type="spellEnd"/>
      <w:r w:rsidR="00525672" w:rsidRPr="00706D5F">
        <w:rPr>
          <w:rFonts w:ascii="Times New Roman" w:hAnsi="Times New Roman"/>
          <w:color w:val="333333"/>
          <w:sz w:val="24"/>
          <w:szCs w:val="24"/>
          <w:lang w:eastAsia="ru-RU"/>
        </w:rPr>
        <w:t>, с.</w:t>
      </w:r>
      <w:r w:rsidRPr="00706D5F">
        <w:rPr>
          <w:rFonts w:ascii="Times New Roman" w:hAnsi="Times New Roman"/>
          <w:color w:val="333333"/>
          <w:sz w:val="24"/>
          <w:szCs w:val="24"/>
          <w:lang w:eastAsia="ru-RU"/>
        </w:rPr>
        <w:t xml:space="preserve"> </w:t>
      </w:r>
      <w:r w:rsidR="00525672" w:rsidRPr="00706D5F">
        <w:rPr>
          <w:rFonts w:ascii="Times New Roman" w:hAnsi="Times New Roman"/>
          <w:color w:val="333333"/>
          <w:sz w:val="24"/>
          <w:szCs w:val="24"/>
          <w:lang w:eastAsia="ru-RU"/>
        </w:rPr>
        <w:t>Крутое, с.</w:t>
      </w:r>
      <w:r w:rsidRPr="00706D5F">
        <w:rPr>
          <w:rFonts w:ascii="Times New Roman" w:hAnsi="Times New Roman"/>
          <w:color w:val="333333"/>
          <w:sz w:val="24"/>
          <w:szCs w:val="24"/>
          <w:lang w:eastAsia="ru-RU"/>
        </w:rPr>
        <w:t xml:space="preserve"> Панино, </w:t>
      </w:r>
      <w:r w:rsidR="00525672" w:rsidRPr="00706D5F">
        <w:rPr>
          <w:rFonts w:ascii="Times New Roman" w:hAnsi="Times New Roman"/>
          <w:color w:val="333333"/>
          <w:sz w:val="24"/>
          <w:szCs w:val="24"/>
          <w:lang w:eastAsia="ru-RU"/>
        </w:rPr>
        <w:t xml:space="preserve">№1 с. </w:t>
      </w:r>
      <w:proofErr w:type="spellStart"/>
      <w:r w:rsidR="00525672" w:rsidRPr="00706D5F">
        <w:rPr>
          <w:rFonts w:ascii="Times New Roman" w:hAnsi="Times New Roman"/>
          <w:color w:val="333333"/>
          <w:sz w:val="24"/>
          <w:szCs w:val="24"/>
          <w:lang w:eastAsia="ru-RU"/>
        </w:rPr>
        <w:t>Каликино</w:t>
      </w:r>
      <w:proofErr w:type="spellEnd"/>
      <w:r w:rsidR="00525672">
        <w:rPr>
          <w:rFonts w:ascii="Times New Roman" w:hAnsi="Times New Roman"/>
          <w:color w:val="333333"/>
          <w:sz w:val="24"/>
          <w:szCs w:val="24"/>
          <w:lang w:eastAsia="ru-RU"/>
        </w:rPr>
        <w:t>,</w:t>
      </w:r>
      <w:r w:rsidR="00525672" w:rsidRPr="00706D5F">
        <w:rPr>
          <w:rFonts w:ascii="Times New Roman" w:hAnsi="Times New Roman"/>
          <w:color w:val="333333"/>
          <w:sz w:val="24"/>
          <w:szCs w:val="24"/>
          <w:lang w:eastAsia="ru-RU"/>
        </w:rPr>
        <w:t xml:space="preserve"> с. Б. </w:t>
      </w:r>
      <w:proofErr w:type="spellStart"/>
      <w:r w:rsidR="00525672" w:rsidRPr="00706D5F">
        <w:rPr>
          <w:rFonts w:ascii="Times New Roman" w:hAnsi="Times New Roman"/>
          <w:color w:val="333333"/>
          <w:sz w:val="24"/>
          <w:szCs w:val="24"/>
          <w:lang w:eastAsia="ru-RU"/>
        </w:rPr>
        <w:t>Хомутец</w:t>
      </w:r>
      <w:proofErr w:type="spellEnd"/>
      <w:r w:rsidRPr="00706D5F">
        <w:rPr>
          <w:rFonts w:ascii="Times New Roman" w:hAnsi="Times New Roman"/>
          <w:color w:val="333333"/>
          <w:sz w:val="24"/>
          <w:szCs w:val="24"/>
          <w:lang w:eastAsia="ru-RU"/>
        </w:rPr>
        <w:t xml:space="preserve"> - в </w:t>
      </w:r>
      <w:r w:rsidR="00525672">
        <w:rPr>
          <w:rFonts w:ascii="Times New Roman" w:hAnsi="Times New Roman"/>
          <w:color w:val="333333"/>
          <w:sz w:val="24"/>
          <w:szCs w:val="24"/>
          <w:lang w:eastAsia="ru-RU"/>
        </w:rPr>
        <w:t xml:space="preserve">сентябре </w:t>
      </w:r>
      <w:r w:rsidRPr="00706D5F">
        <w:rPr>
          <w:rFonts w:ascii="Times New Roman" w:hAnsi="Times New Roman"/>
          <w:color w:val="333333"/>
          <w:sz w:val="24"/>
          <w:szCs w:val="24"/>
          <w:lang w:eastAsia="ru-RU"/>
        </w:rPr>
        <w:t>202</w:t>
      </w:r>
      <w:r w:rsidR="00525672">
        <w:rPr>
          <w:rFonts w:ascii="Times New Roman" w:hAnsi="Times New Roman"/>
          <w:color w:val="333333"/>
          <w:sz w:val="24"/>
          <w:szCs w:val="24"/>
          <w:lang w:eastAsia="ru-RU"/>
        </w:rPr>
        <w:t>3</w:t>
      </w:r>
      <w:r w:rsidRPr="00706D5F">
        <w:rPr>
          <w:rFonts w:ascii="Times New Roman" w:hAnsi="Times New Roman"/>
          <w:color w:val="333333"/>
          <w:sz w:val="24"/>
          <w:szCs w:val="24"/>
          <w:lang w:eastAsia="ru-RU"/>
        </w:rPr>
        <w:t xml:space="preserve"> года прибавились еще </w:t>
      </w:r>
      <w:r w:rsidR="00525672">
        <w:rPr>
          <w:rFonts w:ascii="Times New Roman" w:hAnsi="Times New Roman"/>
          <w:color w:val="333333"/>
          <w:sz w:val="24"/>
          <w:szCs w:val="24"/>
          <w:lang w:eastAsia="ru-RU"/>
        </w:rPr>
        <w:t>три</w:t>
      </w:r>
      <w:r w:rsidRPr="00706D5F">
        <w:rPr>
          <w:rFonts w:ascii="Times New Roman" w:hAnsi="Times New Roman"/>
          <w:color w:val="333333"/>
          <w:sz w:val="24"/>
          <w:szCs w:val="24"/>
          <w:lang w:eastAsia="ru-RU"/>
        </w:rPr>
        <w:t xml:space="preserve"> «Точки роста»  в школах  </w:t>
      </w:r>
      <w:proofErr w:type="spellStart"/>
      <w:r w:rsidR="00525672">
        <w:rPr>
          <w:rFonts w:ascii="Times New Roman" w:hAnsi="Times New Roman"/>
          <w:color w:val="333333"/>
          <w:sz w:val="24"/>
          <w:szCs w:val="24"/>
          <w:lang w:eastAsia="ru-RU"/>
        </w:rPr>
        <w:t>с.Махоново</w:t>
      </w:r>
      <w:proofErr w:type="spellEnd"/>
      <w:r w:rsidR="00525672">
        <w:rPr>
          <w:rFonts w:ascii="Times New Roman" w:hAnsi="Times New Roman"/>
          <w:color w:val="333333"/>
          <w:sz w:val="24"/>
          <w:szCs w:val="24"/>
          <w:lang w:eastAsia="ru-RU"/>
        </w:rPr>
        <w:t xml:space="preserve">, </w:t>
      </w:r>
      <w:proofErr w:type="spellStart"/>
      <w:r w:rsidR="00525672">
        <w:rPr>
          <w:rFonts w:ascii="Times New Roman" w:hAnsi="Times New Roman"/>
          <w:color w:val="333333"/>
          <w:sz w:val="24"/>
          <w:szCs w:val="24"/>
          <w:lang w:eastAsia="ru-RU"/>
        </w:rPr>
        <w:t>с.Преображеновка</w:t>
      </w:r>
      <w:proofErr w:type="spellEnd"/>
      <w:r w:rsidR="00525672">
        <w:rPr>
          <w:rFonts w:ascii="Times New Roman" w:hAnsi="Times New Roman"/>
          <w:color w:val="333333"/>
          <w:sz w:val="24"/>
          <w:szCs w:val="24"/>
          <w:lang w:eastAsia="ru-RU"/>
        </w:rPr>
        <w:t xml:space="preserve"> и </w:t>
      </w:r>
      <w:proofErr w:type="spellStart"/>
      <w:r w:rsidR="00525672">
        <w:rPr>
          <w:rFonts w:ascii="Times New Roman" w:hAnsi="Times New Roman"/>
          <w:color w:val="333333"/>
          <w:sz w:val="24"/>
          <w:szCs w:val="24"/>
          <w:lang w:eastAsia="ru-RU"/>
        </w:rPr>
        <w:t>с.Кореневщино</w:t>
      </w:r>
      <w:proofErr w:type="spellEnd"/>
      <w:r w:rsidR="00525672">
        <w:rPr>
          <w:rFonts w:ascii="Times New Roman" w:hAnsi="Times New Roman"/>
          <w:color w:val="333333"/>
          <w:sz w:val="24"/>
          <w:szCs w:val="24"/>
          <w:lang w:eastAsia="ru-RU"/>
        </w:rPr>
        <w:t>.</w:t>
      </w:r>
    </w:p>
    <w:p w14:paraId="554ED36B" w14:textId="77777777" w:rsidR="00706D5F" w:rsidRPr="00706D5F" w:rsidRDefault="00706D5F" w:rsidP="00525672">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Создание цифровой образовательной среды - ключевое направление развития современной системы образования. Целевая модель цифровой образовательной среды внедрена в</w:t>
      </w:r>
      <w:r w:rsidR="00B37D0D">
        <w:rPr>
          <w:rFonts w:ascii="Times New Roman" w:hAnsi="Times New Roman"/>
          <w:color w:val="333333"/>
          <w:sz w:val="24"/>
          <w:szCs w:val="24"/>
          <w:lang w:eastAsia="ru-RU"/>
        </w:rPr>
        <w:t>о всех</w:t>
      </w:r>
      <w:r w:rsidRPr="00706D5F">
        <w:rPr>
          <w:rFonts w:ascii="Times New Roman" w:hAnsi="Times New Roman"/>
          <w:color w:val="333333"/>
          <w:sz w:val="24"/>
          <w:szCs w:val="24"/>
          <w:lang w:eastAsia="ru-RU"/>
        </w:rPr>
        <w:t xml:space="preserve"> школах </w:t>
      </w:r>
      <w:r w:rsidR="00B37D0D">
        <w:rPr>
          <w:rFonts w:ascii="Times New Roman" w:hAnsi="Times New Roman"/>
          <w:color w:val="333333"/>
          <w:sz w:val="24"/>
          <w:szCs w:val="24"/>
          <w:lang w:eastAsia="ru-RU"/>
        </w:rPr>
        <w:t>округа.</w:t>
      </w:r>
    </w:p>
    <w:p w14:paraId="4C119BB1" w14:textId="77777777" w:rsidR="00706D5F" w:rsidRPr="00706D5F" w:rsidRDefault="00706D5F" w:rsidP="00B37D0D">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На базе средней школы №1 с. Доброе уже 4-й год успешно функционирует Лицей Академии Яндекса, </w:t>
      </w:r>
      <w:r w:rsidR="00B37D0D" w:rsidRPr="00706D5F">
        <w:rPr>
          <w:rFonts w:ascii="Times New Roman" w:hAnsi="Times New Roman"/>
          <w:color w:val="333333"/>
          <w:sz w:val="24"/>
          <w:szCs w:val="24"/>
          <w:lang w:eastAsia="ru-RU"/>
        </w:rPr>
        <w:t>который предлагает</w:t>
      </w:r>
      <w:r w:rsidRPr="00706D5F">
        <w:rPr>
          <w:rFonts w:ascii="Times New Roman" w:hAnsi="Times New Roman"/>
          <w:color w:val="333333"/>
          <w:sz w:val="24"/>
          <w:szCs w:val="24"/>
          <w:lang w:eastAsia="ru-RU"/>
        </w:rPr>
        <w:t xml:space="preserve"> школьникам 8</w:t>
      </w:r>
      <w:r w:rsidR="00B37D0D">
        <w:rPr>
          <w:rFonts w:ascii="Times New Roman" w:hAnsi="Times New Roman"/>
          <w:color w:val="333333"/>
          <w:sz w:val="24"/>
          <w:szCs w:val="24"/>
          <w:lang w:eastAsia="ru-RU"/>
        </w:rPr>
        <w:t>-</w:t>
      </w:r>
      <w:r w:rsidRPr="00706D5F">
        <w:rPr>
          <w:rFonts w:ascii="Times New Roman" w:hAnsi="Times New Roman"/>
          <w:color w:val="333333"/>
          <w:sz w:val="24"/>
          <w:szCs w:val="24"/>
          <w:lang w:eastAsia="ru-RU"/>
        </w:rPr>
        <w:t xml:space="preserve">10 классов научиться промышленному программированию на языке </w:t>
      </w:r>
      <w:proofErr w:type="spellStart"/>
      <w:r w:rsidRPr="00706D5F">
        <w:rPr>
          <w:rFonts w:ascii="Times New Roman" w:hAnsi="Times New Roman"/>
          <w:color w:val="333333"/>
          <w:sz w:val="24"/>
          <w:szCs w:val="24"/>
          <w:lang w:eastAsia="ru-RU"/>
        </w:rPr>
        <w:t>Python</w:t>
      </w:r>
      <w:proofErr w:type="spellEnd"/>
      <w:r w:rsidRPr="00706D5F">
        <w:rPr>
          <w:rFonts w:ascii="Times New Roman" w:hAnsi="Times New Roman"/>
          <w:color w:val="333333"/>
          <w:sz w:val="24"/>
          <w:szCs w:val="24"/>
          <w:lang w:eastAsia="ru-RU"/>
        </w:rPr>
        <w:t xml:space="preserve">. В течение всего периода обучения – а это 2 года- на учебной площадке проекта   участники изучают </w:t>
      </w:r>
      <w:r w:rsidR="00B37D0D" w:rsidRPr="00706D5F">
        <w:rPr>
          <w:rFonts w:ascii="Times New Roman" w:hAnsi="Times New Roman"/>
          <w:color w:val="333333"/>
          <w:sz w:val="24"/>
          <w:szCs w:val="24"/>
          <w:lang w:eastAsia="ru-RU"/>
        </w:rPr>
        <w:t xml:space="preserve">теорию </w:t>
      </w:r>
      <w:r w:rsidR="009D225B" w:rsidRPr="00706D5F">
        <w:rPr>
          <w:rFonts w:ascii="Times New Roman" w:hAnsi="Times New Roman"/>
          <w:color w:val="333333"/>
          <w:sz w:val="24"/>
          <w:szCs w:val="24"/>
          <w:lang w:eastAsia="ru-RU"/>
        </w:rPr>
        <w:t>и осваивают</w:t>
      </w:r>
      <w:r w:rsidRPr="00706D5F">
        <w:rPr>
          <w:rFonts w:ascii="Times New Roman" w:hAnsi="Times New Roman"/>
          <w:color w:val="333333"/>
          <w:sz w:val="24"/>
          <w:szCs w:val="24"/>
          <w:lang w:eastAsia="ru-RU"/>
        </w:rPr>
        <w:t xml:space="preserve"> </w:t>
      </w:r>
      <w:r w:rsidR="009D225B" w:rsidRPr="00706D5F">
        <w:rPr>
          <w:rFonts w:ascii="Times New Roman" w:hAnsi="Times New Roman"/>
          <w:color w:val="333333"/>
          <w:sz w:val="24"/>
          <w:szCs w:val="24"/>
          <w:lang w:eastAsia="ru-RU"/>
        </w:rPr>
        <w:t>технологии на</w:t>
      </w:r>
      <w:r w:rsidRPr="00706D5F">
        <w:rPr>
          <w:rFonts w:ascii="Times New Roman" w:hAnsi="Times New Roman"/>
          <w:color w:val="333333"/>
          <w:sz w:val="24"/>
          <w:szCs w:val="24"/>
          <w:lang w:eastAsia="ru-RU"/>
        </w:rPr>
        <w:t xml:space="preserve"> практике. За время его </w:t>
      </w:r>
      <w:r w:rsidR="00B37D0D" w:rsidRPr="00706D5F">
        <w:rPr>
          <w:rFonts w:ascii="Times New Roman" w:hAnsi="Times New Roman"/>
          <w:color w:val="333333"/>
          <w:sz w:val="24"/>
          <w:szCs w:val="24"/>
          <w:lang w:eastAsia="ru-RU"/>
        </w:rPr>
        <w:t>реализации успешно</w:t>
      </w:r>
      <w:r w:rsidRPr="00706D5F">
        <w:rPr>
          <w:rFonts w:ascii="Times New Roman" w:hAnsi="Times New Roman"/>
          <w:color w:val="333333"/>
          <w:sz w:val="24"/>
          <w:szCs w:val="24"/>
          <w:lang w:eastAsia="ru-RU"/>
        </w:rPr>
        <w:t xml:space="preserve"> </w:t>
      </w:r>
      <w:r w:rsidR="00B37D0D" w:rsidRPr="00706D5F">
        <w:rPr>
          <w:rFonts w:ascii="Times New Roman" w:hAnsi="Times New Roman"/>
          <w:color w:val="333333"/>
          <w:sz w:val="24"/>
          <w:szCs w:val="24"/>
          <w:lang w:eastAsia="ru-RU"/>
        </w:rPr>
        <w:t xml:space="preserve">закончили </w:t>
      </w:r>
      <w:r w:rsidR="009D225B" w:rsidRPr="00706D5F">
        <w:rPr>
          <w:rFonts w:ascii="Times New Roman" w:hAnsi="Times New Roman"/>
          <w:color w:val="333333"/>
          <w:sz w:val="24"/>
          <w:szCs w:val="24"/>
          <w:lang w:eastAsia="ru-RU"/>
        </w:rPr>
        <w:t>двухгодичный курс</w:t>
      </w:r>
      <w:r w:rsidRPr="00706D5F">
        <w:rPr>
          <w:rFonts w:ascii="Times New Roman" w:hAnsi="Times New Roman"/>
          <w:color w:val="333333"/>
          <w:sz w:val="24"/>
          <w:szCs w:val="24"/>
          <w:lang w:eastAsia="ru-RU"/>
        </w:rPr>
        <w:t xml:space="preserve"> </w:t>
      </w:r>
      <w:r w:rsidR="009D225B" w:rsidRPr="00706D5F">
        <w:rPr>
          <w:rFonts w:ascii="Times New Roman" w:hAnsi="Times New Roman"/>
          <w:color w:val="333333"/>
          <w:sz w:val="24"/>
          <w:szCs w:val="24"/>
          <w:lang w:eastAsia="ru-RU"/>
        </w:rPr>
        <w:t>обучения 4</w:t>
      </w:r>
      <w:r w:rsidRPr="00706D5F">
        <w:rPr>
          <w:rFonts w:ascii="Times New Roman" w:hAnsi="Times New Roman"/>
          <w:color w:val="333333"/>
          <w:sz w:val="24"/>
          <w:szCs w:val="24"/>
          <w:lang w:eastAsia="ru-RU"/>
        </w:rPr>
        <w:t xml:space="preserve"> </w:t>
      </w:r>
      <w:r w:rsidR="00E4232D" w:rsidRPr="00706D5F">
        <w:rPr>
          <w:rFonts w:ascii="Times New Roman" w:hAnsi="Times New Roman"/>
          <w:color w:val="333333"/>
          <w:sz w:val="24"/>
          <w:szCs w:val="24"/>
          <w:lang w:eastAsia="ru-RU"/>
        </w:rPr>
        <w:t>человека, 5</w:t>
      </w:r>
      <w:r w:rsidRPr="00706D5F">
        <w:rPr>
          <w:rFonts w:ascii="Times New Roman" w:hAnsi="Times New Roman"/>
          <w:color w:val="333333"/>
          <w:sz w:val="24"/>
          <w:szCs w:val="24"/>
          <w:lang w:eastAsia="ru-RU"/>
        </w:rPr>
        <w:t xml:space="preserve"> - из следующего набора - успешно завершили первый год обучения, четверо - перешли на 2 год. Учеба в Лицее помогла выпускникам в дальнейшем профессиональном самоопределении: двое из них продолжили обучение по выбранному профилю в высшем учебном заведении.     </w:t>
      </w:r>
    </w:p>
    <w:p w14:paraId="5A8EBDC0"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На базе средней школы №1 с. Доброе продолжил свою работу Центр цифрового образования детей «IT-</w:t>
      </w:r>
      <w:proofErr w:type="spellStart"/>
      <w:r w:rsidRPr="00706D5F">
        <w:rPr>
          <w:rFonts w:ascii="Times New Roman" w:hAnsi="Times New Roman"/>
          <w:color w:val="333333"/>
          <w:sz w:val="24"/>
          <w:szCs w:val="24"/>
          <w:lang w:eastAsia="ru-RU"/>
        </w:rPr>
        <w:t>bit</w:t>
      </w:r>
      <w:proofErr w:type="spellEnd"/>
      <w:r w:rsidRPr="00706D5F">
        <w:rPr>
          <w:rFonts w:ascii="Times New Roman" w:hAnsi="Times New Roman"/>
          <w:color w:val="333333"/>
          <w:sz w:val="24"/>
          <w:szCs w:val="24"/>
          <w:lang w:eastAsia="ru-RU"/>
        </w:rPr>
        <w:t xml:space="preserve">», направленный на раннюю профессиональную ориентацию в сфере информационных технологий.  </w:t>
      </w:r>
    </w:p>
    <w:p w14:paraId="31125088"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В соответствии </w:t>
      </w:r>
      <w:r w:rsidR="009D225B" w:rsidRPr="00706D5F">
        <w:rPr>
          <w:rFonts w:ascii="Times New Roman" w:hAnsi="Times New Roman"/>
          <w:color w:val="333333"/>
          <w:sz w:val="24"/>
          <w:szCs w:val="24"/>
          <w:lang w:eastAsia="ru-RU"/>
        </w:rPr>
        <w:t>с федеральным</w:t>
      </w:r>
      <w:r w:rsidRPr="00706D5F">
        <w:rPr>
          <w:rFonts w:ascii="Times New Roman" w:hAnsi="Times New Roman"/>
          <w:color w:val="333333"/>
          <w:sz w:val="24"/>
          <w:szCs w:val="24"/>
          <w:lang w:eastAsia="ru-RU"/>
        </w:rPr>
        <w:t xml:space="preserve"> проектом по созданию единой сети передачи данных «Информационная инфраструктура» нац</w:t>
      </w:r>
      <w:r w:rsidR="00B37D0D">
        <w:rPr>
          <w:rFonts w:ascii="Times New Roman" w:hAnsi="Times New Roman"/>
          <w:color w:val="333333"/>
          <w:sz w:val="24"/>
          <w:szCs w:val="24"/>
          <w:lang w:eastAsia="ru-RU"/>
        </w:rPr>
        <w:t xml:space="preserve">иональной </w:t>
      </w:r>
      <w:r w:rsidRPr="00706D5F">
        <w:rPr>
          <w:rFonts w:ascii="Times New Roman" w:hAnsi="Times New Roman"/>
          <w:color w:val="333333"/>
          <w:sz w:val="24"/>
          <w:szCs w:val="24"/>
          <w:lang w:eastAsia="ru-RU"/>
        </w:rPr>
        <w:t>программы «Цифровая экономика</w:t>
      </w:r>
      <w:proofErr w:type="gramStart"/>
      <w:r w:rsidRPr="00706D5F">
        <w:rPr>
          <w:rFonts w:ascii="Times New Roman" w:hAnsi="Times New Roman"/>
          <w:color w:val="333333"/>
          <w:sz w:val="24"/>
          <w:szCs w:val="24"/>
          <w:lang w:eastAsia="ru-RU"/>
        </w:rPr>
        <w:t>»,  в</w:t>
      </w:r>
      <w:proofErr w:type="gramEnd"/>
      <w:r w:rsidRPr="00706D5F">
        <w:rPr>
          <w:rFonts w:ascii="Times New Roman" w:hAnsi="Times New Roman"/>
          <w:color w:val="333333"/>
          <w:sz w:val="24"/>
          <w:szCs w:val="24"/>
          <w:lang w:eastAsia="ru-RU"/>
        </w:rPr>
        <w:t xml:space="preserve"> образовательных учреждениях в 2022 году  установлены криптографическая защита каналов связи, мониторинг параметров качества предоставляемых услуг и контентная фильтрация.   </w:t>
      </w:r>
    </w:p>
    <w:p w14:paraId="26A84CD2" w14:textId="77777777" w:rsidR="00706D5F" w:rsidRPr="00706D5F" w:rsidRDefault="00706D5F" w:rsidP="00B37D0D">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В 2022 году очевиден факт повышенного интереса выпускников к изучению информатики и ИКТ. Об этом свидетельствуют цифры: в 9 классе в 2021 году не было сдававших предмет «Информатика», а в 2022 году – 98 человек выбрали этот предмет для сдачи на ГИА; в </w:t>
      </w:r>
      <w:r w:rsidR="00E4232D" w:rsidRPr="00706D5F">
        <w:rPr>
          <w:rFonts w:ascii="Times New Roman" w:hAnsi="Times New Roman"/>
          <w:color w:val="333333"/>
          <w:sz w:val="24"/>
          <w:szCs w:val="24"/>
          <w:lang w:eastAsia="ru-RU"/>
        </w:rPr>
        <w:t>11 классах</w:t>
      </w:r>
      <w:r w:rsidRPr="00706D5F">
        <w:rPr>
          <w:rFonts w:ascii="Times New Roman" w:hAnsi="Times New Roman"/>
          <w:color w:val="333333"/>
          <w:sz w:val="24"/>
          <w:szCs w:val="24"/>
          <w:lang w:eastAsia="ru-RU"/>
        </w:rPr>
        <w:t xml:space="preserve"> </w:t>
      </w:r>
      <w:r w:rsidR="00E4232D" w:rsidRPr="00706D5F">
        <w:rPr>
          <w:rFonts w:ascii="Times New Roman" w:hAnsi="Times New Roman"/>
          <w:color w:val="333333"/>
          <w:sz w:val="24"/>
          <w:szCs w:val="24"/>
          <w:lang w:eastAsia="ru-RU"/>
        </w:rPr>
        <w:t>количество,</w:t>
      </w:r>
      <w:r w:rsidRPr="00706D5F">
        <w:rPr>
          <w:rFonts w:ascii="Times New Roman" w:hAnsi="Times New Roman"/>
          <w:color w:val="333333"/>
          <w:sz w:val="24"/>
          <w:szCs w:val="24"/>
          <w:lang w:eastAsia="ru-RU"/>
        </w:rPr>
        <w:t xml:space="preserve"> сдававших информатику по годам выглядят как: 3 и 10 соответственно.</w:t>
      </w:r>
    </w:p>
    <w:p w14:paraId="2197DED8" w14:textId="77777777" w:rsidR="00706D5F" w:rsidRPr="00B37D0D" w:rsidRDefault="00706D5F" w:rsidP="00B37D0D">
      <w:pPr>
        <w:spacing w:after="0" w:line="288" w:lineRule="atLeast"/>
        <w:ind w:firstLine="567"/>
        <w:jc w:val="center"/>
        <w:rPr>
          <w:rFonts w:ascii="Times New Roman" w:hAnsi="Times New Roman"/>
          <w:b/>
          <w:color w:val="333333"/>
          <w:sz w:val="24"/>
          <w:szCs w:val="24"/>
          <w:lang w:eastAsia="ru-RU"/>
        </w:rPr>
      </w:pPr>
      <w:r w:rsidRPr="00B37D0D">
        <w:rPr>
          <w:rFonts w:ascii="Times New Roman" w:hAnsi="Times New Roman"/>
          <w:b/>
          <w:color w:val="333333"/>
          <w:sz w:val="24"/>
          <w:szCs w:val="24"/>
          <w:lang w:eastAsia="ru-RU"/>
        </w:rPr>
        <w:lastRenderedPageBreak/>
        <w:t>Государственная итоговая аттестация</w:t>
      </w:r>
    </w:p>
    <w:p w14:paraId="5A4CD40B" w14:textId="77777777" w:rsidR="00706D5F" w:rsidRDefault="00706D5F" w:rsidP="00F46484">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Центральным звеном системы оценки качества образования является государственная итоговая аттестация. </w:t>
      </w:r>
    </w:p>
    <w:p w14:paraId="506F8017" w14:textId="77777777" w:rsidR="00F46484" w:rsidRPr="00706D5F" w:rsidRDefault="00F46484" w:rsidP="00F46484">
      <w:pPr>
        <w:spacing w:after="0" w:line="288" w:lineRule="atLeast"/>
        <w:ind w:firstLine="567"/>
        <w:jc w:val="both"/>
        <w:rPr>
          <w:rFonts w:ascii="Times New Roman" w:hAnsi="Times New Roman"/>
          <w:color w:val="333333"/>
          <w:sz w:val="24"/>
          <w:szCs w:val="24"/>
          <w:lang w:eastAsia="ru-RU"/>
        </w:rPr>
      </w:pPr>
    </w:p>
    <w:p w14:paraId="6091C0E1" w14:textId="77777777" w:rsidR="00706D5F" w:rsidRPr="00F46484" w:rsidRDefault="00706D5F" w:rsidP="00F46484">
      <w:pPr>
        <w:spacing w:after="0" w:line="288" w:lineRule="atLeast"/>
        <w:ind w:firstLine="567"/>
        <w:jc w:val="center"/>
        <w:rPr>
          <w:rFonts w:ascii="Times New Roman" w:hAnsi="Times New Roman"/>
          <w:b/>
          <w:color w:val="333333"/>
          <w:sz w:val="24"/>
          <w:szCs w:val="24"/>
          <w:lang w:eastAsia="ru-RU"/>
        </w:rPr>
      </w:pPr>
      <w:r w:rsidRPr="00F46484">
        <w:rPr>
          <w:rFonts w:ascii="Times New Roman" w:hAnsi="Times New Roman"/>
          <w:b/>
          <w:color w:val="333333"/>
          <w:sz w:val="24"/>
          <w:szCs w:val="24"/>
          <w:lang w:eastAsia="ru-RU"/>
        </w:rPr>
        <w:t>Одаренные дети</w:t>
      </w:r>
    </w:p>
    <w:p w14:paraId="52A15F5D"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Стратегия современного образования заключается в том, чтобы дать возможность всем без </w:t>
      </w:r>
      <w:r w:rsidR="00E4232D" w:rsidRPr="00706D5F">
        <w:rPr>
          <w:rFonts w:ascii="Times New Roman" w:hAnsi="Times New Roman"/>
          <w:color w:val="333333"/>
          <w:sz w:val="24"/>
          <w:szCs w:val="24"/>
          <w:lang w:eastAsia="ru-RU"/>
        </w:rPr>
        <w:t>исключения обучающимся</w:t>
      </w:r>
      <w:r w:rsidRPr="00706D5F">
        <w:rPr>
          <w:rFonts w:ascii="Times New Roman" w:hAnsi="Times New Roman"/>
          <w:color w:val="333333"/>
          <w:sz w:val="24"/>
          <w:szCs w:val="24"/>
          <w:lang w:eastAsia="ru-RU"/>
        </w:rPr>
        <w:t xml:space="preserve"> проявить свои таланты и творческий потенциал, </w:t>
      </w:r>
      <w:r w:rsidR="00E4232D" w:rsidRPr="00706D5F">
        <w:rPr>
          <w:rFonts w:ascii="Times New Roman" w:hAnsi="Times New Roman"/>
          <w:color w:val="333333"/>
          <w:sz w:val="24"/>
          <w:szCs w:val="24"/>
          <w:lang w:eastAsia="ru-RU"/>
        </w:rPr>
        <w:t>подразумевающие возможность</w:t>
      </w:r>
      <w:r w:rsidRPr="00706D5F">
        <w:rPr>
          <w:rFonts w:ascii="Times New Roman" w:hAnsi="Times New Roman"/>
          <w:color w:val="333333"/>
          <w:sz w:val="24"/>
          <w:szCs w:val="24"/>
          <w:lang w:eastAsia="ru-RU"/>
        </w:rPr>
        <w:t xml:space="preserve"> реализации личных планов.  Это один из социальных эффектов Национального проекта «Образование». Положительный опыт, который накоплен </w:t>
      </w:r>
      <w:r w:rsidR="00E4232D" w:rsidRPr="00706D5F">
        <w:rPr>
          <w:rFonts w:ascii="Times New Roman" w:hAnsi="Times New Roman"/>
          <w:color w:val="333333"/>
          <w:sz w:val="24"/>
          <w:szCs w:val="24"/>
          <w:lang w:eastAsia="ru-RU"/>
        </w:rPr>
        <w:t xml:space="preserve">в </w:t>
      </w:r>
      <w:r w:rsidR="00E4232D">
        <w:rPr>
          <w:rFonts w:ascii="Times New Roman" w:hAnsi="Times New Roman"/>
          <w:color w:val="333333"/>
          <w:sz w:val="24"/>
          <w:szCs w:val="24"/>
          <w:lang w:eastAsia="ru-RU"/>
        </w:rPr>
        <w:t>Добровском муниципальном округе</w:t>
      </w:r>
      <w:r w:rsidRPr="00706D5F">
        <w:rPr>
          <w:rFonts w:ascii="Times New Roman" w:hAnsi="Times New Roman"/>
          <w:color w:val="333333"/>
          <w:sz w:val="24"/>
          <w:szCs w:val="24"/>
          <w:lang w:eastAsia="ru-RU"/>
        </w:rPr>
        <w:t xml:space="preserve">, позволяет органично встроить нам свою работу по данному направлению в федеральный проект «Успех каждого </w:t>
      </w:r>
      <w:r w:rsidR="00E4232D" w:rsidRPr="00706D5F">
        <w:rPr>
          <w:rFonts w:ascii="Times New Roman" w:hAnsi="Times New Roman"/>
          <w:color w:val="333333"/>
          <w:sz w:val="24"/>
          <w:szCs w:val="24"/>
          <w:lang w:eastAsia="ru-RU"/>
        </w:rPr>
        <w:t>ребёнка» национального</w:t>
      </w:r>
      <w:r w:rsidRPr="00706D5F">
        <w:rPr>
          <w:rFonts w:ascii="Times New Roman" w:hAnsi="Times New Roman"/>
          <w:color w:val="333333"/>
          <w:sz w:val="24"/>
          <w:szCs w:val="24"/>
          <w:lang w:eastAsia="ru-RU"/>
        </w:rPr>
        <w:t xml:space="preserve"> проекта «Образование». Достижение целей </w:t>
      </w:r>
      <w:r w:rsidR="00E4232D" w:rsidRPr="00706D5F">
        <w:rPr>
          <w:rFonts w:ascii="Times New Roman" w:hAnsi="Times New Roman"/>
          <w:color w:val="333333"/>
          <w:sz w:val="24"/>
          <w:szCs w:val="24"/>
          <w:lang w:eastAsia="ru-RU"/>
        </w:rPr>
        <w:t>проекта осуществляется</w:t>
      </w:r>
      <w:r w:rsidRPr="00706D5F">
        <w:rPr>
          <w:rFonts w:ascii="Times New Roman" w:hAnsi="Times New Roman"/>
          <w:color w:val="333333"/>
          <w:sz w:val="24"/>
          <w:szCs w:val="24"/>
          <w:lang w:eastAsia="ru-RU"/>
        </w:rPr>
        <w:t xml:space="preserve"> через олимпиадное движение, систему конкурсов, конференций, фестивалей и других мероприятий.</w:t>
      </w:r>
    </w:p>
    <w:p w14:paraId="13D454A5"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w:t>
      </w:r>
      <w:r w:rsidR="00E4232D">
        <w:rPr>
          <w:rFonts w:ascii="Times New Roman" w:hAnsi="Times New Roman"/>
          <w:color w:val="333333"/>
          <w:sz w:val="24"/>
          <w:szCs w:val="24"/>
          <w:lang w:eastAsia="ru-RU"/>
        </w:rPr>
        <w:t>Всероссийская олимпиада школьников</w:t>
      </w:r>
    </w:p>
    <w:p w14:paraId="53BFF9F5"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w:t>
      </w:r>
      <w:r w:rsidRPr="00706D5F">
        <w:rPr>
          <w:rFonts w:ascii="Times New Roman" w:hAnsi="Times New Roman"/>
          <w:color w:val="333333"/>
          <w:sz w:val="24"/>
          <w:szCs w:val="24"/>
          <w:lang w:eastAsia="ru-RU"/>
        </w:rPr>
        <w:tab/>
        <w:t>Важно начинать эту работу с младшего возраста. В соответствии с установкой, в 202</w:t>
      </w:r>
      <w:r w:rsidR="00E4232D">
        <w:rPr>
          <w:rFonts w:ascii="Times New Roman" w:hAnsi="Times New Roman"/>
          <w:color w:val="333333"/>
          <w:sz w:val="24"/>
          <w:szCs w:val="24"/>
          <w:lang w:eastAsia="ru-RU"/>
        </w:rPr>
        <w:t>3</w:t>
      </w:r>
      <w:r w:rsidRPr="00706D5F">
        <w:rPr>
          <w:rFonts w:ascii="Times New Roman" w:hAnsi="Times New Roman"/>
          <w:color w:val="333333"/>
          <w:sz w:val="24"/>
          <w:szCs w:val="24"/>
          <w:lang w:eastAsia="ru-RU"/>
        </w:rPr>
        <w:t xml:space="preserve"> году обеспечено участие 81 % школьников в школьном этапе </w:t>
      </w:r>
      <w:r w:rsidR="00E4232D" w:rsidRPr="00706D5F">
        <w:rPr>
          <w:rFonts w:ascii="Times New Roman" w:hAnsi="Times New Roman"/>
          <w:color w:val="333333"/>
          <w:sz w:val="24"/>
          <w:szCs w:val="24"/>
          <w:lang w:eastAsia="ru-RU"/>
        </w:rPr>
        <w:t>Всероссийской олимпиады</w:t>
      </w:r>
      <w:r w:rsidRPr="00706D5F">
        <w:rPr>
          <w:rFonts w:ascii="Times New Roman" w:hAnsi="Times New Roman"/>
          <w:color w:val="333333"/>
          <w:sz w:val="24"/>
          <w:szCs w:val="24"/>
          <w:lang w:eastAsia="ru-RU"/>
        </w:rPr>
        <w:t xml:space="preserve">. Это 1299 </w:t>
      </w:r>
      <w:r w:rsidR="00E4232D" w:rsidRPr="00706D5F">
        <w:rPr>
          <w:rFonts w:ascii="Times New Roman" w:hAnsi="Times New Roman"/>
          <w:color w:val="333333"/>
          <w:sz w:val="24"/>
          <w:szCs w:val="24"/>
          <w:lang w:eastAsia="ru-RU"/>
        </w:rPr>
        <w:t>обучающихся 4</w:t>
      </w:r>
      <w:r w:rsidRPr="00706D5F">
        <w:rPr>
          <w:rFonts w:ascii="Times New Roman" w:hAnsi="Times New Roman"/>
          <w:color w:val="333333"/>
          <w:sz w:val="24"/>
          <w:szCs w:val="24"/>
          <w:lang w:eastAsia="ru-RU"/>
        </w:rPr>
        <w:t xml:space="preserve">-11классов. </w:t>
      </w:r>
    </w:p>
    <w:p w14:paraId="06E518CE" w14:textId="77777777" w:rsidR="00706D5F" w:rsidRPr="00706D5F" w:rsidRDefault="00706D5F" w:rsidP="00F46484">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w:t>
      </w:r>
      <w:r w:rsidR="00E4232D" w:rsidRPr="00706D5F">
        <w:rPr>
          <w:rFonts w:ascii="Times New Roman" w:hAnsi="Times New Roman"/>
          <w:color w:val="333333"/>
          <w:sz w:val="24"/>
          <w:szCs w:val="24"/>
          <w:lang w:eastAsia="ru-RU"/>
        </w:rPr>
        <w:t>Особенностью проведения</w:t>
      </w:r>
      <w:r w:rsidRPr="00706D5F">
        <w:rPr>
          <w:rFonts w:ascii="Times New Roman" w:hAnsi="Times New Roman"/>
          <w:color w:val="333333"/>
          <w:sz w:val="24"/>
          <w:szCs w:val="24"/>
          <w:lang w:eastAsia="ru-RU"/>
        </w:rPr>
        <w:t xml:space="preserve"> школьного этапа стало то, что </w:t>
      </w:r>
      <w:r w:rsidR="00E4232D" w:rsidRPr="00706D5F">
        <w:rPr>
          <w:rFonts w:ascii="Times New Roman" w:hAnsi="Times New Roman"/>
          <w:color w:val="333333"/>
          <w:sz w:val="24"/>
          <w:szCs w:val="24"/>
          <w:lang w:eastAsia="ru-RU"/>
        </w:rPr>
        <w:t>по шести</w:t>
      </w:r>
      <w:r w:rsidRPr="00706D5F">
        <w:rPr>
          <w:rFonts w:ascii="Times New Roman" w:hAnsi="Times New Roman"/>
          <w:color w:val="333333"/>
          <w:sz w:val="24"/>
          <w:szCs w:val="24"/>
          <w:lang w:eastAsia="ru-RU"/>
        </w:rPr>
        <w:t xml:space="preserve"> предметам: физике, математике, астрономии, информатике, химии и биологии – олимпиада проводилась в дистанционном </w:t>
      </w:r>
      <w:r w:rsidR="00E4232D" w:rsidRPr="00706D5F">
        <w:rPr>
          <w:rFonts w:ascii="Times New Roman" w:hAnsi="Times New Roman"/>
          <w:color w:val="333333"/>
          <w:sz w:val="24"/>
          <w:szCs w:val="24"/>
          <w:lang w:eastAsia="ru-RU"/>
        </w:rPr>
        <w:t>формате по</w:t>
      </w:r>
      <w:r w:rsidRPr="00706D5F">
        <w:rPr>
          <w:rFonts w:ascii="Times New Roman" w:hAnsi="Times New Roman"/>
          <w:color w:val="333333"/>
          <w:sz w:val="24"/>
          <w:szCs w:val="24"/>
          <w:lang w:eastAsia="ru-RU"/>
        </w:rPr>
        <w:t xml:space="preserve"> заданиям образовательного центра «</w:t>
      </w:r>
      <w:r w:rsidR="00E4232D" w:rsidRPr="00706D5F">
        <w:rPr>
          <w:rFonts w:ascii="Times New Roman" w:hAnsi="Times New Roman"/>
          <w:color w:val="333333"/>
          <w:sz w:val="24"/>
          <w:szCs w:val="24"/>
          <w:lang w:eastAsia="ru-RU"/>
        </w:rPr>
        <w:t>Сириус» на</w:t>
      </w:r>
      <w:r w:rsidRPr="00706D5F">
        <w:rPr>
          <w:rFonts w:ascii="Times New Roman" w:hAnsi="Times New Roman"/>
          <w:color w:val="333333"/>
          <w:sz w:val="24"/>
          <w:szCs w:val="24"/>
          <w:lang w:eastAsia="ru-RU"/>
        </w:rPr>
        <w:t xml:space="preserve"> онлайн-платформе «Сириус. Курсы». </w:t>
      </w:r>
    </w:p>
    <w:p w14:paraId="1DF5406C" w14:textId="77777777" w:rsidR="00706D5F" w:rsidRPr="00706D5F" w:rsidRDefault="00706D5F" w:rsidP="00E4232D">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На муниципальном этапе победителями признаны 44 человека (на уровне 2021 года), призерами-85 (больше на 29 человек, чем в 2020-2021гг.). Качественный показатель от числа фактов участия составляет 28,04% </w:t>
      </w:r>
      <w:r w:rsidR="00E4232D" w:rsidRPr="00706D5F">
        <w:rPr>
          <w:rFonts w:ascii="Times New Roman" w:hAnsi="Times New Roman"/>
          <w:color w:val="333333"/>
          <w:sz w:val="24"/>
          <w:szCs w:val="24"/>
          <w:lang w:eastAsia="ru-RU"/>
        </w:rPr>
        <w:t>— это</w:t>
      </w:r>
      <w:r w:rsidRPr="00706D5F">
        <w:rPr>
          <w:rFonts w:ascii="Times New Roman" w:hAnsi="Times New Roman"/>
          <w:color w:val="333333"/>
          <w:sz w:val="24"/>
          <w:szCs w:val="24"/>
          <w:lang w:eastAsia="ru-RU"/>
        </w:rPr>
        <w:t xml:space="preserve"> больше, чем в предыдущем на 9,14%. </w:t>
      </w:r>
    </w:p>
    <w:p w14:paraId="64B541CE" w14:textId="77777777" w:rsidR="00706D5F" w:rsidRPr="00706D5F" w:rsidRDefault="00706D5F" w:rsidP="00F46484">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Очевиден рост результативности участия в региональном этапе Всероссийской олимпиады школьников. </w:t>
      </w:r>
      <w:r w:rsidR="00E4232D" w:rsidRPr="00706D5F">
        <w:rPr>
          <w:rFonts w:ascii="Times New Roman" w:hAnsi="Times New Roman"/>
          <w:color w:val="333333"/>
          <w:sz w:val="24"/>
          <w:szCs w:val="24"/>
          <w:lang w:eastAsia="ru-RU"/>
        </w:rPr>
        <w:t>В 2022</w:t>
      </w:r>
      <w:r w:rsidRPr="00706D5F">
        <w:rPr>
          <w:rFonts w:ascii="Times New Roman" w:hAnsi="Times New Roman"/>
          <w:color w:val="333333"/>
          <w:sz w:val="24"/>
          <w:szCs w:val="24"/>
          <w:lang w:eastAsia="ru-RU"/>
        </w:rPr>
        <w:t xml:space="preserve"> году в нем приняли участие 18 </w:t>
      </w:r>
      <w:r w:rsidR="00E4232D" w:rsidRPr="00706D5F">
        <w:rPr>
          <w:rFonts w:ascii="Times New Roman" w:hAnsi="Times New Roman"/>
          <w:color w:val="333333"/>
          <w:sz w:val="24"/>
          <w:szCs w:val="24"/>
          <w:lang w:eastAsia="ru-RU"/>
        </w:rPr>
        <w:t>обучающихся, 8</w:t>
      </w:r>
      <w:r w:rsidRPr="00706D5F">
        <w:rPr>
          <w:rFonts w:ascii="Times New Roman" w:hAnsi="Times New Roman"/>
          <w:color w:val="333333"/>
          <w:sz w:val="24"/>
          <w:szCs w:val="24"/>
          <w:lang w:eastAsia="ru-RU"/>
        </w:rPr>
        <w:t xml:space="preserve"> из которых, что составляет 45%, стали победителями и призерами по предметам: английский язык, литература, биология, физическая культура.  Это </w:t>
      </w:r>
      <w:r w:rsidR="00E4232D" w:rsidRPr="00706D5F">
        <w:rPr>
          <w:rFonts w:ascii="Times New Roman" w:hAnsi="Times New Roman"/>
          <w:color w:val="333333"/>
          <w:sz w:val="24"/>
          <w:szCs w:val="24"/>
          <w:lang w:eastAsia="ru-RU"/>
        </w:rPr>
        <w:t>обучающиеся школ: №1 и</w:t>
      </w:r>
      <w:r w:rsidRPr="00706D5F">
        <w:rPr>
          <w:rFonts w:ascii="Times New Roman" w:hAnsi="Times New Roman"/>
          <w:color w:val="333333"/>
          <w:sz w:val="24"/>
          <w:szCs w:val="24"/>
          <w:lang w:eastAsia="ru-RU"/>
        </w:rPr>
        <w:t xml:space="preserve"> №2 села </w:t>
      </w:r>
      <w:r w:rsidR="00E4232D" w:rsidRPr="00706D5F">
        <w:rPr>
          <w:rFonts w:ascii="Times New Roman" w:hAnsi="Times New Roman"/>
          <w:color w:val="333333"/>
          <w:sz w:val="24"/>
          <w:szCs w:val="24"/>
          <w:lang w:eastAsia="ru-RU"/>
        </w:rPr>
        <w:t>Доброе, с.</w:t>
      </w:r>
      <w:r w:rsidRPr="00706D5F">
        <w:rPr>
          <w:rFonts w:ascii="Times New Roman" w:hAnsi="Times New Roman"/>
          <w:color w:val="333333"/>
          <w:sz w:val="24"/>
          <w:szCs w:val="24"/>
          <w:lang w:eastAsia="ru-RU"/>
        </w:rPr>
        <w:t xml:space="preserve"> Б. </w:t>
      </w:r>
      <w:proofErr w:type="spellStart"/>
      <w:r w:rsidRPr="00706D5F">
        <w:rPr>
          <w:rFonts w:ascii="Times New Roman" w:hAnsi="Times New Roman"/>
          <w:color w:val="333333"/>
          <w:sz w:val="24"/>
          <w:szCs w:val="24"/>
          <w:lang w:eastAsia="ru-RU"/>
        </w:rPr>
        <w:t>Хомутец</w:t>
      </w:r>
      <w:proofErr w:type="spellEnd"/>
      <w:r w:rsidRPr="00706D5F">
        <w:rPr>
          <w:rFonts w:ascii="Times New Roman" w:hAnsi="Times New Roman"/>
          <w:color w:val="333333"/>
          <w:sz w:val="24"/>
          <w:szCs w:val="24"/>
          <w:lang w:eastAsia="ru-RU"/>
        </w:rPr>
        <w:t xml:space="preserve">.  </w:t>
      </w:r>
    </w:p>
    <w:p w14:paraId="18AA5C1F" w14:textId="77777777" w:rsidR="00706D5F" w:rsidRPr="00706D5F" w:rsidRDefault="00706D5F" w:rsidP="00F46484">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В 2021-2022 учебном году в Заочном отборочном туре Общероссийской олимпиады по Основам православной культуры </w:t>
      </w:r>
      <w:r w:rsidR="00E4232D" w:rsidRPr="00706D5F">
        <w:rPr>
          <w:rFonts w:ascii="Times New Roman" w:hAnsi="Times New Roman"/>
          <w:color w:val="333333"/>
          <w:sz w:val="24"/>
          <w:szCs w:val="24"/>
          <w:lang w:eastAsia="ru-RU"/>
        </w:rPr>
        <w:t>участвовали 7</w:t>
      </w:r>
      <w:r w:rsidRPr="00706D5F">
        <w:rPr>
          <w:rFonts w:ascii="Times New Roman" w:hAnsi="Times New Roman"/>
          <w:color w:val="333333"/>
          <w:sz w:val="24"/>
          <w:szCs w:val="24"/>
          <w:lang w:eastAsia="ru-RU"/>
        </w:rPr>
        <w:t xml:space="preserve"> человек. Призерами стали 4 обучающихся средних школ: с. Трубетчино, с. Крутое и с. </w:t>
      </w:r>
      <w:proofErr w:type="spellStart"/>
      <w:r w:rsidRPr="00706D5F">
        <w:rPr>
          <w:rFonts w:ascii="Times New Roman" w:hAnsi="Times New Roman"/>
          <w:color w:val="333333"/>
          <w:sz w:val="24"/>
          <w:szCs w:val="24"/>
          <w:lang w:eastAsia="ru-RU"/>
        </w:rPr>
        <w:t>Кореневщино</w:t>
      </w:r>
      <w:proofErr w:type="spellEnd"/>
      <w:r w:rsidRPr="00706D5F">
        <w:rPr>
          <w:rFonts w:ascii="Times New Roman" w:hAnsi="Times New Roman"/>
          <w:color w:val="333333"/>
          <w:sz w:val="24"/>
          <w:szCs w:val="24"/>
          <w:lang w:eastAsia="ru-RU"/>
        </w:rPr>
        <w:t xml:space="preserve">.  Обучающийся школы с. Крутое стал в этом году неоднократным победителем Заключительного очного тура олимпиады по Основам православной культуры в </w:t>
      </w:r>
      <w:r w:rsidR="00E4232D" w:rsidRPr="00706D5F">
        <w:rPr>
          <w:rFonts w:ascii="Times New Roman" w:hAnsi="Times New Roman"/>
          <w:color w:val="333333"/>
          <w:sz w:val="24"/>
          <w:szCs w:val="24"/>
          <w:lang w:eastAsia="ru-RU"/>
        </w:rPr>
        <w:t>городе Москве</w:t>
      </w:r>
      <w:r w:rsidRPr="00706D5F">
        <w:rPr>
          <w:rFonts w:ascii="Times New Roman" w:hAnsi="Times New Roman"/>
          <w:color w:val="333333"/>
          <w:sz w:val="24"/>
          <w:szCs w:val="24"/>
          <w:lang w:eastAsia="ru-RU"/>
        </w:rPr>
        <w:t xml:space="preserve">. А в </w:t>
      </w:r>
      <w:r w:rsidR="00E4232D" w:rsidRPr="00706D5F">
        <w:rPr>
          <w:rFonts w:ascii="Times New Roman" w:hAnsi="Times New Roman"/>
          <w:color w:val="333333"/>
          <w:sz w:val="24"/>
          <w:szCs w:val="24"/>
          <w:lang w:eastAsia="ru-RU"/>
        </w:rPr>
        <w:t>сентябре обучающиеся школ</w:t>
      </w:r>
      <w:r w:rsidRPr="00706D5F">
        <w:rPr>
          <w:rFonts w:ascii="Times New Roman" w:hAnsi="Times New Roman"/>
          <w:color w:val="333333"/>
          <w:sz w:val="24"/>
          <w:szCs w:val="24"/>
          <w:lang w:eastAsia="ru-RU"/>
        </w:rPr>
        <w:t xml:space="preserve"> с. Трубетчино и с. Крутое, имеющие глубокие познания в области православной культуры, приняли участие в Межрегиональном конкурсе знатоков православной культуры «Зерно истины» и </w:t>
      </w:r>
      <w:proofErr w:type="spellStart"/>
      <w:r w:rsidRPr="00706D5F">
        <w:rPr>
          <w:rFonts w:ascii="Times New Roman" w:hAnsi="Times New Roman"/>
          <w:color w:val="333333"/>
          <w:sz w:val="24"/>
          <w:szCs w:val="24"/>
          <w:lang w:eastAsia="ru-RU"/>
        </w:rPr>
        <w:t>Всекрымском</w:t>
      </w:r>
      <w:proofErr w:type="spellEnd"/>
      <w:r w:rsidRPr="00706D5F">
        <w:rPr>
          <w:rFonts w:ascii="Times New Roman" w:hAnsi="Times New Roman"/>
          <w:color w:val="333333"/>
          <w:sz w:val="24"/>
          <w:szCs w:val="24"/>
          <w:lang w:eastAsia="ru-RU"/>
        </w:rPr>
        <w:t xml:space="preserve"> молодежном фестивале «Русь тысячелетняя», которые проходили в Республике Крым.</w:t>
      </w:r>
    </w:p>
    <w:p w14:paraId="5A9CD465"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Заметно активизировалось участие школьников в   открытых областных олимпиадах и конкурсах Центра «Стратегия»: всего в них поучаствовали 162 ребенка большинства общеобразовательных </w:t>
      </w:r>
      <w:r w:rsidR="00E4232D" w:rsidRPr="00706D5F">
        <w:rPr>
          <w:rFonts w:ascii="Times New Roman" w:hAnsi="Times New Roman"/>
          <w:color w:val="333333"/>
          <w:sz w:val="24"/>
          <w:szCs w:val="24"/>
          <w:lang w:eastAsia="ru-RU"/>
        </w:rPr>
        <w:t>учреждений, из</w:t>
      </w:r>
      <w:r w:rsidRPr="00706D5F">
        <w:rPr>
          <w:rFonts w:ascii="Times New Roman" w:hAnsi="Times New Roman"/>
          <w:color w:val="333333"/>
          <w:sz w:val="24"/>
          <w:szCs w:val="24"/>
          <w:lang w:eastAsia="ru-RU"/>
        </w:rPr>
        <w:t xml:space="preserve"> которых в финал олимпиад </w:t>
      </w:r>
      <w:r w:rsidR="00E4232D" w:rsidRPr="00706D5F">
        <w:rPr>
          <w:rFonts w:ascii="Times New Roman" w:hAnsi="Times New Roman"/>
          <w:color w:val="333333"/>
          <w:sz w:val="24"/>
          <w:szCs w:val="24"/>
          <w:lang w:eastAsia="ru-RU"/>
        </w:rPr>
        <w:t>вышли 108</w:t>
      </w:r>
      <w:r w:rsidRPr="00706D5F">
        <w:rPr>
          <w:rFonts w:ascii="Times New Roman" w:hAnsi="Times New Roman"/>
          <w:color w:val="333333"/>
          <w:sz w:val="24"/>
          <w:szCs w:val="24"/>
          <w:lang w:eastAsia="ru-RU"/>
        </w:rPr>
        <w:t xml:space="preserve"> человек.</w:t>
      </w:r>
    </w:p>
    <w:p w14:paraId="4D8D1D4D"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В Заочной школе Центра «</w:t>
      </w:r>
      <w:r w:rsidR="00E4232D" w:rsidRPr="00706D5F">
        <w:rPr>
          <w:rFonts w:ascii="Times New Roman" w:hAnsi="Times New Roman"/>
          <w:color w:val="333333"/>
          <w:sz w:val="24"/>
          <w:szCs w:val="24"/>
          <w:lang w:eastAsia="ru-RU"/>
        </w:rPr>
        <w:t>Стратегия» обучались</w:t>
      </w:r>
      <w:r w:rsidRPr="00706D5F">
        <w:rPr>
          <w:rFonts w:ascii="Times New Roman" w:hAnsi="Times New Roman"/>
          <w:color w:val="333333"/>
          <w:sz w:val="24"/>
          <w:szCs w:val="24"/>
          <w:lang w:eastAsia="ru-RU"/>
        </w:rPr>
        <w:t xml:space="preserve"> 24 </w:t>
      </w:r>
      <w:r w:rsidR="00E4232D" w:rsidRPr="00706D5F">
        <w:rPr>
          <w:rFonts w:ascii="Times New Roman" w:hAnsi="Times New Roman"/>
          <w:color w:val="333333"/>
          <w:sz w:val="24"/>
          <w:szCs w:val="24"/>
          <w:lang w:eastAsia="ru-RU"/>
        </w:rPr>
        <w:t>школьника из школ</w:t>
      </w:r>
      <w:r w:rsidRPr="00706D5F">
        <w:rPr>
          <w:rFonts w:ascii="Times New Roman" w:hAnsi="Times New Roman"/>
          <w:color w:val="333333"/>
          <w:sz w:val="24"/>
          <w:szCs w:val="24"/>
          <w:lang w:eastAsia="ru-RU"/>
        </w:rPr>
        <w:t xml:space="preserve"> с. Доброе и с. </w:t>
      </w:r>
      <w:proofErr w:type="spellStart"/>
      <w:r w:rsidRPr="00706D5F">
        <w:rPr>
          <w:rFonts w:ascii="Times New Roman" w:hAnsi="Times New Roman"/>
          <w:color w:val="333333"/>
          <w:sz w:val="24"/>
          <w:szCs w:val="24"/>
          <w:lang w:eastAsia="ru-RU"/>
        </w:rPr>
        <w:t>Каликино</w:t>
      </w:r>
      <w:proofErr w:type="spellEnd"/>
      <w:r w:rsidRPr="00706D5F">
        <w:rPr>
          <w:rFonts w:ascii="Times New Roman" w:hAnsi="Times New Roman"/>
          <w:color w:val="333333"/>
          <w:sz w:val="24"/>
          <w:szCs w:val="24"/>
          <w:lang w:eastAsia="ru-RU"/>
        </w:rPr>
        <w:t xml:space="preserve">.  Средний показатель выполнения домашних заданий составил 90%. Все участники, по итогам учебного года, получили сертификаты об успешном завершении.                           </w:t>
      </w:r>
    </w:p>
    <w:p w14:paraId="39AA016B"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Большой </w:t>
      </w:r>
      <w:r w:rsidR="00E4232D" w:rsidRPr="00706D5F">
        <w:rPr>
          <w:rFonts w:ascii="Times New Roman" w:hAnsi="Times New Roman"/>
          <w:color w:val="333333"/>
          <w:sz w:val="24"/>
          <w:szCs w:val="24"/>
          <w:lang w:eastAsia="ru-RU"/>
        </w:rPr>
        <w:t>популярностью за</w:t>
      </w:r>
      <w:r w:rsidRPr="00706D5F">
        <w:rPr>
          <w:rFonts w:ascii="Times New Roman" w:hAnsi="Times New Roman"/>
          <w:color w:val="333333"/>
          <w:sz w:val="24"/>
          <w:szCs w:val="24"/>
          <w:lang w:eastAsia="ru-RU"/>
        </w:rPr>
        <w:t xml:space="preserve"> последние 2 года </w:t>
      </w:r>
      <w:r w:rsidR="00E4232D" w:rsidRPr="00706D5F">
        <w:rPr>
          <w:rFonts w:ascii="Times New Roman" w:hAnsi="Times New Roman"/>
          <w:color w:val="333333"/>
          <w:sz w:val="24"/>
          <w:szCs w:val="24"/>
          <w:lang w:eastAsia="ru-RU"/>
        </w:rPr>
        <w:t xml:space="preserve">стали </w:t>
      </w:r>
      <w:proofErr w:type="gramStart"/>
      <w:r w:rsidR="00E4232D" w:rsidRPr="00706D5F">
        <w:rPr>
          <w:rFonts w:ascii="Times New Roman" w:hAnsi="Times New Roman"/>
          <w:color w:val="333333"/>
          <w:sz w:val="24"/>
          <w:szCs w:val="24"/>
          <w:lang w:eastAsia="ru-RU"/>
        </w:rPr>
        <w:t>пользоваться</w:t>
      </w:r>
      <w:r w:rsidRPr="00706D5F">
        <w:rPr>
          <w:rFonts w:ascii="Times New Roman" w:hAnsi="Times New Roman"/>
          <w:color w:val="333333"/>
          <w:sz w:val="24"/>
          <w:szCs w:val="24"/>
          <w:lang w:eastAsia="ru-RU"/>
        </w:rPr>
        <w:t xml:space="preserve">  олимпиады</w:t>
      </w:r>
      <w:proofErr w:type="gramEnd"/>
      <w:r w:rsidRPr="00706D5F">
        <w:rPr>
          <w:rFonts w:ascii="Times New Roman" w:hAnsi="Times New Roman"/>
          <w:color w:val="333333"/>
          <w:sz w:val="24"/>
          <w:szCs w:val="24"/>
          <w:lang w:eastAsia="ru-RU"/>
        </w:rPr>
        <w:t xml:space="preserve"> и конкурсы  из Перечня Министерства Просвещения. Участием в Перечневых олимпиадах охвачены все школы, </w:t>
      </w:r>
      <w:proofErr w:type="gramStart"/>
      <w:r w:rsidRPr="00706D5F">
        <w:rPr>
          <w:rFonts w:ascii="Times New Roman" w:hAnsi="Times New Roman"/>
          <w:color w:val="333333"/>
          <w:sz w:val="24"/>
          <w:szCs w:val="24"/>
          <w:lang w:eastAsia="ru-RU"/>
        </w:rPr>
        <w:t>но  наибольшую</w:t>
      </w:r>
      <w:proofErr w:type="gramEnd"/>
      <w:r w:rsidRPr="00706D5F">
        <w:rPr>
          <w:rFonts w:ascii="Times New Roman" w:hAnsi="Times New Roman"/>
          <w:color w:val="333333"/>
          <w:sz w:val="24"/>
          <w:szCs w:val="24"/>
          <w:lang w:eastAsia="ru-RU"/>
        </w:rPr>
        <w:t xml:space="preserve"> активность  и результативность участия  проявили   школы сел: Доброе, Трубетчино, с. Крутое, №2 с. </w:t>
      </w:r>
      <w:proofErr w:type="spellStart"/>
      <w:r w:rsidRPr="00706D5F">
        <w:rPr>
          <w:rFonts w:ascii="Times New Roman" w:hAnsi="Times New Roman"/>
          <w:color w:val="333333"/>
          <w:sz w:val="24"/>
          <w:szCs w:val="24"/>
          <w:lang w:eastAsia="ru-RU"/>
        </w:rPr>
        <w:t>Каликино</w:t>
      </w:r>
      <w:proofErr w:type="spellEnd"/>
      <w:r w:rsidRPr="00706D5F">
        <w:rPr>
          <w:rFonts w:ascii="Times New Roman" w:hAnsi="Times New Roman"/>
          <w:color w:val="333333"/>
          <w:sz w:val="24"/>
          <w:szCs w:val="24"/>
          <w:lang w:eastAsia="ru-RU"/>
        </w:rPr>
        <w:t>.</w:t>
      </w:r>
    </w:p>
    <w:p w14:paraId="4A0535AB" w14:textId="77777777" w:rsidR="00706D5F" w:rsidRPr="001F6F1A" w:rsidRDefault="00706D5F" w:rsidP="001F6F1A">
      <w:pPr>
        <w:spacing w:after="0" w:line="288" w:lineRule="atLeast"/>
        <w:ind w:firstLine="567"/>
        <w:jc w:val="center"/>
        <w:rPr>
          <w:rFonts w:ascii="Times New Roman" w:hAnsi="Times New Roman"/>
          <w:b/>
          <w:color w:val="333333"/>
          <w:sz w:val="24"/>
          <w:szCs w:val="24"/>
          <w:lang w:eastAsia="ru-RU"/>
        </w:rPr>
      </w:pPr>
      <w:r w:rsidRPr="001F6F1A">
        <w:rPr>
          <w:rFonts w:ascii="Times New Roman" w:hAnsi="Times New Roman"/>
          <w:b/>
          <w:color w:val="333333"/>
          <w:sz w:val="24"/>
          <w:szCs w:val="24"/>
          <w:lang w:eastAsia="ru-RU"/>
        </w:rPr>
        <w:t>Финансовая грамотность</w:t>
      </w:r>
    </w:p>
    <w:p w14:paraId="44E8CC1E"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lastRenderedPageBreak/>
        <w:t xml:space="preserve">Современные </w:t>
      </w:r>
      <w:r w:rsidR="00E4232D" w:rsidRPr="00706D5F">
        <w:rPr>
          <w:rFonts w:ascii="Times New Roman" w:hAnsi="Times New Roman"/>
          <w:color w:val="333333"/>
          <w:sz w:val="24"/>
          <w:szCs w:val="24"/>
          <w:lang w:eastAsia="ru-RU"/>
        </w:rPr>
        <w:t>вызовы для</w:t>
      </w:r>
      <w:r w:rsidRPr="00706D5F">
        <w:rPr>
          <w:rFonts w:ascii="Times New Roman" w:hAnsi="Times New Roman"/>
          <w:color w:val="333333"/>
          <w:sz w:val="24"/>
          <w:szCs w:val="24"/>
          <w:lang w:eastAsia="ru-RU"/>
        </w:rPr>
        <w:t xml:space="preserve"> образования находят отражение в изменении его содержания. В рамках реализации Плана мероприятий по повышению финансовой грамотности населения в Липецкой области, утвержденного </w:t>
      </w:r>
      <w:r w:rsidR="00E4232D" w:rsidRPr="00706D5F">
        <w:rPr>
          <w:rFonts w:ascii="Times New Roman" w:hAnsi="Times New Roman"/>
          <w:color w:val="333333"/>
          <w:sz w:val="24"/>
          <w:szCs w:val="24"/>
          <w:lang w:eastAsia="ru-RU"/>
        </w:rPr>
        <w:t xml:space="preserve">губернатором </w:t>
      </w:r>
      <w:proofErr w:type="spellStart"/>
      <w:r w:rsidR="00E4232D" w:rsidRPr="00706D5F">
        <w:rPr>
          <w:rFonts w:ascii="Times New Roman" w:hAnsi="Times New Roman"/>
          <w:color w:val="333333"/>
          <w:sz w:val="24"/>
          <w:szCs w:val="24"/>
          <w:lang w:eastAsia="ru-RU"/>
        </w:rPr>
        <w:t>И.Г.Артамоновым</w:t>
      </w:r>
      <w:proofErr w:type="spellEnd"/>
      <w:r w:rsidRPr="00706D5F">
        <w:rPr>
          <w:rFonts w:ascii="Times New Roman" w:hAnsi="Times New Roman"/>
          <w:color w:val="333333"/>
          <w:sz w:val="24"/>
          <w:szCs w:val="24"/>
          <w:lang w:eastAsia="ru-RU"/>
        </w:rPr>
        <w:t xml:space="preserve">, большое внимание уделяется работе, направленной на повышение финансовой грамотности населения. В 2022-2023 </w:t>
      </w:r>
      <w:r w:rsidR="00003EC8" w:rsidRPr="00706D5F">
        <w:rPr>
          <w:rFonts w:ascii="Times New Roman" w:hAnsi="Times New Roman"/>
          <w:color w:val="333333"/>
          <w:sz w:val="24"/>
          <w:szCs w:val="24"/>
          <w:lang w:eastAsia="ru-RU"/>
        </w:rPr>
        <w:t>учебном году</w:t>
      </w:r>
      <w:r w:rsidRPr="00706D5F">
        <w:rPr>
          <w:rFonts w:ascii="Times New Roman" w:hAnsi="Times New Roman"/>
          <w:color w:val="333333"/>
          <w:sz w:val="24"/>
          <w:szCs w:val="24"/>
          <w:lang w:eastAsia="ru-RU"/>
        </w:rPr>
        <w:t xml:space="preserve"> </w:t>
      </w:r>
      <w:proofErr w:type="gramStart"/>
      <w:r w:rsidRPr="00706D5F">
        <w:rPr>
          <w:rFonts w:ascii="Times New Roman" w:hAnsi="Times New Roman"/>
          <w:color w:val="333333"/>
          <w:sz w:val="24"/>
          <w:szCs w:val="24"/>
          <w:lang w:eastAsia="ru-RU"/>
        </w:rPr>
        <w:t>обновленными  федеральными</w:t>
      </w:r>
      <w:proofErr w:type="gramEnd"/>
      <w:r w:rsidRPr="00706D5F">
        <w:rPr>
          <w:rFonts w:ascii="Times New Roman" w:hAnsi="Times New Roman"/>
          <w:color w:val="333333"/>
          <w:sz w:val="24"/>
          <w:szCs w:val="24"/>
          <w:lang w:eastAsia="ru-RU"/>
        </w:rPr>
        <w:t xml:space="preserve"> стандартами начального и основного общего образования закреплено обязательное преподавание финансовой грамотности как на уроках, так и во внеурочной деятельности.</w:t>
      </w:r>
    </w:p>
    <w:p w14:paraId="31EB836D" w14:textId="77777777" w:rsidR="00706D5F" w:rsidRPr="00706D5F" w:rsidRDefault="00706D5F" w:rsidP="001F6F1A">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С 1 марта 202</w:t>
      </w:r>
      <w:r w:rsidR="001F6F1A" w:rsidRPr="001F6F1A">
        <w:rPr>
          <w:rFonts w:ascii="Times New Roman" w:hAnsi="Times New Roman"/>
          <w:color w:val="333333"/>
          <w:sz w:val="24"/>
          <w:szCs w:val="24"/>
          <w:lang w:eastAsia="ru-RU"/>
        </w:rPr>
        <w:t>3</w:t>
      </w:r>
      <w:r w:rsidRPr="00706D5F">
        <w:rPr>
          <w:rFonts w:ascii="Times New Roman" w:hAnsi="Times New Roman"/>
          <w:color w:val="333333"/>
          <w:sz w:val="24"/>
          <w:szCs w:val="24"/>
          <w:lang w:eastAsia="ru-RU"/>
        </w:rPr>
        <w:t xml:space="preserve"> года стартовала весенняя сессия онлайн-уроков Банка России по финансовой грамотности.  Обучающиеся 1-9 классов ОО, в количестве 372 человек, приняли участие в олимпиаде «Юный предприниматель и финансовая грамотность» на платформе Учи. </w:t>
      </w:r>
      <w:proofErr w:type="spellStart"/>
      <w:r w:rsidRPr="00706D5F">
        <w:rPr>
          <w:rFonts w:ascii="Times New Roman" w:hAnsi="Times New Roman"/>
          <w:color w:val="333333"/>
          <w:sz w:val="24"/>
          <w:szCs w:val="24"/>
          <w:lang w:eastAsia="ru-RU"/>
        </w:rPr>
        <w:t>ру</w:t>
      </w:r>
      <w:proofErr w:type="spellEnd"/>
      <w:r w:rsidRPr="00706D5F">
        <w:rPr>
          <w:rFonts w:ascii="Times New Roman" w:hAnsi="Times New Roman"/>
          <w:color w:val="333333"/>
          <w:sz w:val="24"/>
          <w:szCs w:val="24"/>
          <w:lang w:eastAsia="ru-RU"/>
        </w:rPr>
        <w:t xml:space="preserve">. 174 </w:t>
      </w:r>
      <w:r w:rsidR="001F6F1A" w:rsidRPr="00706D5F">
        <w:rPr>
          <w:rFonts w:ascii="Times New Roman" w:hAnsi="Times New Roman"/>
          <w:color w:val="333333"/>
          <w:sz w:val="24"/>
          <w:szCs w:val="24"/>
          <w:lang w:eastAsia="ru-RU"/>
        </w:rPr>
        <w:t>участника получили</w:t>
      </w:r>
      <w:r w:rsidRPr="00706D5F">
        <w:rPr>
          <w:rFonts w:ascii="Times New Roman" w:hAnsi="Times New Roman"/>
          <w:color w:val="333333"/>
          <w:sz w:val="24"/>
          <w:szCs w:val="24"/>
          <w:lang w:eastAsia="ru-RU"/>
        </w:rPr>
        <w:t xml:space="preserve"> диплом победителя, 113 - похвальную грамоту.</w:t>
      </w:r>
    </w:p>
    <w:p w14:paraId="331DAEFC" w14:textId="77777777" w:rsidR="00706D5F" w:rsidRPr="00706D5F" w:rsidRDefault="00706D5F" w:rsidP="00182F15">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ab/>
        <w:t>Порадовали также результаты очного участия   в финале Всероссийской олимпиады «</w:t>
      </w:r>
      <w:proofErr w:type="spellStart"/>
      <w:r w:rsidRPr="00706D5F">
        <w:rPr>
          <w:rFonts w:ascii="Times New Roman" w:hAnsi="Times New Roman"/>
          <w:color w:val="333333"/>
          <w:sz w:val="24"/>
          <w:szCs w:val="24"/>
          <w:lang w:eastAsia="ru-RU"/>
        </w:rPr>
        <w:t>Финатлон</w:t>
      </w:r>
      <w:proofErr w:type="spellEnd"/>
      <w:r w:rsidRPr="00706D5F">
        <w:rPr>
          <w:rFonts w:ascii="Times New Roman" w:hAnsi="Times New Roman"/>
          <w:color w:val="333333"/>
          <w:sz w:val="24"/>
          <w:szCs w:val="24"/>
          <w:lang w:eastAsia="ru-RU"/>
        </w:rPr>
        <w:t xml:space="preserve"> для старшеклассников»: из 19 участников (№2 с. Доброе, №2 с. </w:t>
      </w:r>
      <w:proofErr w:type="spellStart"/>
      <w:r w:rsidR="00003EC8" w:rsidRPr="00706D5F">
        <w:rPr>
          <w:rFonts w:ascii="Times New Roman" w:hAnsi="Times New Roman"/>
          <w:color w:val="333333"/>
          <w:sz w:val="24"/>
          <w:szCs w:val="24"/>
          <w:lang w:eastAsia="ru-RU"/>
        </w:rPr>
        <w:t>Каликино</w:t>
      </w:r>
      <w:proofErr w:type="spellEnd"/>
      <w:r w:rsidR="00003EC8" w:rsidRPr="00706D5F">
        <w:rPr>
          <w:rFonts w:ascii="Times New Roman" w:hAnsi="Times New Roman"/>
          <w:color w:val="333333"/>
          <w:sz w:val="24"/>
          <w:szCs w:val="24"/>
          <w:lang w:eastAsia="ru-RU"/>
        </w:rPr>
        <w:t>, с.</w:t>
      </w:r>
      <w:r w:rsidRPr="00706D5F">
        <w:rPr>
          <w:rFonts w:ascii="Times New Roman" w:hAnsi="Times New Roman"/>
          <w:color w:val="333333"/>
          <w:sz w:val="24"/>
          <w:szCs w:val="24"/>
          <w:lang w:eastAsia="ru-RU"/>
        </w:rPr>
        <w:t xml:space="preserve"> Трубетчино) двое - это </w:t>
      </w:r>
      <w:proofErr w:type="gramStart"/>
      <w:r w:rsidRPr="00706D5F">
        <w:rPr>
          <w:rFonts w:ascii="Times New Roman" w:hAnsi="Times New Roman"/>
          <w:color w:val="333333"/>
          <w:sz w:val="24"/>
          <w:szCs w:val="24"/>
          <w:lang w:eastAsia="ru-RU"/>
        </w:rPr>
        <w:t>обучающиеся  школы</w:t>
      </w:r>
      <w:proofErr w:type="gramEnd"/>
      <w:r w:rsidRPr="00706D5F">
        <w:rPr>
          <w:rFonts w:ascii="Times New Roman" w:hAnsi="Times New Roman"/>
          <w:color w:val="333333"/>
          <w:sz w:val="24"/>
          <w:szCs w:val="24"/>
          <w:lang w:eastAsia="ru-RU"/>
        </w:rPr>
        <w:t xml:space="preserve"> №2 с. Доброе - заняли призовые места.          Активно велась работа в ОО по участию школьников в ДОЛ-играх Банка России, педагогов - в тестировании по финансовой грамотности населения.</w:t>
      </w:r>
    </w:p>
    <w:p w14:paraId="14CED0D7" w14:textId="77777777" w:rsidR="00706D5F" w:rsidRPr="00B37D0D" w:rsidRDefault="00706D5F" w:rsidP="00B37D0D">
      <w:pPr>
        <w:spacing w:after="0" w:line="288" w:lineRule="atLeast"/>
        <w:ind w:firstLine="567"/>
        <w:jc w:val="center"/>
        <w:rPr>
          <w:rFonts w:ascii="Times New Roman" w:hAnsi="Times New Roman"/>
          <w:b/>
          <w:color w:val="333333"/>
          <w:sz w:val="24"/>
          <w:szCs w:val="24"/>
          <w:lang w:eastAsia="ru-RU"/>
        </w:rPr>
      </w:pPr>
      <w:r w:rsidRPr="00B37D0D">
        <w:rPr>
          <w:rFonts w:ascii="Times New Roman" w:hAnsi="Times New Roman"/>
          <w:b/>
          <w:color w:val="333333"/>
          <w:sz w:val="24"/>
          <w:szCs w:val="24"/>
          <w:lang w:eastAsia="ru-RU"/>
        </w:rPr>
        <w:t>Профильные классы</w:t>
      </w:r>
    </w:p>
    <w:p w14:paraId="5D2E9308" w14:textId="00C35BD7" w:rsidR="00706D5F" w:rsidRPr="00706D5F" w:rsidRDefault="00706D5F" w:rsidP="00B37D0D">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В Добровском муниципальном </w:t>
      </w:r>
      <w:r w:rsidR="00872C56">
        <w:rPr>
          <w:rFonts w:ascii="Times New Roman" w:hAnsi="Times New Roman"/>
          <w:color w:val="333333"/>
          <w:sz w:val="24"/>
          <w:szCs w:val="24"/>
          <w:lang w:eastAsia="ru-RU"/>
        </w:rPr>
        <w:t>округе</w:t>
      </w:r>
      <w:r w:rsidRPr="00706D5F">
        <w:rPr>
          <w:rFonts w:ascii="Times New Roman" w:hAnsi="Times New Roman"/>
          <w:color w:val="333333"/>
          <w:sz w:val="24"/>
          <w:szCs w:val="24"/>
          <w:lang w:eastAsia="ru-RU"/>
        </w:rPr>
        <w:t xml:space="preserve"> хорошую подготовку имеют возможность получить не только будущие финансисты, но и врачи, агрономы. Эту задачу в ОО призвана </w:t>
      </w:r>
      <w:r w:rsidR="00003EC8" w:rsidRPr="00706D5F">
        <w:rPr>
          <w:rFonts w:ascii="Times New Roman" w:hAnsi="Times New Roman"/>
          <w:color w:val="333333"/>
          <w:sz w:val="24"/>
          <w:szCs w:val="24"/>
          <w:lang w:eastAsia="ru-RU"/>
        </w:rPr>
        <w:t xml:space="preserve">решать </w:t>
      </w:r>
      <w:proofErr w:type="spellStart"/>
      <w:r w:rsidR="00003EC8" w:rsidRPr="00706D5F">
        <w:rPr>
          <w:rFonts w:ascii="Times New Roman" w:hAnsi="Times New Roman"/>
          <w:color w:val="333333"/>
          <w:sz w:val="24"/>
          <w:szCs w:val="24"/>
          <w:lang w:eastAsia="ru-RU"/>
        </w:rPr>
        <w:t>профилизация</w:t>
      </w:r>
      <w:proofErr w:type="spellEnd"/>
      <w:r w:rsidRPr="00706D5F">
        <w:rPr>
          <w:rFonts w:ascii="Times New Roman" w:hAnsi="Times New Roman"/>
          <w:color w:val="333333"/>
          <w:sz w:val="24"/>
          <w:szCs w:val="24"/>
          <w:lang w:eastAsia="ru-RU"/>
        </w:rPr>
        <w:t xml:space="preserve">: с 2022-2023 учебного года </w:t>
      </w:r>
      <w:proofErr w:type="gramStart"/>
      <w:r w:rsidRPr="00706D5F">
        <w:rPr>
          <w:rFonts w:ascii="Times New Roman" w:hAnsi="Times New Roman"/>
          <w:color w:val="333333"/>
          <w:sz w:val="24"/>
          <w:szCs w:val="24"/>
          <w:lang w:eastAsia="ru-RU"/>
        </w:rPr>
        <w:t>возобновил  работу</w:t>
      </w:r>
      <w:proofErr w:type="gramEnd"/>
      <w:r w:rsidRPr="00706D5F">
        <w:rPr>
          <w:rFonts w:ascii="Times New Roman" w:hAnsi="Times New Roman"/>
          <w:color w:val="333333"/>
          <w:sz w:val="24"/>
          <w:szCs w:val="24"/>
          <w:lang w:eastAsia="ru-RU"/>
        </w:rPr>
        <w:t xml:space="preserve"> профильный класс агротехнической направленности  в школе с. Б. </w:t>
      </w:r>
      <w:proofErr w:type="spellStart"/>
      <w:r w:rsidRPr="00706D5F">
        <w:rPr>
          <w:rFonts w:ascii="Times New Roman" w:hAnsi="Times New Roman"/>
          <w:color w:val="333333"/>
          <w:sz w:val="24"/>
          <w:szCs w:val="24"/>
          <w:lang w:eastAsia="ru-RU"/>
        </w:rPr>
        <w:t>Хомутец</w:t>
      </w:r>
      <w:proofErr w:type="spellEnd"/>
      <w:r w:rsidRPr="00706D5F">
        <w:rPr>
          <w:rFonts w:ascii="Times New Roman" w:hAnsi="Times New Roman"/>
          <w:color w:val="333333"/>
          <w:sz w:val="24"/>
          <w:szCs w:val="24"/>
          <w:lang w:eastAsia="ru-RU"/>
        </w:rPr>
        <w:t xml:space="preserve">,  а в школе №1 с. Доброе свою деятельность  продолжил медицинский класс. На базе МБОУ СОШ №2 </w:t>
      </w:r>
      <w:proofErr w:type="spellStart"/>
      <w:r w:rsidRPr="00706D5F">
        <w:rPr>
          <w:rFonts w:ascii="Times New Roman" w:hAnsi="Times New Roman"/>
          <w:color w:val="333333"/>
          <w:sz w:val="24"/>
          <w:szCs w:val="24"/>
          <w:lang w:eastAsia="ru-RU"/>
        </w:rPr>
        <w:t>с.Доброе</w:t>
      </w:r>
      <w:proofErr w:type="spellEnd"/>
      <w:r w:rsidRPr="00706D5F">
        <w:rPr>
          <w:rFonts w:ascii="Times New Roman" w:hAnsi="Times New Roman"/>
          <w:color w:val="333333"/>
          <w:sz w:val="24"/>
          <w:szCs w:val="24"/>
          <w:lang w:eastAsia="ru-RU"/>
        </w:rPr>
        <w:t xml:space="preserve"> в сентябре 2022 года произведен набор в педагогический класс</w:t>
      </w:r>
      <w:r w:rsidR="00B37D0D">
        <w:rPr>
          <w:rFonts w:ascii="Times New Roman" w:hAnsi="Times New Roman"/>
          <w:color w:val="333333"/>
          <w:sz w:val="24"/>
          <w:szCs w:val="24"/>
          <w:lang w:eastAsia="ru-RU"/>
        </w:rPr>
        <w:t xml:space="preserve">, в октябре 2023 года – в </w:t>
      </w:r>
      <w:proofErr w:type="spellStart"/>
      <w:r w:rsidR="00B37D0D">
        <w:rPr>
          <w:rFonts w:ascii="Times New Roman" w:hAnsi="Times New Roman"/>
          <w:color w:val="333333"/>
          <w:sz w:val="24"/>
          <w:szCs w:val="24"/>
          <w:lang w:eastAsia="ru-RU"/>
        </w:rPr>
        <w:t>агрокласс</w:t>
      </w:r>
      <w:proofErr w:type="spellEnd"/>
      <w:r w:rsidR="00B37D0D">
        <w:rPr>
          <w:rFonts w:ascii="Times New Roman" w:hAnsi="Times New Roman"/>
          <w:color w:val="333333"/>
          <w:sz w:val="24"/>
          <w:szCs w:val="24"/>
          <w:lang w:eastAsia="ru-RU"/>
        </w:rPr>
        <w:t>.</w:t>
      </w:r>
    </w:p>
    <w:p w14:paraId="5ECB8C52" w14:textId="77777777" w:rsidR="00706D5F" w:rsidRPr="00182F15" w:rsidRDefault="00003EC8" w:rsidP="00182F15">
      <w:pPr>
        <w:spacing w:after="0" w:line="288" w:lineRule="atLeast"/>
        <w:ind w:firstLine="567"/>
        <w:jc w:val="center"/>
        <w:rPr>
          <w:rFonts w:ascii="Times New Roman" w:hAnsi="Times New Roman"/>
          <w:b/>
          <w:color w:val="333333"/>
          <w:sz w:val="24"/>
          <w:szCs w:val="24"/>
          <w:lang w:eastAsia="ru-RU"/>
        </w:rPr>
      </w:pPr>
      <w:r w:rsidRPr="00182F15">
        <w:rPr>
          <w:rFonts w:ascii="Times New Roman" w:hAnsi="Times New Roman"/>
          <w:b/>
          <w:color w:val="333333"/>
          <w:sz w:val="24"/>
          <w:szCs w:val="24"/>
          <w:lang w:eastAsia="ru-RU"/>
        </w:rPr>
        <w:t>Воспитательная работа</w:t>
      </w:r>
    </w:p>
    <w:p w14:paraId="41D30DA4"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Вопрос воспитания </w:t>
      </w:r>
      <w:r w:rsidR="00003EC8" w:rsidRPr="00706D5F">
        <w:rPr>
          <w:rFonts w:ascii="Times New Roman" w:hAnsi="Times New Roman"/>
          <w:color w:val="333333"/>
          <w:sz w:val="24"/>
          <w:szCs w:val="24"/>
          <w:lang w:eastAsia="ru-RU"/>
        </w:rPr>
        <w:t>— это</w:t>
      </w:r>
      <w:r w:rsidRPr="00706D5F">
        <w:rPr>
          <w:rFonts w:ascii="Times New Roman" w:hAnsi="Times New Roman"/>
          <w:color w:val="333333"/>
          <w:sz w:val="24"/>
          <w:szCs w:val="24"/>
          <w:lang w:eastAsia="ru-RU"/>
        </w:rPr>
        <w:t xml:space="preserve"> вопрос не только системы образования, это - стратегический национальный приоритет, требующий консолидации усилий педагогического сообщества и родителей, органов власти и ведомств различных уровней.  По инициативе Президента Российской </w:t>
      </w:r>
      <w:r w:rsidR="00003EC8" w:rsidRPr="00706D5F">
        <w:rPr>
          <w:rFonts w:ascii="Times New Roman" w:hAnsi="Times New Roman"/>
          <w:color w:val="333333"/>
          <w:sz w:val="24"/>
          <w:szCs w:val="24"/>
          <w:lang w:eastAsia="ru-RU"/>
        </w:rPr>
        <w:t>Федерации внесены</w:t>
      </w:r>
      <w:r w:rsidRPr="00706D5F">
        <w:rPr>
          <w:rFonts w:ascii="Times New Roman" w:hAnsi="Times New Roman"/>
          <w:color w:val="333333"/>
          <w:sz w:val="24"/>
          <w:szCs w:val="24"/>
          <w:lang w:eastAsia="ru-RU"/>
        </w:rPr>
        <w:t xml:space="preserve"> изменения в Федеральный закон «Об образовании», усиливающие воспитательную составляющую. Утверждены новые Федеральные государственные образовательные стандарты начального и основного общего образования.</w:t>
      </w:r>
    </w:p>
    <w:p w14:paraId="58BF1CFA" w14:textId="77777777" w:rsidR="00706D5F" w:rsidRPr="00706D5F" w:rsidRDefault="00706D5F" w:rsidP="00182F15">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В </w:t>
      </w:r>
      <w:r w:rsidR="00182F15">
        <w:rPr>
          <w:rFonts w:ascii="Times New Roman" w:hAnsi="Times New Roman"/>
          <w:color w:val="333333"/>
          <w:sz w:val="24"/>
          <w:szCs w:val="24"/>
          <w:lang w:eastAsia="ru-RU"/>
        </w:rPr>
        <w:t>Добровском муниципальном округе</w:t>
      </w:r>
      <w:r w:rsidRPr="00706D5F">
        <w:rPr>
          <w:rFonts w:ascii="Times New Roman" w:hAnsi="Times New Roman"/>
          <w:color w:val="333333"/>
          <w:sz w:val="24"/>
          <w:szCs w:val="24"/>
          <w:lang w:eastAsia="ru-RU"/>
        </w:rPr>
        <w:t xml:space="preserve"> создано единое воспитательное пространство. Определены и конкретизированы в реальной деятельности муниципальные цели по различным направлениям воспитания.  С 1 сентября 2021 года в штатном режиме в ОО реализуется Рабочая программа воспитания, а уже с 1 </w:t>
      </w:r>
      <w:r w:rsidR="00003EC8" w:rsidRPr="00706D5F">
        <w:rPr>
          <w:rFonts w:ascii="Times New Roman" w:hAnsi="Times New Roman"/>
          <w:color w:val="333333"/>
          <w:sz w:val="24"/>
          <w:szCs w:val="24"/>
          <w:lang w:eastAsia="ru-RU"/>
        </w:rPr>
        <w:t>сентября 2022</w:t>
      </w:r>
      <w:r w:rsidRPr="00706D5F">
        <w:rPr>
          <w:rFonts w:ascii="Times New Roman" w:hAnsi="Times New Roman"/>
          <w:color w:val="333333"/>
          <w:sz w:val="24"/>
          <w:szCs w:val="24"/>
          <w:lang w:eastAsia="ru-RU"/>
        </w:rPr>
        <w:t xml:space="preserve"> года введена новая должность в </w:t>
      </w:r>
      <w:r w:rsidR="00003EC8" w:rsidRPr="00706D5F">
        <w:rPr>
          <w:rFonts w:ascii="Times New Roman" w:hAnsi="Times New Roman"/>
          <w:color w:val="333333"/>
          <w:sz w:val="24"/>
          <w:szCs w:val="24"/>
          <w:lang w:eastAsia="ru-RU"/>
        </w:rPr>
        <w:t>ОО «</w:t>
      </w:r>
      <w:r w:rsidRPr="00706D5F">
        <w:rPr>
          <w:rFonts w:ascii="Times New Roman" w:hAnsi="Times New Roman"/>
          <w:color w:val="333333"/>
          <w:sz w:val="24"/>
          <w:szCs w:val="24"/>
          <w:lang w:eastAsia="ru-RU"/>
        </w:rPr>
        <w:t>Советник директора по воспитанию и взаимодействию с детскими общественными объединениями», начали функционировать Центры детских инициатив. Все школы</w:t>
      </w:r>
      <w:r w:rsidR="00182F15">
        <w:rPr>
          <w:rFonts w:ascii="Times New Roman" w:hAnsi="Times New Roman"/>
          <w:color w:val="333333"/>
          <w:sz w:val="24"/>
          <w:szCs w:val="24"/>
          <w:lang w:eastAsia="ru-RU"/>
        </w:rPr>
        <w:t xml:space="preserve"> </w:t>
      </w:r>
      <w:r w:rsidRPr="00706D5F">
        <w:rPr>
          <w:rFonts w:ascii="Times New Roman" w:hAnsi="Times New Roman"/>
          <w:color w:val="333333"/>
          <w:sz w:val="24"/>
          <w:szCs w:val="24"/>
          <w:lang w:eastAsia="ru-RU"/>
        </w:rPr>
        <w:t>еженедельно проводят занятия «Разговоры о важном», церемонию с поднятием Государственного флага и исполнения Гимна РФ.</w:t>
      </w:r>
    </w:p>
    <w:p w14:paraId="36C778D7" w14:textId="77777777" w:rsidR="00706D5F" w:rsidRPr="00706D5F" w:rsidRDefault="00706D5F" w:rsidP="00182F15">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В Добровском муниципальном </w:t>
      </w:r>
      <w:r w:rsidR="00182F15">
        <w:rPr>
          <w:rFonts w:ascii="Times New Roman" w:hAnsi="Times New Roman"/>
          <w:color w:val="333333"/>
          <w:sz w:val="24"/>
          <w:szCs w:val="24"/>
          <w:lang w:eastAsia="ru-RU"/>
        </w:rPr>
        <w:t>округе</w:t>
      </w:r>
      <w:r w:rsidRPr="00706D5F">
        <w:rPr>
          <w:rFonts w:ascii="Times New Roman" w:hAnsi="Times New Roman"/>
          <w:color w:val="333333"/>
          <w:sz w:val="24"/>
          <w:szCs w:val="24"/>
          <w:lang w:eastAsia="ru-RU"/>
        </w:rPr>
        <w:t xml:space="preserve"> накоплен положительный опыт по гражданскому </w:t>
      </w:r>
      <w:r w:rsidR="00003EC8" w:rsidRPr="00706D5F">
        <w:rPr>
          <w:rFonts w:ascii="Times New Roman" w:hAnsi="Times New Roman"/>
          <w:color w:val="333333"/>
          <w:sz w:val="24"/>
          <w:szCs w:val="24"/>
          <w:lang w:eastAsia="ru-RU"/>
        </w:rPr>
        <w:t>и военно</w:t>
      </w:r>
      <w:r w:rsidRPr="00706D5F">
        <w:rPr>
          <w:rFonts w:ascii="Times New Roman" w:hAnsi="Times New Roman"/>
          <w:color w:val="333333"/>
          <w:sz w:val="24"/>
          <w:szCs w:val="24"/>
          <w:lang w:eastAsia="ru-RU"/>
        </w:rPr>
        <w:t xml:space="preserve">-патриотическому воспитанию. На протяжении учебного года школьники принимали активное </w:t>
      </w:r>
      <w:r w:rsidR="00003EC8" w:rsidRPr="00706D5F">
        <w:rPr>
          <w:rFonts w:ascii="Times New Roman" w:hAnsi="Times New Roman"/>
          <w:color w:val="333333"/>
          <w:sz w:val="24"/>
          <w:szCs w:val="24"/>
          <w:lang w:eastAsia="ru-RU"/>
        </w:rPr>
        <w:t>участие в различных мероприятиях</w:t>
      </w:r>
      <w:r w:rsidRPr="00706D5F">
        <w:rPr>
          <w:rFonts w:ascii="Times New Roman" w:hAnsi="Times New Roman"/>
          <w:color w:val="333333"/>
          <w:sz w:val="24"/>
          <w:szCs w:val="24"/>
          <w:lang w:eastAsia="ru-RU"/>
        </w:rPr>
        <w:t xml:space="preserve">, акциях, конкурсах, слетах военно-патриотической </w:t>
      </w:r>
      <w:r w:rsidR="00003EC8" w:rsidRPr="00706D5F">
        <w:rPr>
          <w:rFonts w:ascii="Times New Roman" w:hAnsi="Times New Roman"/>
          <w:color w:val="333333"/>
          <w:sz w:val="24"/>
          <w:szCs w:val="24"/>
          <w:lang w:eastAsia="ru-RU"/>
        </w:rPr>
        <w:t>направленности, таких как акция</w:t>
      </w:r>
      <w:r w:rsidRPr="00706D5F">
        <w:rPr>
          <w:rFonts w:ascii="Times New Roman" w:hAnsi="Times New Roman"/>
          <w:color w:val="333333"/>
          <w:sz w:val="24"/>
          <w:szCs w:val="24"/>
          <w:lang w:eastAsia="ru-RU"/>
        </w:rPr>
        <w:t xml:space="preserve"> «Блокадный хлеб», конкурс сочинений «Без срока давности», акция «Письмо Победы», уроки мужества, тематические месячники.   </w:t>
      </w:r>
      <w:r w:rsidR="00003EC8" w:rsidRPr="00706D5F">
        <w:rPr>
          <w:rFonts w:ascii="Times New Roman" w:hAnsi="Times New Roman"/>
          <w:color w:val="333333"/>
          <w:sz w:val="24"/>
          <w:szCs w:val="24"/>
          <w:lang w:eastAsia="ru-RU"/>
        </w:rPr>
        <w:t>В региональном</w:t>
      </w:r>
      <w:r w:rsidRPr="00706D5F">
        <w:rPr>
          <w:rFonts w:ascii="Times New Roman" w:hAnsi="Times New Roman"/>
          <w:color w:val="333333"/>
          <w:sz w:val="24"/>
          <w:szCs w:val="24"/>
          <w:lang w:eastAsia="ru-RU"/>
        </w:rPr>
        <w:t xml:space="preserve"> этапе конкурса сочинений «Без срока давности» победителем стала ученица школы №1 с. Доброе. В проекте партии «Единая Россия» «Мир возможностей», направленном на усиление воспитательной работы в молодежной </w:t>
      </w:r>
      <w:r w:rsidR="00003EC8" w:rsidRPr="00706D5F">
        <w:rPr>
          <w:rFonts w:ascii="Times New Roman" w:hAnsi="Times New Roman"/>
          <w:color w:val="333333"/>
          <w:sz w:val="24"/>
          <w:szCs w:val="24"/>
          <w:lang w:eastAsia="ru-RU"/>
        </w:rPr>
        <w:t>среде, ученица</w:t>
      </w:r>
      <w:r w:rsidRPr="00706D5F">
        <w:rPr>
          <w:rFonts w:ascii="Times New Roman" w:hAnsi="Times New Roman"/>
          <w:color w:val="333333"/>
          <w:sz w:val="24"/>
          <w:szCs w:val="24"/>
          <w:lang w:eastAsia="ru-RU"/>
        </w:rPr>
        <w:t xml:space="preserve"> школы №2 </w:t>
      </w:r>
      <w:proofErr w:type="spellStart"/>
      <w:r w:rsidRPr="00706D5F">
        <w:rPr>
          <w:rFonts w:ascii="Times New Roman" w:hAnsi="Times New Roman"/>
          <w:color w:val="333333"/>
          <w:sz w:val="24"/>
          <w:szCs w:val="24"/>
          <w:lang w:eastAsia="ru-RU"/>
        </w:rPr>
        <w:t>с.Каликино</w:t>
      </w:r>
      <w:proofErr w:type="spellEnd"/>
      <w:r w:rsidRPr="00706D5F">
        <w:rPr>
          <w:rFonts w:ascii="Times New Roman" w:hAnsi="Times New Roman"/>
          <w:color w:val="333333"/>
          <w:sz w:val="24"/>
          <w:szCs w:val="24"/>
          <w:lang w:eastAsia="ru-RU"/>
        </w:rPr>
        <w:t xml:space="preserve"> победила </w:t>
      </w:r>
      <w:r w:rsidR="00003EC8" w:rsidRPr="00706D5F">
        <w:rPr>
          <w:rFonts w:ascii="Times New Roman" w:hAnsi="Times New Roman"/>
          <w:color w:val="333333"/>
          <w:sz w:val="24"/>
          <w:szCs w:val="24"/>
          <w:lang w:eastAsia="ru-RU"/>
        </w:rPr>
        <w:t>в Федеральном</w:t>
      </w:r>
      <w:r w:rsidRPr="00706D5F">
        <w:rPr>
          <w:rFonts w:ascii="Times New Roman" w:hAnsi="Times New Roman"/>
          <w:color w:val="333333"/>
          <w:sz w:val="24"/>
          <w:szCs w:val="24"/>
          <w:lang w:eastAsia="ru-RU"/>
        </w:rPr>
        <w:t xml:space="preserve"> этапе движения «Сделаем вместе», в номинации «Культурный код народов России». Школьница была награждена на </w:t>
      </w:r>
      <w:r w:rsidRPr="00706D5F">
        <w:rPr>
          <w:rFonts w:ascii="Times New Roman" w:hAnsi="Times New Roman"/>
          <w:color w:val="333333"/>
          <w:sz w:val="24"/>
          <w:szCs w:val="24"/>
          <w:lang w:eastAsia="ru-RU"/>
        </w:rPr>
        <w:lastRenderedPageBreak/>
        <w:t xml:space="preserve">форуме ЦФО «Мир возможностей-сделаем вместе» дипломом победителя акции и путевкой в Международный детский лагерь «Артек». А   ученики школ №2 с. Доброе </w:t>
      </w:r>
      <w:r w:rsidR="00003EC8" w:rsidRPr="00706D5F">
        <w:rPr>
          <w:rFonts w:ascii="Times New Roman" w:hAnsi="Times New Roman"/>
          <w:color w:val="333333"/>
          <w:sz w:val="24"/>
          <w:szCs w:val="24"/>
          <w:lang w:eastAsia="ru-RU"/>
        </w:rPr>
        <w:t>и с.</w:t>
      </w:r>
      <w:r w:rsidRPr="00706D5F">
        <w:rPr>
          <w:rFonts w:ascii="Times New Roman" w:hAnsi="Times New Roman"/>
          <w:color w:val="333333"/>
          <w:sz w:val="24"/>
          <w:szCs w:val="24"/>
          <w:lang w:eastAsia="ru-RU"/>
        </w:rPr>
        <w:t xml:space="preserve"> </w:t>
      </w:r>
      <w:proofErr w:type="spellStart"/>
      <w:r w:rsidR="00003EC8" w:rsidRPr="00706D5F">
        <w:rPr>
          <w:rFonts w:ascii="Times New Roman" w:hAnsi="Times New Roman"/>
          <w:color w:val="333333"/>
          <w:sz w:val="24"/>
          <w:szCs w:val="24"/>
          <w:lang w:eastAsia="ru-RU"/>
        </w:rPr>
        <w:t>Махоново</w:t>
      </w:r>
      <w:proofErr w:type="spellEnd"/>
      <w:r w:rsidR="00003EC8" w:rsidRPr="00706D5F">
        <w:rPr>
          <w:rFonts w:ascii="Times New Roman" w:hAnsi="Times New Roman"/>
          <w:color w:val="333333"/>
          <w:sz w:val="24"/>
          <w:szCs w:val="24"/>
          <w:lang w:eastAsia="ru-RU"/>
        </w:rPr>
        <w:t xml:space="preserve"> стали</w:t>
      </w:r>
      <w:r w:rsidRPr="00706D5F">
        <w:rPr>
          <w:rFonts w:ascii="Times New Roman" w:hAnsi="Times New Roman"/>
          <w:color w:val="333333"/>
          <w:sz w:val="24"/>
          <w:szCs w:val="24"/>
          <w:lang w:eastAsia="ru-RU"/>
        </w:rPr>
        <w:t xml:space="preserve"> победителями и лауреатами   регионального этапа движения «Сделаем вместе» в номинациях: «Люди Артека», «Здоровое питание школьника», «Культурный код народов России». </w:t>
      </w:r>
    </w:p>
    <w:p w14:paraId="1D7397AA"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В региональном </w:t>
      </w:r>
      <w:r w:rsidR="00003EC8" w:rsidRPr="00706D5F">
        <w:rPr>
          <w:rFonts w:ascii="Times New Roman" w:hAnsi="Times New Roman"/>
          <w:color w:val="333333"/>
          <w:sz w:val="24"/>
          <w:szCs w:val="24"/>
          <w:lang w:eastAsia="ru-RU"/>
        </w:rPr>
        <w:t>этапе Всероссийского</w:t>
      </w:r>
      <w:r w:rsidRPr="00706D5F">
        <w:rPr>
          <w:rFonts w:ascii="Times New Roman" w:hAnsi="Times New Roman"/>
          <w:color w:val="333333"/>
          <w:sz w:val="24"/>
          <w:szCs w:val="24"/>
          <w:lang w:eastAsia="ru-RU"/>
        </w:rPr>
        <w:t xml:space="preserve"> конкурса школьных музеев, в номинации «Экскурсовод музея образовательной организации</w:t>
      </w:r>
      <w:r w:rsidR="00003EC8" w:rsidRPr="00706D5F">
        <w:rPr>
          <w:rFonts w:ascii="Times New Roman" w:hAnsi="Times New Roman"/>
          <w:color w:val="333333"/>
          <w:sz w:val="24"/>
          <w:szCs w:val="24"/>
          <w:lang w:eastAsia="ru-RU"/>
        </w:rPr>
        <w:t>», 3</w:t>
      </w:r>
      <w:r w:rsidRPr="00706D5F">
        <w:rPr>
          <w:rFonts w:ascii="Times New Roman" w:hAnsi="Times New Roman"/>
          <w:color w:val="333333"/>
          <w:sz w:val="24"/>
          <w:szCs w:val="24"/>
          <w:lang w:eastAsia="ru-RU"/>
        </w:rPr>
        <w:t xml:space="preserve"> место заняла ученица школы №2 </w:t>
      </w:r>
      <w:proofErr w:type="spellStart"/>
      <w:r w:rsidRPr="00706D5F">
        <w:rPr>
          <w:rFonts w:ascii="Times New Roman" w:hAnsi="Times New Roman"/>
          <w:color w:val="333333"/>
          <w:sz w:val="24"/>
          <w:szCs w:val="24"/>
          <w:lang w:eastAsia="ru-RU"/>
        </w:rPr>
        <w:t>с.Доброе</w:t>
      </w:r>
      <w:proofErr w:type="spellEnd"/>
      <w:r w:rsidRPr="00706D5F">
        <w:rPr>
          <w:rFonts w:ascii="Times New Roman" w:hAnsi="Times New Roman"/>
          <w:color w:val="333333"/>
          <w:sz w:val="24"/>
          <w:szCs w:val="24"/>
          <w:lang w:eastAsia="ru-RU"/>
        </w:rPr>
        <w:t>.</w:t>
      </w:r>
    </w:p>
    <w:p w14:paraId="768E1A23"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В 202</w:t>
      </w:r>
      <w:r w:rsidR="00182F15">
        <w:rPr>
          <w:rFonts w:ascii="Times New Roman" w:hAnsi="Times New Roman"/>
          <w:color w:val="333333"/>
          <w:sz w:val="24"/>
          <w:szCs w:val="24"/>
          <w:lang w:eastAsia="ru-RU"/>
        </w:rPr>
        <w:t>3</w:t>
      </w:r>
      <w:r w:rsidRPr="00706D5F">
        <w:rPr>
          <w:rFonts w:ascii="Times New Roman" w:hAnsi="Times New Roman"/>
          <w:color w:val="333333"/>
          <w:sz w:val="24"/>
          <w:szCs w:val="24"/>
          <w:lang w:eastAsia="ru-RU"/>
        </w:rPr>
        <w:t xml:space="preserve"> году </w:t>
      </w:r>
      <w:r w:rsidR="00003EC8" w:rsidRPr="00706D5F">
        <w:rPr>
          <w:rFonts w:ascii="Times New Roman" w:hAnsi="Times New Roman"/>
          <w:color w:val="333333"/>
          <w:sz w:val="24"/>
          <w:szCs w:val="24"/>
          <w:lang w:eastAsia="ru-RU"/>
        </w:rPr>
        <w:t>проведен смотр</w:t>
      </w:r>
      <w:r w:rsidRPr="00706D5F">
        <w:rPr>
          <w:rFonts w:ascii="Times New Roman" w:hAnsi="Times New Roman"/>
          <w:color w:val="333333"/>
          <w:sz w:val="24"/>
          <w:szCs w:val="24"/>
          <w:lang w:eastAsia="ru-RU"/>
        </w:rPr>
        <w:t xml:space="preserve">-конкурс на лучшую организацию работы по допризывной подготовке молодёжи в военно-патриотических клубах и объединениях Липецкой области. В номинации «Лучший военно-патриотический клуб, созданный и действующий на базе образовательной организации», победителем признан военно-патриотический клуб «Доблесть» средней </w:t>
      </w:r>
      <w:r w:rsidR="00003EC8" w:rsidRPr="00706D5F">
        <w:rPr>
          <w:rFonts w:ascii="Times New Roman" w:hAnsi="Times New Roman"/>
          <w:color w:val="333333"/>
          <w:sz w:val="24"/>
          <w:szCs w:val="24"/>
          <w:lang w:eastAsia="ru-RU"/>
        </w:rPr>
        <w:t>школы с.</w:t>
      </w:r>
      <w:r w:rsidRPr="00706D5F">
        <w:rPr>
          <w:rFonts w:ascii="Times New Roman" w:hAnsi="Times New Roman"/>
          <w:color w:val="333333"/>
          <w:sz w:val="24"/>
          <w:szCs w:val="24"/>
          <w:lang w:eastAsia="ru-RU"/>
        </w:rPr>
        <w:t xml:space="preserve"> </w:t>
      </w:r>
      <w:proofErr w:type="spellStart"/>
      <w:r w:rsidRPr="00706D5F">
        <w:rPr>
          <w:rFonts w:ascii="Times New Roman" w:hAnsi="Times New Roman"/>
          <w:color w:val="333333"/>
          <w:sz w:val="24"/>
          <w:szCs w:val="24"/>
          <w:lang w:eastAsia="ru-RU"/>
        </w:rPr>
        <w:t>Кореневщино</w:t>
      </w:r>
      <w:proofErr w:type="spellEnd"/>
      <w:r w:rsidRPr="00706D5F">
        <w:rPr>
          <w:rFonts w:ascii="Times New Roman" w:hAnsi="Times New Roman"/>
          <w:color w:val="333333"/>
          <w:sz w:val="24"/>
          <w:szCs w:val="24"/>
          <w:lang w:eastAsia="ru-RU"/>
        </w:rPr>
        <w:t>.</w:t>
      </w:r>
    </w:p>
    <w:p w14:paraId="448DB88F"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Одной из форм патриотического воспитания является вовлечение детей и подростков в участие </w:t>
      </w:r>
      <w:r w:rsidR="00003EC8" w:rsidRPr="00706D5F">
        <w:rPr>
          <w:rFonts w:ascii="Times New Roman" w:hAnsi="Times New Roman"/>
          <w:color w:val="333333"/>
          <w:sz w:val="24"/>
          <w:szCs w:val="24"/>
          <w:lang w:eastAsia="ru-RU"/>
        </w:rPr>
        <w:t>в военно</w:t>
      </w:r>
      <w:r w:rsidRPr="00706D5F">
        <w:rPr>
          <w:rFonts w:ascii="Times New Roman" w:hAnsi="Times New Roman"/>
          <w:color w:val="333333"/>
          <w:sz w:val="24"/>
          <w:szCs w:val="24"/>
          <w:lang w:eastAsia="ru-RU"/>
        </w:rPr>
        <w:t>-спортивных соревнованиях. По итогам 202</w:t>
      </w:r>
      <w:r w:rsidR="00182F15">
        <w:rPr>
          <w:rFonts w:ascii="Times New Roman" w:hAnsi="Times New Roman"/>
          <w:color w:val="333333"/>
          <w:sz w:val="24"/>
          <w:szCs w:val="24"/>
          <w:lang w:eastAsia="ru-RU"/>
        </w:rPr>
        <w:t>2</w:t>
      </w:r>
      <w:r w:rsidRPr="00706D5F">
        <w:rPr>
          <w:rFonts w:ascii="Times New Roman" w:hAnsi="Times New Roman"/>
          <w:color w:val="333333"/>
          <w:sz w:val="24"/>
          <w:szCs w:val="24"/>
          <w:lang w:eastAsia="ru-RU"/>
        </w:rPr>
        <w:t>-202</w:t>
      </w:r>
      <w:r w:rsidR="00182F15">
        <w:rPr>
          <w:rFonts w:ascii="Times New Roman" w:hAnsi="Times New Roman"/>
          <w:color w:val="333333"/>
          <w:sz w:val="24"/>
          <w:szCs w:val="24"/>
          <w:lang w:eastAsia="ru-RU"/>
        </w:rPr>
        <w:t>3</w:t>
      </w:r>
      <w:r w:rsidRPr="00706D5F">
        <w:rPr>
          <w:rFonts w:ascii="Times New Roman" w:hAnsi="Times New Roman"/>
          <w:color w:val="333333"/>
          <w:sz w:val="24"/>
          <w:szCs w:val="24"/>
          <w:lang w:eastAsia="ru-RU"/>
        </w:rPr>
        <w:t xml:space="preserve"> учебного </w:t>
      </w:r>
      <w:r w:rsidR="00003EC8" w:rsidRPr="00706D5F">
        <w:rPr>
          <w:rFonts w:ascii="Times New Roman" w:hAnsi="Times New Roman"/>
          <w:color w:val="333333"/>
          <w:sz w:val="24"/>
          <w:szCs w:val="24"/>
          <w:lang w:eastAsia="ru-RU"/>
        </w:rPr>
        <w:t>года школьники</w:t>
      </w:r>
      <w:r w:rsidRPr="00706D5F">
        <w:rPr>
          <w:rFonts w:ascii="Times New Roman" w:hAnsi="Times New Roman"/>
          <w:color w:val="333333"/>
          <w:sz w:val="24"/>
          <w:szCs w:val="24"/>
          <w:lang w:eastAsia="ru-RU"/>
        </w:rPr>
        <w:t xml:space="preserve"> достойно проявили себя на </w:t>
      </w:r>
      <w:r w:rsidR="00003EC8" w:rsidRPr="00706D5F">
        <w:rPr>
          <w:rFonts w:ascii="Times New Roman" w:hAnsi="Times New Roman"/>
          <w:color w:val="333333"/>
          <w:sz w:val="24"/>
          <w:szCs w:val="24"/>
          <w:lang w:eastAsia="ru-RU"/>
        </w:rPr>
        <w:t>соревнованиях муниципального</w:t>
      </w:r>
      <w:r w:rsidRPr="00706D5F">
        <w:rPr>
          <w:rFonts w:ascii="Times New Roman" w:hAnsi="Times New Roman"/>
          <w:color w:val="333333"/>
          <w:sz w:val="24"/>
          <w:szCs w:val="24"/>
          <w:lang w:eastAsia="ru-RU"/>
        </w:rPr>
        <w:t xml:space="preserve"> и регионального уровней:</w:t>
      </w:r>
    </w:p>
    <w:p w14:paraId="0BEE2BEE"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-областная военно-</w:t>
      </w:r>
      <w:r w:rsidR="00003EC8" w:rsidRPr="00706D5F">
        <w:rPr>
          <w:rFonts w:ascii="Times New Roman" w:hAnsi="Times New Roman"/>
          <w:color w:val="333333"/>
          <w:sz w:val="24"/>
          <w:szCs w:val="24"/>
          <w:lang w:eastAsia="ru-RU"/>
        </w:rPr>
        <w:t>спортивная игра</w:t>
      </w:r>
      <w:r w:rsidRPr="00706D5F">
        <w:rPr>
          <w:rFonts w:ascii="Times New Roman" w:hAnsi="Times New Roman"/>
          <w:color w:val="333333"/>
          <w:sz w:val="24"/>
          <w:szCs w:val="24"/>
          <w:lang w:eastAsia="ru-RU"/>
        </w:rPr>
        <w:t xml:space="preserve"> «Тропа разведчика» - </w:t>
      </w:r>
      <w:r w:rsidR="00F472B7">
        <w:rPr>
          <w:rFonts w:ascii="Times New Roman" w:hAnsi="Times New Roman"/>
          <w:color w:val="333333"/>
          <w:sz w:val="24"/>
          <w:szCs w:val="24"/>
          <w:lang w:eastAsia="ru-RU"/>
        </w:rPr>
        <w:t>1</w:t>
      </w:r>
      <w:r w:rsidRPr="00706D5F">
        <w:rPr>
          <w:rFonts w:ascii="Times New Roman" w:hAnsi="Times New Roman"/>
          <w:color w:val="333333"/>
          <w:sz w:val="24"/>
          <w:szCs w:val="24"/>
          <w:lang w:eastAsia="ru-RU"/>
        </w:rPr>
        <w:t xml:space="preserve"> место-</w:t>
      </w:r>
      <w:r w:rsidR="00F472B7">
        <w:rPr>
          <w:rFonts w:ascii="Times New Roman" w:hAnsi="Times New Roman"/>
          <w:color w:val="333333"/>
          <w:sz w:val="24"/>
          <w:szCs w:val="24"/>
          <w:lang w:eastAsia="ru-RU"/>
        </w:rPr>
        <w:t xml:space="preserve">МБОУ СОШ </w:t>
      </w:r>
      <w:proofErr w:type="spellStart"/>
      <w:r w:rsidR="00F472B7">
        <w:rPr>
          <w:rFonts w:ascii="Times New Roman" w:hAnsi="Times New Roman"/>
          <w:color w:val="333333"/>
          <w:sz w:val="24"/>
          <w:szCs w:val="24"/>
          <w:lang w:eastAsia="ru-RU"/>
        </w:rPr>
        <w:t>с.Кореневщино</w:t>
      </w:r>
      <w:proofErr w:type="spellEnd"/>
      <w:r w:rsidRPr="00706D5F">
        <w:rPr>
          <w:rFonts w:ascii="Times New Roman" w:hAnsi="Times New Roman"/>
          <w:color w:val="333333"/>
          <w:sz w:val="24"/>
          <w:szCs w:val="24"/>
          <w:lang w:eastAsia="ru-RU"/>
        </w:rPr>
        <w:t>;</w:t>
      </w:r>
    </w:p>
    <w:p w14:paraId="4B18051A"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-зональный этап областной военно-спортивной игры «Вперед, мальчишки!» -3 место - средняя школа с. Крутое;</w:t>
      </w:r>
    </w:p>
    <w:p w14:paraId="7388A6C3"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w:t>
      </w:r>
      <w:r w:rsidR="00003EC8" w:rsidRPr="00706D5F">
        <w:rPr>
          <w:rFonts w:ascii="Times New Roman" w:hAnsi="Times New Roman"/>
          <w:color w:val="333333"/>
          <w:sz w:val="24"/>
          <w:szCs w:val="24"/>
          <w:lang w:eastAsia="ru-RU"/>
        </w:rPr>
        <w:t>муниципальный этап областной</w:t>
      </w:r>
      <w:r w:rsidRPr="00706D5F">
        <w:rPr>
          <w:rFonts w:ascii="Times New Roman" w:hAnsi="Times New Roman"/>
          <w:color w:val="333333"/>
          <w:sz w:val="24"/>
          <w:szCs w:val="24"/>
          <w:lang w:eastAsia="ru-RU"/>
        </w:rPr>
        <w:t xml:space="preserve"> военно-спортивной </w:t>
      </w:r>
      <w:r w:rsidR="008D6EE5" w:rsidRPr="00706D5F">
        <w:rPr>
          <w:rFonts w:ascii="Times New Roman" w:hAnsi="Times New Roman"/>
          <w:color w:val="333333"/>
          <w:sz w:val="24"/>
          <w:szCs w:val="24"/>
          <w:lang w:eastAsia="ru-RU"/>
        </w:rPr>
        <w:t>игры «</w:t>
      </w:r>
      <w:r w:rsidRPr="00706D5F">
        <w:rPr>
          <w:rFonts w:ascii="Times New Roman" w:hAnsi="Times New Roman"/>
          <w:color w:val="333333"/>
          <w:sz w:val="24"/>
          <w:szCs w:val="24"/>
          <w:lang w:eastAsia="ru-RU"/>
        </w:rPr>
        <w:t xml:space="preserve">Победа»-1 место-средняя школа с. </w:t>
      </w:r>
      <w:proofErr w:type="spellStart"/>
      <w:r w:rsidRPr="00706D5F">
        <w:rPr>
          <w:rFonts w:ascii="Times New Roman" w:hAnsi="Times New Roman"/>
          <w:color w:val="333333"/>
          <w:sz w:val="24"/>
          <w:szCs w:val="24"/>
          <w:lang w:eastAsia="ru-RU"/>
        </w:rPr>
        <w:t>Кореневщино</w:t>
      </w:r>
      <w:proofErr w:type="spellEnd"/>
      <w:r w:rsidRPr="00706D5F">
        <w:rPr>
          <w:rFonts w:ascii="Times New Roman" w:hAnsi="Times New Roman"/>
          <w:color w:val="333333"/>
          <w:sz w:val="24"/>
          <w:szCs w:val="24"/>
          <w:lang w:eastAsia="ru-RU"/>
        </w:rPr>
        <w:t>;</w:t>
      </w:r>
    </w:p>
    <w:p w14:paraId="5C726B64"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-областная военно-</w:t>
      </w:r>
      <w:r w:rsidR="00003EC8" w:rsidRPr="00706D5F">
        <w:rPr>
          <w:rFonts w:ascii="Times New Roman" w:hAnsi="Times New Roman"/>
          <w:color w:val="333333"/>
          <w:sz w:val="24"/>
          <w:szCs w:val="24"/>
          <w:lang w:eastAsia="ru-RU"/>
        </w:rPr>
        <w:t>спортивная игра</w:t>
      </w:r>
      <w:r w:rsidRPr="00706D5F">
        <w:rPr>
          <w:rFonts w:ascii="Times New Roman" w:hAnsi="Times New Roman"/>
          <w:color w:val="333333"/>
          <w:sz w:val="24"/>
          <w:szCs w:val="24"/>
          <w:lang w:eastAsia="ru-RU"/>
        </w:rPr>
        <w:t xml:space="preserve"> «Орленок»-средняя школа №1 с. Доброе -участие;</w:t>
      </w:r>
    </w:p>
    <w:p w14:paraId="2C8ED28A"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w:t>
      </w:r>
      <w:r w:rsidR="00003EC8" w:rsidRPr="00706D5F">
        <w:rPr>
          <w:rFonts w:ascii="Times New Roman" w:hAnsi="Times New Roman"/>
          <w:color w:val="333333"/>
          <w:sz w:val="24"/>
          <w:szCs w:val="24"/>
          <w:lang w:eastAsia="ru-RU"/>
        </w:rPr>
        <w:t xml:space="preserve">региональный </w:t>
      </w:r>
      <w:r w:rsidR="008D6EE5" w:rsidRPr="00706D5F">
        <w:rPr>
          <w:rFonts w:ascii="Times New Roman" w:hAnsi="Times New Roman"/>
          <w:color w:val="333333"/>
          <w:sz w:val="24"/>
          <w:szCs w:val="24"/>
          <w:lang w:eastAsia="ru-RU"/>
        </w:rPr>
        <w:t xml:space="preserve">слет </w:t>
      </w:r>
      <w:proofErr w:type="gramStart"/>
      <w:r w:rsidR="008D6EE5" w:rsidRPr="00706D5F">
        <w:rPr>
          <w:rFonts w:ascii="Times New Roman" w:hAnsi="Times New Roman"/>
          <w:color w:val="333333"/>
          <w:sz w:val="24"/>
          <w:szCs w:val="24"/>
          <w:lang w:eastAsia="ru-RU"/>
        </w:rPr>
        <w:t>часовых</w:t>
      </w:r>
      <w:r w:rsidRPr="00706D5F">
        <w:rPr>
          <w:rFonts w:ascii="Times New Roman" w:hAnsi="Times New Roman"/>
          <w:color w:val="333333"/>
          <w:sz w:val="24"/>
          <w:szCs w:val="24"/>
          <w:lang w:eastAsia="ru-RU"/>
        </w:rPr>
        <w:t xml:space="preserve">  поясов</w:t>
      </w:r>
      <w:proofErr w:type="gramEnd"/>
      <w:r w:rsidRPr="00706D5F">
        <w:rPr>
          <w:rFonts w:ascii="Times New Roman" w:hAnsi="Times New Roman"/>
          <w:color w:val="333333"/>
          <w:sz w:val="24"/>
          <w:szCs w:val="24"/>
          <w:lang w:eastAsia="ru-RU"/>
        </w:rPr>
        <w:t xml:space="preserve">  «Пост №1» -</w:t>
      </w:r>
      <w:r w:rsidR="00F472B7">
        <w:rPr>
          <w:rFonts w:ascii="Times New Roman" w:hAnsi="Times New Roman"/>
          <w:color w:val="333333"/>
          <w:sz w:val="24"/>
          <w:szCs w:val="24"/>
          <w:lang w:eastAsia="ru-RU"/>
        </w:rPr>
        <w:t xml:space="preserve">1 место – МБОУ СОШ </w:t>
      </w:r>
      <w:proofErr w:type="spellStart"/>
      <w:r w:rsidR="00F472B7">
        <w:rPr>
          <w:rFonts w:ascii="Times New Roman" w:hAnsi="Times New Roman"/>
          <w:color w:val="333333"/>
          <w:sz w:val="24"/>
          <w:szCs w:val="24"/>
          <w:lang w:eastAsia="ru-RU"/>
        </w:rPr>
        <w:t>с.Кореневщино</w:t>
      </w:r>
      <w:proofErr w:type="spellEnd"/>
      <w:r w:rsidRPr="00706D5F">
        <w:rPr>
          <w:rFonts w:ascii="Times New Roman" w:hAnsi="Times New Roman"/>
          <w:color w:val="333333"/>
          <w:sz w:val="24"/>
          <w:szCs w:val="24"/>
          <w:lang w:eastAsia="ru-RU"/>
        </w:rPr>
        <w:t>.</w:t>
      </w:r>
    </w:p>
    <w:p w14:paraId="7E2FD198" w14:textId="77777777" w:rsidR="00706D5F" w:rsidRPr="00706D5F" w:rsidRDefault="00003EC8" w:rsidP="00F472B7">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Учащиеся всех</w:t>
      </w:r>
      <w:r w:rsidR="00706D5F" w:rsidRPr="00706D5F">
        <w:rPr>
          <w:rFonts w:ascii="Times New Roman" w:hAnsi="Times New Roman"/>
          <w:color w:val="333333"/>
          <w:sz w:val="24"/>
          <w:szCs w:val="24"/>
          <w:lang w:eastAsia="ru-RU"/>
        </w:rPr>
        <w:t xml:space="preserve">   школ </w:t>
      </w:r>
      <w:r>
        <w:rPr>
          <w:rFonts w:ascii="Times New Roman" w:hAnsi="Times New Roman"/>
          <w:color w:val="333333"/>
          <w:sz w:val="24"/>
          <w:szCs w:val="24"/>
          <w:lang w:eastAsia="ru-RU"/>
        </w:rPr>
        <w:t>Добровского муниципального округа</w:t>
      </w:r>
      <w:r w:rsidR="00706D5F" w:rsidRPr="00706D5F">
        <w:rPr>
          <w:rFonts w:ascii="Times New Roman" w:hAnsi="Times New Roman"/>
          <w:color w:val="333333"/>
          <w:sz w:val="24"/>
          <w:szCs w:val="24"/>
          <w:lang w:eastAsia="ru-RU"/>
        </w:rPr>
        <w:t xml:space="preserve"> принимают участие в проектах и активностях, организованных Российским движением школьников. </w:t>
      </w:r>
    </w:p>
    <w:p w14:paraId="0B88AFC7"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Большая роль в воспитании подрастающего поколения отводится профилактической работе среди несовершеннолетних. На начало </w:t>
      </w:r>
      <w:r w:rsidR="00F472B7">
        <w:rPr>
          <w:rFonts w:ascii="Times New Roman" w:hAnsi="Times New Roman"/>
          <w:color w:val="333333"/>
          <w:sz w:val="24"/>
          <w:szCs w:val="24"/>
          <w:lang w:eastAsia="ru-RU"/>
        </w:rPr>
        <w:t>2022-2023</w:t>
      </w:r>
      <w:r w:rsidRPr="00706D5F">
        <w:rPr>
          <w:rFonts w:ascii="Times New Roman" w:hAnsi="Times New Roman"/>
          <w:color w:val="333333"/>
          <w:sz w:val="24"/>
          <w:szCs w:val="24"/>
          <w:lang w:eastAsia="ru-RU"/>
        </w:rPr>
        <w:t xml:space="preserve"> учебного года на учете в комиссии по делам несовершеннолетних состояли 6 </w:t>
      </w:r>
      <w:r w:rsidR="00F472B7" w:rsidRPr="00706D5F">
        <w:rPr>
          <w:rFonts w:ascii="Times New Roman" w:hAnsi="Times New Roman"/>
          <w:color w:val="333333"/>
          <w:sz w:val="24"/>
          <w:szCs w:val="24"/>
          <w:lang w:eastAsia="ru-RU"/>
        </w:rPr>
        <w:t>человек, на</w:t>
      </w:r>
      <w:r w:rsidRPr="00706D5F">
        <w:rPr>
          <w:rFonts w:ascii="Times New Roman" w:hAnsi="Times New Roman"/>
          <w:color w:val="333333"/>
          <w:sz w:val="24"/>
          <w:szCs w:val="24"/>
          <w:lang w:eastAsia="ru-RU"/>
        </w:rPr>
        <w:t xml:space="preserve"> 1 июля 202</w:t>
      </w:r>
      <w:r w:rsidR="00F472B7">
        <w:rPr>
          <w:rFonts w:ascii="Times New Roman" w:hAnsi="Times New Roman"/>
          <w:color w:val="333333"/>
          <w:sz w:val="24"/>
          <w:szCs w:val="24"/>
          <w:lang w:eastAsia="ru-RU"/>
        </w:rPr>
        <w:t>3</w:t>
      </w:r>
      <w:r w:rsidRPr="00706D5F">
        <w:rPr>
          <w:rFonts w:ascii="Times New Roman" w:hAnsi="Times New Roman"/>
          <w:color w:val="333333"/>
          <w:sz w:val="24"/>
          <w:szCs w:val="24"/>
          <w:lang w:eastAsia="ru-RU"/>
        </w:rPr>
        <w:t xml:space="preserve"> года это количество сократилось до 2-х. В течение учебного года школьников привлекали в Центры дополнительного образования, организуя их </w:t>
      </w:r>
      <w:r w:rsidR="00F472B7" w:rsidRPr="00706D5F">
        <w:rPr>
          <w:rFonts w:ascii="Times New Roman" w:hAnsi="Times New Roman"/>
          <w:color w:val="333333"/>
          <w:sz w:val="24"/>
          <w:szCs w:val="24"/>
          <w:lang w:eastAsia="ru-RU"/>
        </w:rPr>
        <w:t>досуг, внешкольную</w:t>
      </w:r>
      <w:r w:rsidRPr="00706D5F">
        <w:rPr>
          <w:rFonts w:ascii="Times New Roman" w:hAnsi="Times New Roman"/>
          <w:color w:val="333333"/>
          <w:sz w:val="24"/>
          <w:szCs w:val="24"/>
          <w:lang w:eastAsia="ru-RU"/>
        </w:rPr>
        <w:t xml:space="preserve"> занятость, с пользой для их здоровья и дальнейшего самоопределения. </w:t>
      </w:r>
    </w:p>
    <w:p w14:paraId="15CC2D01" w14:textId="77777777" w:rsidR="00706D5F" w:rsidRPr="00706D5F" w:rsidRDefault="00706D5F" w:rsidP="00F472B7">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Организация летнего досуга школьников </w:t>
      </w:r>
      <w:r w:rsidR="00F472B7" w:rsidRPr="00706D5F">
        <w:rPr>
          <w:rFonts w:ascii="Times New Roman" w:hAnsi="Times New Roman"/>
          <w:color w:val="333333"/>
          <w:sz w:val="24"/>
          <w:szCs w:val="24"/>
          <w:lang w:eastAsia="ru-RU"/>
        </w:rPr>
        <w:t>также является</w:t>
      </w:r>
      <w:r w:rsidRPr="00706D5F">
        <w:rPr>
          <w:rFonts w:ascii="Times New Roman" w:hAnsi="Times New Roman"/>
          <w:color w:val="333333"/>
          <w:sz w:val="24"/>
          <w:szCs w:val="24"/>
          <w:lang w:eastAsia="ru-RU"/>
        </w:rPr>
        <w:t xml:space="preserve"> неотъемлемой частью профилактики правонарушений и преступлений несовершеннолетних, а значит и частью воспитательной работы.  Все типы лагерей были организованы на базе общеобразовательных учреждений </w:t>
      </w:r>
      <w:r w:rsidR="00F472B7">
        <w:rPr>
          <w:rFonts w:ascii="Times New Roman" w:hAnsi="Times New Roman"/>
          <w:color w:val="333333"/>
          <w:sz w:val="24"/>
          <w:szCs w:val="24"/>
          <w:lang w:eastAsia="ru-RU"/>
        </w:rPr>
        <w:t>Добровского муниципального округа</w:t>
      </w:r>
      <w:r w:rsidRPr="00706D5F">
        <w:rPr>
          <w:rFonts w:ascii="Times New Roman" w:hAnsi="Times New Roman"/>
          <w:color w:val="333333"/>
          <w:sz w:val="24"/>
          <w:szCs w:val="24"/>
          <w:lang w:eastAsia="ru-RU"/>
        </w:rPr>
        <w:t xml:space="preserve">. В лагерях с дневным пребыванием оздоровительным отдыхом было охвачено 845 школьников, в лагерях труда и отдыха – 60 чел., в </w:t>
      </w:r>
      <w:r w:rsidR="00003EC8" w:rsidRPr="00706D5F">
        <w:rPr>
          <w:rFonts w:ascii="Times New Roman" w:hAnsi="Times New Roman"/>
          <w:color w:val="333333"/>
          <w:sz w:val="24"/>
          <w:szCs w:val="24"/>
          <w:lang w:eastAsia="ru-RU"/>
        </w:rPr>
        <w:t>палаточных –</w:t>
      </w:r>
      <w:r w:rsidRPr="00706D5F">
        <w:rPr>
          <w:rFonts w:ascii="Times New Roman" w:hAnsi="Times New Roman"/>
          <w:color w:val="333333"/>
          <w:sz w:val="24"/>
          <w:szCs w:val="24"/>
          <w:lang w:eastAsia="ru-RU"/>
        </w:rPr>
        <w:t xml:space="preserve"> 60 чел.</w:t>
      </w:r>
    </w:p>
    <w:p w14:paraId="54E72C52" w14:textId="77777777" w:rsidR="00706D5F" w:rsidRPr="00F472B7" w:rsidRDefault="00706D5F" w:rsidP="00F472B7">
      <w:pPr>
        <w:spacing w:after="0" w:line="288" w:lineRule="atLeast"/>
        <w:ind w:firstLine="567"/>
        <w:jc w:val="center"/>
        <w:rPr>
          <w:rFonts w:ascii="Times New Roman" w:hAnsi="Times New Roman"/>
          <w:b/>
          <w:color w:val="333333"/>
          <w:sz w:val="24"/>
          <w:szCs w:val="24"/>
          <w:lang w:eastAsia="ru-RU"/>
        </w:rPr>
      </w:pPr>
      <w:r w:rsidRPr="00F472B7">
        <w:rPr>
          <w:rFonts w:ascii="Times New Roman" w:hAnsi="Times New Roman"/>
          <w:b/>
          <w:color w:val="333333"/>
          <w:sz w:val="24"/>
          <w:szCs w:val="24"/>
          <w:lang w:eastAsia="ru-RU"/>
        </w:rPr>
        <w:t>Дополнительное образование</w:t>
      </w:r>
    </w:p>
    <w:p w14:paraId="439C1F07" w14:textId="77777777" w:rsidR="00706D5F" w:rsidRPr="00706D5F" w:rsidRDefault="00706D5F" w:rsidP="00F472B7">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Согласно Указу Президента Российской Федерации до 2025 года необходимо увеличить охват детей с 5 до 17 лет дополнительным образованием до 80%. </w:t>
      </w:r>
    </w:p>
    <w:p w14:paraId="575F3632"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В </w:t>
      </w:r>
      <w:r w:rsidR="00F472B7">
        <w:rPr>
          <w:rFonts w:ascii="Times New Roman" w:hAnsi="Times New Roman"/>
          <w:color w:val="333333"/>
          <w:sz w:val="24"/>
          <w:szCs w:val="24"/>
          <w:lang w:eastAsia="ru-RU"/>
        </w:rPr>
        <w:t>Добровском муниципальном округе</w:t>
      </w:r>
      <w:r w:rsidRPr="00706D5F">
        <w:rPr>
          <w:rFonts w:ascii="Times New Roman" w:hAnsi="Times New Roman"/>
          <w:color w:val="333333"/>
          <w:sz w:val="24"/>
          <w:szCs w:val="24"/>
          <w:lang w:eastAsia="ru-RU"/>
        </w:rPr>
        <w:t xml:space="preserve"> процент охвата </w:t>
      </w:r>
      <w:r w:rsidR="00F472B7">
        <w:rPr>
          <w:rFonts w:ascii="Times New Roman" w:hAnsi="Times New Roman"/>
          <w:color w:val="333333"/>
          <w:sz w:val="24"/>
          <w:szCs w:val="24"/>
          <w:lang w:eastAsia="ru-RU"/>
        </w:rPr>
        <w:t xml:space="preserve">поступательно </w:t>
      </w:r>
      <w:r w:rsidRPr="00706D5F">
        <w:rPr>
          <w:rFonts w:ascii="Times New Roman" w:hAnsi="Times New Roman"/>
          <w:color w:val="333333"/>
          <w:sz w:val="24"/>
          <w:szCs w:val="24"/>
          <w:lang w:eastAsia="ru-RU"/>
        </w:rPr>
        <w:t xml:space="preserve">повышается и в </w:t>
      </w:r>
      <w:r w:rsidR="00F472B7">
        <w:rPr>
          <w:rFonts w:ascii="Times New Roman" w:hAnsi="Times New Roman"/>
          <w:color w:val="333333"/>
          <w:sz w:val="24"/>
          <w:szCs w:val="24"/>
          <w:lang w:eastAsia="ru-RU"/>
        </w:rPr>
        <w:t>2022-2023</w:t>
      </w:r>
      <w:r w:rsidRPr="00706D5F">
        <w:rPr>
          <w:rFonts w:ascii="Times New Roman" w:hAnsi="Times New Roman"/>
          <w:color w:val="333333"/>
          <w:sz w:val="24"/>
          <w:szCs w:val="24"/>
          <w:lang w:eastAsia="ru-RU"/>
        </w:rPr>
        <w:t xml:space="preserve"> учебном году этот показатель достиг 77%</w:t>
      </w:r>
      <w:r w:rsidR="00C018C3">
        <w:rPr>
          <w:rFonts w:ascii="Times New Roman" w:hAnsi="Times New Roman"/>
          <w:color w:val="333333"/>
          <w:sz w:val="24"/>
          <w:szCs w:val="24"/>
          <w:lang w:eastAsia="ru-RU"/>
        </w:rPr>
        <w:t>.</w:t>
      </w:r>
    </w:p>
    <w:p w14:paraId="7AAEF028"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Значимыми   достижениями </w:t>
      </w:r>
      <w:r w:rsidR="00003EC8" w:rsidRPr="00706D5F">
        <w:rPr>
          <w:rFonts w:ascii="Times New Roman" w:hAnsi="Times New Roman"/>
          <w:color w:val="333333"/>
          <w:sz w:val="24"/>
          <w:szCs w:val="24"/>
          <w:lang w:eastAsia="ru-RU"/>
        </w:rPr>
        <w:t xml:space="preserve">обучающихся </w:t>
      </w:r>
      <w:r w:rsidR="008D6EE5" w:rsidRPr="00706D5F">
        <w:rPr>
          <w:rFonts w:ascii="Times New Roman" w:hAnsi="Times New Roman"/>
          <w:color w:val="333333"/>
          <w:sz w:val="24"/>
          <w:szCs w:val="24"/>
          <w:lang w:eastAsia="ru-RU"/>
        </w:rPr>
        <w:t xml:space="preserve">Добровского </w:t>
      </w:r>
      <w:proofErr w:type="gramStart"/>
      <w:r w:rsidR="008D6EE5" w:rsidRPr="00706D5F">
        <w:rPr>
          <w:rFonts w:ascii="Times New Roman" w:hAnsi="Times New Roman"/>
          <w:color w:val="333333"/>
          <w:sz w:val="24"/>
          <w:szCs w:val="24"/>
          <w:lang w:eastAsia="ru-RU"/>
        </w:rPr>
        <w:t>муниципального</w:t>
      </w:r>
      <w:r w:rsidRPr="00706D5F">
        <w:rPr>
          <w:rFonts w:ascii="Times New Roman" w:hAnsi="Times New Roman"/>
          <w:color w:val="333333"/>
          <w:sz w:val="24"/>
          <w:szCs w:val="24"/>
          <w:lang w:eastAsia="ru-RU"/>
        </w:rPr>
        <w:t xml:space="preserve">  </w:t>
      </w:r>
      <w:r w:rsidR="00C018C3">
        <w:rPr>
          <w:rFonts w:ascii="Times New Roman" w:hAnsi="Times New Roman"/>
          <w:color w:val="333333"/>
          <w:sz w:val="24"/>
          <w:szCs w:val="24"/>
          <w:lang w:eastAsia="ru-RU"/>
        </w:rPr>
        <w:t>округа</w:t>
      </w:r>
      <w:proofErr w:type="gramEnd"/>
      <w:r w:rsidRPr="00706D5F">
        <w:rPr>
          <w:rFonts w:ascii="Times New Roman" w:hAnsi="Times New Roman"/>
          <w:color w:val="333333"/>
          <w:sz w:val="24"/>
          <w:szCs w:val="24"/>
          <w:lang w:eastAsia="ru-RU"/>
        </w:rPr>
        <w:t xml:space="preserve"> по дополнительным общеобразовательным программам  Центра дополнительного образования с. Доброе  на региональном и федеральном уровнях в 202</w:t>
      </w:r>
      <w:r w:rsidR="00C018C3">
        <w:rPr>
          <w:rFonts w:ascii="Times New Roman" w:hAnsi="Times New Roman"/>
          <w:color w:val="333333"/>
          <w:sz w:val="24"/>
          <w:szCs w:val="24"/>
          <w:lang w:eastAsia="ru-RU"/>
        </w:rPr>
        <w:t>2</w:t>
      </w:r>
      <w:r w:rsidRPr="00706D5F">
        <w:rPr>
          <w:rFonts w:ascii="Times New Roman" w:hAnsi="Times New Roman"/>
          <w:color w:val="333333"/>
          <w:sz w:val="24"/>
          <w:szCs w:val="24"/>
          <w:lang w:eastAsia="ru-RU"/>
        </w:rPr>
        <w:t>- 202</w:t>
      </w:r>
      <w:r w:rsidR="00C018C3">
        <w:rPr>
          <w:rFonts w:ascii="Times New Roman" w:hAnsi="Times New Roman"/>
          <w:color w:val="333333"/>
          <w:sz w:val="24"/>
          <w:szCs w:val="24"/>
          <w:lang w:eastAsia="ru-RU"/>
        </w:rPr>
        <w:t>3</w:t>
      </w:r>
      <w:r w:rsidRPr="00706D5F">
        <w:rPr>
          <w:rFonts w:ascii="Times New Roman" w:hAnsi="Times New Roman"/>
          <w:color w:val="333333"/>
          <w:sz w:val="24"/>
          <w:szCs w:val="24"/>
          <w:lang w:eastAsia="ru-RU"/>
        </w:rPr>
        <w:t xml:space="preserve"> учебном году стали:</w:t>
      </w:r>
    </w:p>
    <w:p w14:paraId="24402020"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lastRenderedPageBreak/>
        <w:t>•</w:t>
      </w:r>
      <w:r w:rsidRPr="00706D5F">
        <w:rPr>
          <w:rFonts w:ascii="Times New Roman" w:hAnsi="Times New Roman"/>
          <w:color w:val="333333"/>
          <w:sz w:val="24"/>
          <w:szCs w:val="24"/>
          <w:lang w:eastAsia="ru-RU"/>
        </w:rPr>
        <w:tab/>
        <w:t xml:space="preserve">работы детского объединения </w:t>
      </w:r>
      <w:proofErr w:type="spellStart"/>
      <w:r w:rsidRPr="00706D5F">
        <w:rPr>
          <w:rFonts w:ascii="Times New Roman" w:hAnsi="Times New Roman"/>
          <w:color w:val="333333"/>
          <w:sz w:val="24"/>
          <w:szCs w:val="24"/>
          <w:lang w:eastAsia="ru-RU"/>
        </w:rPr>
        <w:t>ИЗОстудия</w:t>
      </w:r>
      <w:proofErr w:type="spellEnd"/>
      <w:r w:rsidRPr="00706D5F">
        <w:rPr>
          <w:rFonts w:ascii="Times New Roman" w:hAnsi="Times New Roman"/>
          <w:color w:val="333333"/>
          <w:sz w:val="24"/>
          <w:szCs w:val="24"/>
          <w:lang w:eastAsia="ru-RU"/>
        </w:rPr>
        <w:t xml:space="preserve"> «Юный художник» (Рук. А.Б. Мамбетова); они заняли почетные победные места на международных выставках и всероссийских конкурсах;</w:t>
      </w:r>
    </w:p>
    <w:p w14:paraId="4B1D2D30"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w:t>
      </w:r>
      <w:r w:rsidRPr="00706D5F">
        <w:rPr>
          <w:rFonts w:ascii="Times New Roman" w:hAnsi="Times New Roman"/>
          <w:color w:val="333333"/>
          <w:sz w:val="24"/>
          <w:szCs w:val="24"/>
          <w:lang w:eastAsia="ru-RU"/>
        </w:rPr>
        <w:tab/>
        <w:t xml:space="preserve">имеются победители и призеры на Всероссийском конкурсе «Базовые национальные </w:t>
      </w:r>
      <w:r w:rsidR="00003EC8" w:rsidRPr="00706D5F">
        <w:rPr>
          <w:rFonts w:ascii="Times New Roman" w:hAnsi="Times New Roman"/>
          <w:color w:val="333333"/>
          <w:sz w:val="24"/>
          <w:szCs w:val="24"/>
          <w:lang w:eastAsia="ru-RU"/>
        </w:rPr>
        <w:t>ценности»</w:t>
      </w:r>
      <w:r w:rsidRPr="00706D5F">
        <w:rPr>
          <w:rFonts w:ascii="Times New Roman" w:hAnsi="Times New Roman"/>
          <w:color w:val="333333"/>
          <w:sz w:val="24"/>
          <w:szCs w:val="24"/>
          <w:lang w:eastAsia="ru-RU"/>
        </w:rPr>
        <w:t xml:space="preserve"> (г. Москва) в 2021 и в 2022 гг.;</w:t>
      </w:r>
    </w:p>
    <w:p w14:paraId="395B61CE"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w:t>
      </w:r>
      <w:r w:rsidRPr="00706D5F">
        <w:rPr>
          <w:rFonts w:ascii="Times New Roman" w:hAnsi="Times New Roman"/>
          <w:color w:val="333333"/>
          <w:sz w:val="24"/>
          <w:szCs w:val="24"/>
          <w:lang w:eastAsia="ru-RU"/>
        </w:rPr>
        <w:tab/>
        <w:t>победное место в Открытом международном конкурсе детского рисунка «Дружат дети на планете» (Беларусь);</w:t>
      </w:r>
    </w:p>
    <w:p w14:paraId="01C3EDBD"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w:t>
      </w:r>
      <w:r w:rsidRPr="00706D5F">
        <w:rPr>
          <w:rFonts w:ascii="Times New Roman" w:hAnsi="Times New Roman"/>
          <w:color w:val="333333"/>
          <w:sz w:val="24"/>
          <w:szCs w:val="24"/>
          <w:lang w:eastAsia="ru-RU"/>
        </w:rPr>
        <w:tab/>
        <w:t>финалист в Региональном этапе Всероссийского фестиваля «Открытия- 2030»;</w:t>
      </w:r>
    </w:p>
    <w:p w14:paraId="54840D3A"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w:t>
      </w:r>
      <w:r w:rsidRPr="00706D5F">
        <w:rPr>
          <w:rFonts w:ascii="Times New Roman" w:hAnsi="Times New Roman"/>
          <w:color w:val="333333"/>
          <w:sz w:val="24"/>
          <w:szCs w:val="24"/>
          <w:lang w:eastAsia="ru-RU"/>
        </w:rPr>
        <w:tab/>
        <w:t>победители во Всероссийском конкурсе детского рисунка «Моя Россия»;</w:t>
      </w:r>
    </w:p>
    <w:p w14:paraId="68FC524C"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w:t>
      </w:r>
      <w:r w:rsidRPr="00706D5F">
        <w:rPr>
          <w:rFonts w:ascii="Times New Roman" w:hAnsi="Times New Roman"/>
          <w:color w:val="333333"/>
          <w:sz w:val="24"/>
          <w:szCs w:val="24"/>
          <w:lang w:eastAsia="ru-RU"/>
        </w:rPr>
        <w:tab/>
        <w:t>Диплом 1- й степени на Региональном этапе Всероссийского конкурса театральных коллективов «Театральная юность России»;</w:t>
      </w:r>
    </w:p>
    <w:p w14:paraId="32EE117D"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w:t>
      </w:r>
      <w:r w:rsidRPr="00706D5F">
        <w:rPr>
          <w:rFonts w:ascii="Times New Roman" w:hAnsi="Times New Roman"/>
          <w:color w:val="333333"/>
          <w:sz w:val="24"/>
          <w:szCs w:val="24"/>
          <w:lang w:eastAsia="ru-RU"/>
        </w:rPr>
        <w:tab/>
        <w:t xml:space="preserve">победные места на Областной </w:t>
      </w:r>
      <w:proofErr w:type="spellStart"/>
      <w:r w:rsidRPr="00706D5F">
        <w:rPr>
          <w:rFonts w:ascii="Times New Roman" w:hAnsi="Times New Roman"/>
          <w:color w:val="333333"/>
          <w:sz w:val="24"/>
          <w:szCs w:val="24"/>
          <w:lang w:eastAsia="ru-RU"/>
        </w:rPr>
        <w:t>Параспартакиаде</w:t>
      </w:r>
      <w:proofErr w:type="spellEnd"/>
      <w:r w:rsidRPr="00706D5F">
        <w:rPr>
          <w:rFonts w:ascii="Times New Roman" w:hAnsi="Times New Roman"/>
          <w:color w:val="333333"/>
          <w:sz w:val="24"/>
          <w:szCs w:val="24"/>
          <w:lang w:eastAsia="ru-RU"/>
        </w:rPr>
        <w:t xml:space="preserve"> детей и молодежи «Мир без границ»;</w:t>
      </w:r>
    </w:p>
    <w:p w14:paraId="7221C71E"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w:t>
      </w:r>
      <w:r w:rsidRPr="00706D5F">
        <w:rPr>
          <w:rFonts w:ascii="Times New Roman" w:hAnsi="Times New Roman"/>
          <w:color w:val="333333"/>
          <w:sz w:val="24"/>
          <w:szCs w:val="24"/>
          <w:lang w:eastAsia="ru-RU"/>
        </w:rPr>
        <w:tab/>
        <w:t xml:space="preserve">сборная команда ЦДО   заняла 1место по плаванию в Региональном этапе Всероссийской открытой летней Спартакиады среди </w:t>
      </w:r>
      <w:r w:rsidR="00003EC8" w:rsidRPr="00706D5F">
        <w:rPr>
          <w:rFonts w:ascii="Times New Roman" w:hAnsi="Times New Roman"/>
          <w:color w:val="333333"/>
          <w:sz w:val="24"/>
          <w:szCs w:val="24"/>
          <w:lang w:eastAsia="ru-RU"/>
        </w:rPr>
        <w:t>обучающихся дополнительного</w:t>
      </w:r>
      <w:r w:rsidRPr="00706D5F">
        <w:rPr>
          <w:rFonts w:ascii="Times New Roman" w:hAnsi="Times New Roman"/>
          <w:color w:val="333333"/>
          <w:sz w:val="24"/>
          <w:szCs w:val="24"/>
          <w:lang w:eastAsia="ru-RU"/>
        </w:rPr>
        <w:t xml:space="preserve"> образования физкультурно-спортивной направленности;</w:t>
      </w:r>
    </w:p>
    <w:p w14:paraId="14E0BA85" w14:textId="77777777" w:rsidR="00706D5F" w:rsidRPr="00706D5F" w:rsidRDefault="00706D5F" w:rsidP="00C018C3">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w:t>
      </w:r>
      <w:r w:rsidRPr="00706D5F">
        <w:rPr>
          <w:rFonts w:ascii="Times New Roman" w:hAnsi="Times New Roman"/>
          <w:color w:val="333333"/>
          <w:sz w:val="24"/>
          <w:szCs w:val="24"/>
          <w:lang w:eastAsia="ru-RU"/>
        </w:rPr>
        <w:tab/>
        <w:t>общекомандное 2-е место в итоговом зачете Областной спартакиады учащихся среди образовательных организаций Липецкой области.</w:t>
      </w:r>
    </w:p>
    <w:p w14:paraId="0C603418"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Внедрение ПФДО</w:t>
      </w:r>
    </w:p>
    <w:p w14:paraId="61BB43E6" w14:textId="77777777" w:rsidR="00706D5F" w:rsidRPr="00706D5F" w:rsidRDefault="00706D5F" w:rsidP="00C018C3">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Ядром системы персонифицированного дополнительного образования в Добровском </w:t>
      </w:r>
      <w:r w:rsidR="00C018C3">
        <w:rPr>
          <w:rFonts w:ascii="Times New Roman" w:hAnsi="Times New Roman"/>
          <w:color w:val="333333"/>
          <w:sz w:val="24"/>
          <w:szCs w:val="24"/>
          <w:lang w:eastAsia="ru-RU"/>
        </w:rPr>
        <w:t xml:space="preserve">муниципальном </w:t>
      </w:r>
      <w:r w:rsidR="00003EC8">
        <w:rPr>
          <w:rFonts w:ascii="Times New Roman" w:hAnsi="Times New Roman"/>
          <w:color w:val="333333"/>
          <w:sz w:val="24"/>
          <w:szCs w:val="24"/>
          <w:lang w:eastAsia="ru-RU"/>
        </w:rPr>
        <w:t>округе</w:t>
      </w:r>
      <w:r w:rsidR="00003EC8" w:rsidRPr="00706D5F">
        <w:rPr>
          <w:rFonts w:ascii="Times New Roman" w:hAnsi="Times New Roman"/>
          <w:color w:val="333333"/>
          <w:sz w:val="24"/>
          <w:szCs w:val="24"/>
          <w:lang w:eastAsia="ru-RU"/>
        </w:rPr>
        <w:t xml:space="preserve"> является</w:t>
      </w:r>
      <w:r w:rsidRPr="00706D5F">
        <w:rPr>
          <w:rFonts w:ascii="Times New Roman" w:hAnsi="Times New Roman"/>
          <w:color w:val="333333"/>
          <w:sz w:val="24"/>
          <w:szCs w:val="24"/>
          <w:lang w:eastAsia="ru-RU"/>
        </w:rPr>
        <w:t xml:space="preserve"> муниципальный опорный центр на базе МАУ ДО «ЦДО» </w:t>
      </w:r>
      <w:proofErr w:type="spellStart"/>
      <w:r w:rsidRPr="00706D5F">
        <w:rPr>
          <w:rFonts w:ascii="Times New Roman" w:hAnsi="Times New Roman"/>
          <w:color w:val="333333"/>
          <w:sz w:val="24"/>
          <w:szCs w:val="24"/>
          <w:lang w:eastAsia="ru-RU"/>
        </w:rPr>
        <w:t>с.Доброе</w:t>
      </w:r>
      <w:proofErr w:type="spellEnd"/>
      <w:r w:rsidRPr="00706D5F">
        <w:rPr>
          <w:rFonts w:ascii="Times New Roman" w:hAnsi="Times New Roman"/>
          <w:color w:val="333333"/>
          <w:sz w:val="24"/>
          <w:szCs w:val="24"/>
          <w:lang w:eastAsia="ru-RU"/>
        </w:rPr>
        <w:t>, выполняющий, помимо прочих, функции оператора персонифицированного учета. Он осуществляет ведение реестров поставщиков образовательных услуг и реализуемых ими образовательных программ, обеспечение соблюдения участниками системы установленных правил.</w:t>
      </w:r>
    </w:p>
    <w:p w14:paraId="6828BDD2" w14:textId="77777777" w:rsidR="00706D5F" w:rsidRPr="00C018C3" w:rsidRDefault="00C018C3" w:rsidP="00C018C3">
      <w:pPr>
        <w:spacing w:after="0" w:line="288" w:lineRule="atLeast"/>
        <w:ind w:firstLine="567"/>
        <w:jc w:val="center"/>
        <w:rPr>
          <w:rFonts w:ascii="Times New Roman" w:hAnsi="Times New Roman"/>
          <w:b/>
          <w:color w:val="333333"/>
          <w:sz w:val="24"/>
          <w:szCs w:val="24"/>
          <w:lang w:eastAsia="ru-RU"/>
        </w:rPr>
      </w:pPr>
      <w:r w:rsidRPr="00C018C3">
        <w:rPr>
          <w:rFonts w:ascii="Times New Roman" w:hAnsi="Times New Roman"/>
          <w:b/>
          <w:color w:val="333333"/>
          <w:sz w:val="24"/>
          <w:szCs w:val="24"/>
          <w:lang w:eastAsia="ru-RU"/>
        </w:rPr>
        <w:t>Кадровая политика</w:t>
      </w:r>
    </w:p>
    <w:p w14:paraId="7E07175F" w14:textId="77777777" w:rsidR="00706D5F" w:rsidRPr="00706D5F" w:rsidRDefault="00706D5F" w:rsidP="00C018C3">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Кадровый состав общеобразовательных организаций Добровского </w:t>
      </w:r>
      <w:r w:rsidR="00C018C3">
        <w:rPr>
          <w:rFonts w:ascii="Times New Roman" w:hAnsi="Times New Roman"/>
          <w:color w:val="333333"/>
          <w:sz w:val="24"/>
          <w:szCs w:val="24"/>
          <w:lang w:eastAsia="ru-RU"/>
        </w:rPr>
        <w:t xml:space="preserve">муниципального </w:t>
      </w:r>
      <w:r w:rsidR="00003EC8">
        <w:rPr>
          <w:rFonts w:ascii="Times New Roman" w:hAnsi="Times New Roman"/>
          <w:color w:val="333333"/>
          <w:sz w:val="24"/>
          <w:szCs w:val="24"/>
          <w:lang w:eastAsia="ru-RU"/>
        </w:rPr>
        <w:t>округа</w:t>
      </w:r>
      <w:r w:rsidR="00003EC8" w:rsidRPr="00706D5F">
        <w:rPr>
          <w:rFonts w:ascii="Times New Roman" w:hAnsi="Times New Roman"/>
          <w:color w:val="333333"/>
          <w:sz w:val="24"/>
          <w:szCs w:val="24"/>
          <w:lang w:eastAsia="ru-RU"/>
        </w:rPr>
        <w:t>: учителей</w:t>
      </w:r>
      <w:r w:rsidRPr="00706D5F">
        <w:rPr>
          <w:rFonts w:ascii="Times New Roman" w:hAnsi="Times New Roman"/>
          <w:color w:val="333333"/>
          <w:sz w:val="24"/>
          <w:szCs w:val="24"/>
          <w:lang w:eastAsia="ru-RU"/>
        </w:rPr>
        <w:t>- 248, высшее образование имеют 237 (95,6%), до 35 лет – всего 37 человек (12,4%), старше 55 лет-77 человек (31%).</w:t>
      </w:r>
    </w:p>
    <w:p w14:paraId="7118A1E7"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Несмотря на принимаемые меры в системе образования, позволяющие повысить уровень профессионализма педагогов и привлечь специалистов в отрасль, остаются проблемными некоторые вопросы кадрового обеспечения системы общего образования.</w:t>
      </w:r>
    </w:p>
    <w:p w14:paraId="590807A3"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Наиболее острая проблема - отсутствие системы </w:t>
      </w:r>
      <w:r w:rsidR="00003EC8" w:rsidRPr="00706D5F">
        <w:rPr>
          <w:rFonts w:ascii="Times New Roman" w:hAnsi="Times New Roman"/>
          <w:color w:val="333333"/>
          <w:sz w:val="24"/>
          <w:szCs w:val="24"/>
          <w:lang w:eastAsia="ru-RU"/>
        </w:rPr>
        <w:t>механизма закрепления</w:t>
      </w:r>
      <w:r w:rsidRPr="00706D5F">
        <w:rPr>
          <w:rFonts w:ascii="Times New Roman" w:hAnsi="Times New Roman"/>
          <w:color w:val="333333"/>
          <w:sz w:val="24"/>
          <w:szCs w:val="24"/>
          <w:lang w:eastAsia="ru-RU"/>
        </w:rPr>
        <w:t xml:space="preserve"> молодых педагогов в образовательных организациях. Для ее решения в </w:t>
      </w:r>
      <w:r w:rsidR="00C018C3">
        <w:rPr>
          <w:rFonts w:ascii="Times New Roman" w:hAnsi="Times New Roman"/>
          <w:color w:val="333333"/>
          <w:sz w:val="24"/>
          <w:szCs w:val="24"/>
          <w:lang w:eastAsia="ru-RU"/>
        </w:rPr>
        <w:t xml:space="preserve">Добровском муниципальном округе </w:t>
      </w:r>
      <w:r w:rsidRPr="00706D5F">
        <w:rPr>
          <w:rFonts w:ascii="Times New Roman" w:hAnsi="Times New Roman"/>
          <w:color w:val="333333"/>
          <w:sz w:val="24"/>
          <w:szCs w:val="24"/>
          <w:lang w:eastAsia="ru-RU"/>
        </w:rPr>
        <w:t>предпринимаются различные меры,  в частности, в настоящее время разрабатывается Дорожная карта поддержки  и закрепления молодых специалистов, продолжается строительство для молодых педагогов жилья, действует 50% -</w:t>
      </w:r>
      <w:proofErr w:type="spellStart"/>
      <w:r w:rsidRPr="00706D5F">
        <w:rPr>
          <w:rFonts w:ascii="Times New Roman" w:hAnsi="Times New Roman"/>
          <w:color w:val="333333"/>
          <w:sz w:val="24"/>
          <w:szCs w:val="24"/>
          <w:lang w:eastAsia="ru-RU"/>
        </w:rPr>
        <w:t>нтная</w:t>
      </w:r>
      <w:proofErr w:type="spellEnd"/>
      <w:r w:rsidRPr="00706D5F">
        <w:rPr>
          <w:rFonts w:ascii="Times New Roman" w:hAnsi="Times New Roman"/>
          <w:color w:val="333333"/>
          <w:sz w:val="24"/>
          <w:szCs w:val="24"/>
          <w:lang w:eastAsia="ru-RU"/>
        </w:rPr>
        <w:t xml:space="preserve"> надбавка к заработной плате,  развивается практика целевого обучения (в 202</w:t>
      </w:r>
      <w:r w:rsidR="00C018C3">
        <w:rPr>
          <w:rFonts w:ascii="Times New Roman" w:hAnsi="Times New Roman"/>
          <w:color w:val="333333"/>
          <w:sz w:val="24"/>
          <w:szCs w:val="24"/>
          <w:lang w:eastAsia="ru-RU"/>
        </w:rPr>
        <w:t>3</w:t>
      </w:r>
      <w:r w:rsidRPr="00706D5F">
        <w:rPr>
          <w:rFonts w:ascii="Times New Roman" w:hAnsi="Times New Roman"/>
          <w:color w:val="333333"/>
          <w:sz w:val="24"/>
          <w:szCs w:val="24"/>
          <w:lang w:eastAsia="ru-RU"/>
        </w:rPr>
        <w:t xml:space="preserve"> году  заключено 10 договоров на целевое обучение с ЛГПУ). Современные подходы молодых педагогов и опыт наставников – это тот сплав, который при профессиональном подходе может стать мощным катализатором для движения вперед. Поэтому хотелось бы видеть дальнейшее развитие системы наставничества в формате не только тандема опытных и начинающих педагогов, но и старшеклассников, мотивированных на получение   педагогической профессии. </w:t>
      </w:r>
    </w:p>
    <w:p w14:paraId="2419E7A3"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В рамках проекта «Современная школа» педагоги </w:t>
      </w:r>
      <w:r w:rsidR="00C018C3">
        <w:rPr>
          <w:rFonts w:ascii="Times New Roman" w:hAnsi="Times New Roman"/>
          <w:color w:val="333333"/>
          <w:sz w:val="24"/>
          <w:szCs w:val="24"/>
          <w:lang w:eastAsia="ru-RU"/>
        </w:rPr>
        <w:t>Добровского муниципального округа</w:t>
      </w:r>
      <w:r w:rsidRPr="00706D5F">
        <w:rPr>
          <w:rFonts w:ascii="Times New Roman" w:hAnsi="Times New Roman"/>
          <w:color w:val="333333"/>
          <w:sz w:val="24"/>
          <w:szCs w:val="24"/>
          <w:lang w:eastAsia="ru-RU"/>
        </w:rPr>
        <w:t xml:space="preserve"> активно участвуют в мероприятиях различного уровня, направленных на профессиональный рост педагога. В последнее время принципиально обновились квалификационные требования педагога, центральное место в которых занимают профессиональные педагогические компетенции. В </w:t>
      </w:r>
      <w:r w:rsidR="00C018C3">
        <w:rPr>
          <w:rFonts w:ascii="Times New Roman" w:hAnsi="Times New Roman"/>
          <w:color w:val="333333"/>
          <w:sz w:val="24"/>
          <w:szCs w:val="24"/>
          <w:lang w:eastAsia="ru-RU"/>
        </w:rPr>
        <w:t>2023</w:t>
      </w:r>
      <w:r w:rsidRPr="00706D5F">
        <w:rPr>
          <w:rFonts w:ascii="Times New Roman" w:hAnsi="Times New Roman"/>
          <w:color w:val="333333"/>
          <w:sz w:val="24"/>
          <w:szCs w:val="24"/>
          <w:lang w:eastAsia="ru-RU"/>
        </w:rPr>
        <w:t xml:space="preserve"> году 18 учителей-предметников  прошли обучение по дополнительным профессиональным программам «Школы современного учителя», 4  педагога получили статус региональных методистов в  </w:t>
      </w:r>
      <w:r w:rsidRPr="00706D5F">
        <w:rPr>
          <w:rFonts w:ascii="Times New Roman" w:hAnsi="Times New Roman"/>
          <w:color w:val="333333"/>
          <w:sz w:val="24"/>
          <w:szCs w:val="24"/>
          <w:lang w:eastAsia="ru-RU"/>
        </w:rPr>
        <w:lastRenderedPageBreak/>
        <w:t xml:space="preserve">«Академии </w:t>
      </w:r>
      <w:proofErr w:type="spellStart"/>
      <w:r w:rsidRPr="00706D5F">
        <w:rPr>
          <w:rFonts w:ascii="Times New Roman" w:hAnsi="Times New Roman"/>
          <w:color w:val="333333"/>
          <w:sz w:val="24"/>
          <w:szCs w:val="24"/>
          <w:lang w:eastAsia="ru-RU"/>
        </w:rPr>
        <w:t>Минпросвещения</w:t>
      </w:r>
      <w:proofErr w:type="spellEnd"/>
      <w:r w:rsidRPr="00706D5F">
        <w:rPr>
          <w:rFonts w:ascii="Times New Roman" w:hAnsi="Times New Roman"/>
          <w:color w:val="333333"/>
          <w:sz w:val="24"/>
          <w:szCs w:val="24"/>
          <w:lang w:eastAsia="ru-RU"/>
        </w:rPr>
        <w:t xml:space="preserve"> России»,  32 - повысили квалификацию на курсах, вошедших в Федеральный реестр,  в Центре непрерывного повышения педагогического мастерства на базе Липецкого института развития образования.</w:t>
      </w:r>
    </w:p>
    <w:p w14:paraId="10D80F84" w14:textId="77777777" w:rsidR="00706D5F" w:rsidRPr="00706D5F" w:rsidRDefault="00706D5F" w:rsidP="00C018C3">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Профессиональные конкурсы </w:t>
      </w:r>
      <w:r w:rsidR="00003EC8" w:rsidRPr="00706D5F">
        <w:rPr>
          <w:rFonts w:ascii="Times New Roman" w:hAnsi="Times New Roman"/>
          <w:color w:val="333333"/>
          <w:sz w:val="24"/>
          <w:szCs w:val="24"/>
          <w:lang w:eastAsia="ru-RU"/>
        </w:rPr>
        <w:t>— это</w:t>
      </w:r>
      <w:r w:rsidRPr="00706D5F">
        <w:rPr>
          <w:rFonts w:ascii="Times New Roman" w:hAnsi="Times New Roman"/>
          <w:color w:val="333333"/>
          <w:sz w:val="24"/>
          <w:szCs w:val="24"/>
          <w:lang w:eastAsia="ru-RU"/>
        </w:rPr>
        <w:t xml:space="preserve"> своеобразный способ единения профессионального сообщества, это тот случай, когда можно показать не только достижения сегодняшнего дня, но и то, на что система образования будет ориентироваться в будущем. Таковыми традиционно являются: «Учитель года», «Молодой учитель года», «Классный руководитель… И мастерство, и вдохновение!», «За нравственный подвиг учителя», </w:t>
      </w:r>
      <w:proofErr w:type="spellStart"/>
      <w:r w:rsidRPr="00706D5F">
        <w:rPr>
          <w:rFonts w:ascii="Times New Roman" w:hAnsi="Times New Roman"/>
          <w:color w:val="333333"/>
          <w:sz w:val="24"/>
          <w:szCs w:val="24"/>
          <w:lang w:eastAsia="ru-RU"/>
        </w:rPr>
        <w:t>Worldskils</w:t>
      </w:r>
      <w:proofErr w:type="spellEnd"/>
      <w:r w:rsidRPr="00706D5F">
        <w:rPr>
          <w:rFonts w:ascii="Times New Roman" w:hAnsi="Times New Roman"/>
          <w:color w:val="333333"/>
          <w:sz w:val="24"/>
          <w:szCs w:val="24"/>
          <w:lang w:eastAsia="ru-RU"/>
        </w:rPr>
        <w:t xml:space="preserve"> </w:t>
      </w:r>
      <w:proofErr w:type="spellStart"/>
      <w:r w:rsidRPr="00706D5F">
        <w:rPr>
          <w:rFonts w:ascii="Times New Roman" w:hAnsi="Times New Roman"/>
          <w:color w:val="333333"/>
          <w:sz w:val="24"/>
          <w:szCs w:val="24"/>
          <w:lang w:eastAsia="ru-RU"/>
        </w:rPr>
        <w:t>Russia</w:t>
      </w:r>
      <w:proofErr w:type="spellEnd"/>
      <w:r w:rsidRPr="00706D5F">
        <w:rPr>
          <w:rFonts w:ascii="Times New Roman" w:hAnsi="Times New Roman"/>
          <w:color w:val="333333"/>
          <w:sz w:val="24"/>
          <w:szCs w:val="24"/>
          <w:lang w:eastAsia="ru-RU"/>
        </w:rPr>
        <w:t xml:space="preserve">. Победителями  муниципального этапа конкурсов  стали </w:t>
      </w:r>
      <w:proofErr w:type="spellStart"/>
      <w:r w:rsidRPr="00706D5F">
        <w:rPr>
          <w:rFonts w:ascii="Times New Roman" w:hAnsi="Times New Roman"/>
          <w:color w:val="333333"/>
          <w:sz w:val="24"/>
          <w:szCs w:val="24"/>
          <w:lang w:eastAsia="ru-RU"/>
        </w:rPr>
        <w:t>Кошевец</w:t>
      </w:r>
      <w:proofErr w:type="spellEnd"/>
      <w:r w:rsidRPr="00706D5F">
        <w:rPr>
          <w:rFonts w:ascii="Times New Roman" w:hAnsi="Times New Roman"/>
          <w:color w:val="333333"/>
          <w:sz w:val="24"/>
          <w:szCs w:val="24"/>
          <w:lang w:eastAsia="ru-RU"/>
        </w:rPr>
        <w:t xml:space="preserve"> Александр Владимирович, учитель английского языка школы с. </w:t>
      </w:r>
      <w:proofErr w:type="spellStart"/>
      <w:r w:rsidRPr="00706D5F">
        <w:rPr>
          <w:rFonts w:ascii="Times New Roman" w:hAnsi="Times New Roman"/>
          <w:color w:val="333333"/>
          <w:sz w:val="24"/>
          <w:szCs w:val="24"/>
          <w:lang w:eastAsia="ru-RU"/>
        </w:rPr>
        <w:t>Преображеновка</w:t>
      </w:r>
      <w:proofErr w:type="spellEnd"/>
      <w:r w:rsidRPr="00706D5F">
        <w:rPr>
          <w:rFonts w:ascii="Times New Roman" w:hAnsi="Times New Roman"/>
          <w:color w:val="333333"/>
          <w:sz w:val="24"/>
          <w:szCs w:val="24"/>
          <w:lang w:eastAsia="ru-RU"/>
        </w:rPr>
        <w:t xml:space="preserve">,  Максимова Вера Николаевна, учитель начальных классов школы №2 с. Доброе, Постникова Наталья Сергеевна, учитель химии и биологии средней школы №2 с. Доброе, </w:t>
      </w:r>
      <w:proofErr w:type="spellStart"/>
      <w:r w:rsidRPr="00706D5F">
        <w:rPr>
          <w:rFonts w:ascii="Times New Roman" w:hAnsi="Times New Roman"/>
          <w:color w:val="333333"/>
          <w:sz w:val="24"/>
          <w:szCs w:val="24"/>
          <w:lang w:eastAsia="ru-RU"/>
        </w:rPr>
        <w:t>Багатырева</w:t>
      </w:r>
      <w:proofErr w:type="spellEnd"/>
      <w:r w:rsidRPr="00706D5F">
        <w:rPr>
          <w:rFonts w:ascii="Times New Roman" w:hAnsi="Times New Roman"/>
          <w:color w:val="333333"/>
          <w:sz w:val="24"/>
          <w:szCs w:val="24"/>
          <w:lang w:eastAsia="ru-RU"/>
        </w:rPr>
        <w:t xml:space="preserve"> Анна Дмитриевна, учитель </w:t>
      </w:r>
      <w:proofErr w:type="spellStart"/>
      <w:r w:rsidRPr="00706D5F">
        <w:rPr>
          <w:rFonts w:ascii="Times New Roman" w:hAnsi="Times New Roman"/>
          <w:color w:val="333333"/>
          <w:sz w:val="24"/>
          <w:szCs w:val="24"/>
          <w:lang w:eastAsia="ru-RU"/>
        </w:rPr>
        <w:t>с.Кореневщино</w:t>
      </w:r>
      <w:proofErr w:type="spellEnd"/>
      <w:r w:rsidRPr="00706D5F">
        <w:rPr>
          <w:rFonts w:ascii="Times New Roman" w:hAnsi="Times New Roman"/>
          <w:color w:val="333333"/>
          <w:sz w:val="24"/>
          <w:szCs w:val="24"/>
          <w:lang w:eastAsia="ru-RU"/>
        </w:rPr>
        <w:t xml:space="preserve">, Третьякова Ирина Викторовна, учитель начальных классов школы №2 с. Доброе.  </w:t>
      </w:r>
      <w:r w:rsidR="00C018C3">
        <w:rPr>
          <w:rFonts w:ascii="Times New Roman" w:hAnsi="Times New Roman"/>
          <w:color w:val="333333"/>
          <w:sz w:val="24"/>
          <w:szCs w:val="24"/>
          <w:lang w:eastAsia="ru-RU"/>
        </w:rPr>
        <w:t>В 2023</w:t>
      </w:r>
      <w:r w:rsidRPr="00706D5F">
        <w:rPr>
          <w:rFonts w:ascii="Times New Roman" w:hAnsi="Times New Roman"/>
          <w:color w:val="333333"/>
          <w:sz w:val="24"/>
          <w:szCs w:val="24"/>
          <w:lang w:eastAsia="ru-RU"/>
        </w:rPr>
        <w:t xml:space="preserve"> </w:t>
      </w:r>
      <w:r w:rsidR="00003EC8" w:rsidRPr="00706D5F">
        <w:rPr>
          <w:rFonts w:ascii="Times New Roman" w:hAnsi="Times New Roman"/>
          <w:color w:val="333333"/>
          <w:sz w:val="24"/>
          <w:szCs w:val="24"/>
          <w:lang w:eastAsia="ru-RU"/>
        </w:rPr>
        <w:t>году плеяду</w:t>
      </w:r>
      <w:r w:rsidRPr="00706D5F">
        <w:rPr>
          <w:rFonts w:ascii="Times New Roman" w:hAnsi="Times New Roman"/>
          <w:color w:val="333333"/>
          <w:sz w:val="24"/>
          <w:szCs w:val="24"/>
          <w:lang w:eastAsia="ru-RU"/>
        </w:rPr>
        <w:t xml:space="preserve"> вышеперечисленных конкурсов дополнили: Федеральный конкурс «Флагманы образования», региональные - «Директор школы», «Педагогический дебют».</w:t>
      </w:r>
    </w:p>
    <w:p w14:paraId="4BD7F060" w14:textId="77777777" w:rsidR="00706D5F" w:rsidRPr="00C018C3" w:rsidRDefault="00706D5F" w:rsidP="00C018C3">
      <w:pPr>
        <w:spacing w:after="0" w:line="288" w:lineRule="atLeast"/>
        <w:ind w:firstLine="567"/>
        <w:jc w:val="center"/>
        <w:rPr>
          <w:rFonts w:ascii="Times New Roman" w:hAnsi="Times New Roman"/>
          <w:b/>
          <w:color w:val="333333"/>
          <w:sz w:val="24"/>
          <w:szCs w:val="24"/>
          <w:lang w:eastAsia="ru-RU"/>
        </w:rPr>
      </w:pPr>
      <w:r w:rsidRPr="00C018C3">
        <w:rPr>
          <w:rFonts w:ascii="Times New Roman" w:hAnsi="Times New Roman"/>
          <w:b/>
          <w:color w:val="333333"/>
          <w:sz w:val="24"/>
          <w:szCs w:val="24"/>
          <w:lang w:eastAsia="ru-RU"/>
        </w:rPr>
        <w:t>Комплексная безопасность</w:t>
      </w:r>
    </w:p>
    <w:p w14:paraId="362D8045" w14:textId="77777777" w:rsidR="00706D5F" w:rsidRPr="00706D5F" w:rsidRDefault="00706D5F" w:rsidP="000A6157">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Все 29 учреждений образования Добровского муниципального </w:t>
      </w:r>
      <w:r w:rsidR="000A6157">
        <w:rPr>
          <w:rFonts w:ascii="Times New Roman" w:hAnsi="Times New Roman"/>
          <w:color w:val="333333"/>
          <w:sz w:val="24"/>
          <w:szCs w:val="24"/>
          <w:lang w:eastAsia="ru-RU"/>
        </w:rPr>
        <w:t>округа</w:t>
      </w:r>
      <w:r w:rsidRPr="00706D5F">
        <w:rPr>
          <w:rFonts w:ascii="Times New Roman" w:hAnsi="Times New Roman"/>
          <w:color w:val="333333"/>
          <w:sz w:val="24"/>
          <w:szCs w:val="24"/>
          <w:lang w:eastAsia="ru-RU"/>
        </w:rPr>
        <w:t xml:space="preserve"> оборудованы телефонами с определением номера, системами передачи тревожных сообщений в подразделения войск национальной гвардии Российской Федерации, системами видеонаблюдения, </w:t>
      </w:r>
      <w:proofErr w:type="spellStart"/>
      <w:r w:rsidR="000A6157">
        <w:rPr>
          <w:rFonts w:ascii="Times New Roman" w:hAnsi="Times New Roman"/>
          <w:color w:val="333333"/>
          <w:sz w:val="24"/>
          <w:szCs w:val="24"/>
          <w:lang w:eastAsia="ru-RU"/>
        </w:rPr>
        <w:t>сиестемами</w:t>
      </w:r>
      <w:proofErr w:type="spellEnd"/>
      <w:r w:rsidR="000A6157">
        <w:rPr>
          <w:rFonts w:ascii="Times New Roman" w:hAnsi="Times New Roman"/>
          <w:color w:val="333333"/>
          <w:sz w:val="24"/>
          <w:szCs w:val="24"/>
          <w:lang w:eastAsia="ru-RU"/>
        </w:rPr>
        <w:t xml:space="preserve"> оповещения и управления эвакуацией, видеодомофонами, </w:t>
      </w:r>
      <w:r w:rsidRPr="00706D5F">
        <w:rPr>
          <w:rFonts w:ascii="Times New Roman" w:hAnsi="Times New Roman"/>
          <w:color w:val="333333"/>
          <w:sz w:val="24"/>
          <w:szCs w:val="24"/>
          <w:lang w:eastAsia="ru-RU"/>
        </w:rPr>
        <w:t>периметральным ограждением, ручными металлоискателями. Осуществляется пропускной режим, имеется физическая (сторожевая) охрана</w:t>
      </w:r>
      <w:r w:rsidR="000A6157">
        <w:rPr>
          <w:rFonts w:ascii="Times New Roman" w:hAnsi="Times New Roman"/>
          <w:color w:val="333333"/>
          <w:sz w:val="24"/>
          <w:szCs w:val="24"/>
          <w:lang w:eastAsia="ru-RU"/>
        </w:rPr>
        <w:t>, в</w:t>
      </w:r>
      <w:r w:rsidR="000A6157" w:rsidRPr="00706D5F">
        <w:rPr>
          <w:rFonts w:ascii="Times New Roman" w:hAnsi="Times New Roman"/>
          <w:color w:val="333333"/>
          <w:sz w:val="24"/>
          <w:szCs w:val="24"/>
          <w:lang w:eastAsia="ru-RU"/>
        </w:rPr>
        <w:t xml:space="preserve"> МБОУ СОШ №1 </w:t>
      </w:r>
      <w:proofErr w:type="spellStart"/>
      <w:r w:rsidR="000A6157" w:rsidRPr="00706D5F">
        <w:rPr>
          <w:rFonts w:ascii="Times New Roman" w:hAnsi="Times New Roman"/>
          <w:color w:val="333333"/>
          <w:sz w:val="24"/>
          <w:szCs w:val="24"/>
          <w:lang w:eastAsia="ru-RU"/>
        </w:rPr>
        <w:t>с.Доброе</w:t>
      </w:r>
      <w:proofErr w:type="spellEnd"/>
      <w:r w:rsidR="000A6157" w:rsidRPr="00706D5F">
        <w:rPr>
          <w:rFonts w:ascii="Times New Roman" w:hAnsi="Times New Roman"/>
          <w:color w:val="333333"/>
          <w:sz w:val="24"/>
          <w:szCs w:val="24"/>
          <w:lang w:eastAsia="ru-RU"/>
        </w:rPr>
        <w:t xml:space="preserve"> и МБОУ СОШ №2 </w:t>
      </w:r>
      <w:proofErr w:type="spellStart"/>
      <w:r w:rsidR="000A6157" w:rsidRPr="00706D5F">
        <w:rPr>
          <w:rFonts w:ascii="Times New Roman" w:hAnsi="Times New Roman"/>
          <w:color w:val="333333"/>
          <w:sz w:val="24"/>
          <w:szCs w:val="24"/>
          <w:lang w:eastAsia="ru-RU"/>
        </w:rPr>
        <w:t>с.Доброе</w:t>
      </w:r>
      <w:proofErr w:type="spellEnd"/>
      <w:r w:rsidR="000A6157" w:rsidRPr="00706D5F">
        <w:rPr>
          <w:rFonts w:ascii="Times New Roman" w:hAnsi="Times New Roman"/>
          <w:color w:val="333333"/>
          <w:sz w:val="24"/>
          <w:szCs w:val="24"/>
          <w:lang w:eastAsia="ru-RU"/>
        </w:rPr>
        <w:t xml:space="preserve"> им. </w:t>
      </w:r>
      <w:proofErr w:type="spellStart"/>
      <w:r w:rsidR="000A6157" w:rsidRPr="00706D5F">
        <w:rPr>
          <w:rFonts w:ascii="Times New Roman" w:hAnsi="Times New Roman"/>
          <w:color w:val="333333"/>
          <w:sz w:val="24"/>
          <w:szCs w:val="24"/>
          <w:lang w:eastAsia="ru-RU"/>
        </w:rPr>
        <w:t>М.И.Третьяковой</w:t>
      </w:r>
      <w:proofErr w:type="spellEnd"/>
      <w:r w:rsidR="000A6157" w:rsidRPr="00706D5F">
        <w:rPr>
          <w:rFonts w:ascii="Times New Roman" w:hAnsi="Times New Roman"/>
          <w:color w:val="333333"/>
          <w:sz w:val="24"/>
          <w:szCs w:val="24"/>
          <w:lang w:eastAsia="ru-RU"/>
        </w:rPr>
        <w:t xml:space="preserve"> установлены турникеты.</w:t>
      </w:r>
    </w:p>
    <w:p w14:paraId="0A9EB867"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В каждой образовательной организации приказом по учреждению назначено ответственное должностное лицо за обеспечение антитеррористической безопасности, разработаны и утверждены планы межведомственного взаимодействия с территориальными подразделениями органов внутренних дел, МЧС России по Липецкой области, </w:t>
      </w:r>
      <w:proofErr w:type="spellStart"/>
      <w:r w:rsidRPr="00706D5F">
        <w:rPr>
          <w:rFonts w:ascii="Times New Roman" w:hAnsi="Times New Roman"/>
          <w:color w:val="333333"/>
          <w:sz w:val="24"/>
          <w:szCs w:val="24"/>
          <w:lang w:eastAsia="ru-RU"/>
        </w:rPr>
        <w:t>актикризисные</w:t>
      </w:r>
      <w:proofErr w:type="spellEnd"/>
      <w:r w:rsidRPr="00706D5F">
        <w:rPr>
          <w:rFonts w:ascii="Times New Roman" w:hAnsi="Times New Roman"/>
          <w:color w:val="333333"/>
          <w:sz w:val="24"/>
          <w:szCs w:val="24"/>
          <w:lang w:eastAsia="ru-RU"/>
        </w:rPr>
        <w:t xml:space="preserve"> планы, сформированы антикризисные команды.  </w:t>
      </w:r>
    </w:p>
    <w:p w14:paraId="0614F906"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Руководителями подведомственных образовательных организаций исполнено письмо </w:t>
      </w:r>
      <w:proofErr w:type="spellStart"/>
      <w:r w:rsidRPr="00706D5F">
        <w:rPr>
          <w:rFonts w:ascii="Times New Roman" w:hAnsi="Times New Roman"/>
          <w:color w:val="333333"/>
          <w:sz w:val="24"/>
          <w:szCs w:val="24"/>
          <w:lang w:eastAsia="ru-RU"/>
        </w:rPr>
        <w:t>Минпросвещения</w:t>
      </w:r>
      <w:proofErr w:type="spellEnd"/>
      <w:r w:rsidRPr="00706D5F">
        <w:rPr>
          <w:rFonts w:ascii="Times New Roman" w:hAnsi="Times New Roman"/>
          <w:color w:val="333333"/>
          <w:sz w:val="24"/>
          <w:szCs w:val="24"/>
          <w:lang w:eastAsia="ru-RU"/>
        </w:rPr>
        <w:t xml:space="preserve"> от 01 июля 2022 года №АК-863/14 «О направлении типовых материалов»: проведена доработка документов, в том числе памяток (алгоритмов) по действиям при совершении (угрозе совершения) террористических актов; обеспечено доведение памяток до работников и обучающихся; проведены дополнительные занятия по действиям в условиях угрозы совершения террористического акта; проведены внеплановые тренировки по отработке навыков и инструктажи.</w:t>
      </w:r>
    </w:p>
    <w:p w14:paraId="6DA21818"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Согласно приказу отдела образования, в школах, детских садах и учреждениях дополнительного образования проведена работа по усилению мер безопасности (мер профилактики):</w:t>
      </w:r>
    </w:p>
    <w:p w14:paraId="7E834468"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 ужесточен режим пропуска на территорию образовательной организации;</w:t>
      </w:r>
    </w:p>
    <w:p w14:paraId="0CE43502"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 ежедневно осуществляется обход и осмотр территории и помещений с целью обнаружения подозрительных предметов; </w:t>
      </w:r>
    </w:p>
    <w:p w14:paraId="29D23E82"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тщательно проверяется поступающее имущество, товары, оборудование по количеству предметов, состоянию упаковки и т.д.; </w:t>
      </w:r>
    </w:p>
    <w:p w14:paraId="01B4BE39"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четко определены функции администрации при сдаче помещений (территорий) в аренду другим организациям на проверку состояния сдаваемых помещений и номенклатуры складируемых товаров по усмотрению администрации объекта; </w:t>
      </w:r>
    </w:p>
    <w:p w14:paraId="0DF23EA4"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организованы места парковки автомобилей не ближе 100 м от мест скопления людей; </w:t>
      </w:r>
    </w:p>
    <w:p w14:paraId="2159DA52"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lastRenderedPageBreak/>
        <w:t xml:space="preserve">- подготовлено необходимое количество планов осмотра объекта, в которых указаны пожароопасные места, порядок и сроки контрольных проверок мест временного складирования, контейнеров-мусоросборников, урн и т.п.; </w:t>
      </w:r>
    </w:p>
    <w:p w14:paraId="0F1943E0"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освобождены от лишних предметов служебные помещения, лестничные клетки, помещения, где расположены технические установки; </w:t>
      </w:r>
    </w:p>
    <w:p w14:paraId="574D91CF"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доведены до всего персонала организации номера телефонов, по которым необходимо поставить в известность определенные органы при обнаружении подозрительных предметов или признаков угрозы проведения террористического акта;</w:t>
      </w:r>
    </w:p>
    <w:p w14:paraId="55DF9D32"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отрегулированы замки и дверные коробки в каждой классной комнате и учебном помещении;</w:t>
      </w:r>
    </w:p>
    <w:p w14:paraId="7E9E6FAF"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 обеспечен контроль за ведением журнала сдачи объекта от дежурного администратора сторожу, от сторожа дежурному администратору.</w:t>
      </w:r>
    </w:p>
    <w:p w14:paraId="1F2F9BB1"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ежедневно ведется проверка работоспособности кнопки тревожной сигнализации с занесением данных в журнал,</w:t>
      </w:r>
    </w:p>
    <w:p w14:paraId="00748662"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сформирован Перечень зданий и помещений, возможных к использованию для укрытия обучающихся и педагогического состава.</w:t>
      </w:r>
    </w:p>
    <w:p w14:paraId="1154101B"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Также завершена процедура паспортизации образовательных организаций.</w:t>
      </w:r>
    </w:p>
    <w:p w14:paraId="60FA9F9E"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Однако членами комиссии обозначен ряд мероприятий, направленных на усиление антитеррористической защищенности объектов образования, к которым относятся:</w:t>
      </w:r>
    </w:p>
    <w:p w14:paraId="09CA6481"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дооснащение ряда объектов системами наружного освещения,</w:t>
      </w:r>
    </w:p>
    <w:p w14:paraId="347E5A78"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рекомендовано оснастить объекты образования системой передачи тревожных сообщений в виде брелоков.</w:t>
      </w:r>
    </w:p>
    <w:p w14:paraId="6E616A82"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В целом, исходя из требования Постановления Правительства РФ от 2 августа 2019 г. №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  (с изменениями от 5 марта 2022 г. № 289) 37 объектов образования Добровского муниципального </w:t>
      </w:r>
      <w:r w:rsidR="0010208A">
        <w:rPr>
          <w:rFonts w:ascii="Times New Roman" w:hAnsi="Times New Roman"/>
          <w:color w:val="333333"/>
          <w:sz w:val="24"/>
          <w:szCs w:val="24"/>
          <w:lang w:eastAsia="ru-RU"/>
        </w:rPr>
        <w:t>округа</w:t>
      </w:r>
      <w:r w:rsidRPr="00706D5F">
        <w:rPr>
          <w:rFonts w:ascii="Times New Roman" w:hAnsi="Times New Roman"/>
          <w:color w:val="333333"/>
          <w:sz w:val="24"/>
          <w:szCs w:val="24"/>
          <w:lang w:eastAsia="ru-RU"/>
        </w:rPr>
        <w:t>, относящихся к четвертой категории опасности, соответствуют требованиям антитеррористической защищенности.</w:t>
      </w:r>
    </w:p>
    <w:p w14:paraId="2A3FF0EB"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Образовательные организации Добровского муниципального </w:t>
      </w:r>
      <w:r w:rsidR="0010208A">
        <w:rPr>
          <w:rFonts w:ascii="Times New Roman" w:hAnsi="Times New Roman"/>
          <w:color w:val="333333"/>
          <w:sz w:val="24"/>
          <w:szCs w:val="24"/>
          <w:lang w:eastAsia="ru-RU"/>
        </w:rPr>
        <w:t>округа</w:t>
      </w:r>
      <w:r w:rsidRPr="00706D5F">
        <w:rPr>
          <w:rFonts w:ascii="Times New Roman" w:hAnsi="Times New Roman"/>
          <w:color w:val="333333"/>
          <w:sz w:val="24"/>
          <w:szCs w:val="24"/>
          <w:lang w:eastAsia="ru-RU"/>
        </w:rPr>
        <w:t xml:space="preserve"> в своей деятельности по организации работы по профилактике экстремизма, предупреждению межнациональных конфликтов в подростковой и молодежной среде руководствуется ФЗ «О противодействии экстремисткой деятельности», Конституцией РФ, Законом РФ «Об образовании в Российской Федерации».  Опираясь на нормативные документы разного уровня и методические рекомендации, работа ведется по следующим направлениям:</w:t>
      </w:r>
    </w:p>
    <w:p w14:paraId="720A2C3A"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I.</w:t>
      </w:r>
      <w:r w:rsidR="000A6157">
        <w:rPr>
          <w:rFonts w:ascii="Times New Roman" w:hAnsi="Times New Roman"/>
          <w:color w:val="333333"/>
          <w:sz w:val="24"/>
          <w:szCs w:val="24"/>
          <w:lang w:eastAsia="ru-RU"/>
        </w:rPr>
        <w:t xml:space="preserve"> </w:t>
      </w:r>
      <w:r w:rsidRPr="00706D5F">
        <w:rPr>
          <w:rFonts w:ascii="Times New Roman" w:hAnsi="Times New Roman"/>
          <w:color w:val="333333"/>
          <w:sz w:val="24"/>
          <w:szCs w:val="24"/>
          <w:lang w:eastAsia="ru-RU"/>
        </w:rPr>
        <w:t xml:space="preserve">Работа с педагогическим составом: </w:t>
      </w:r>
    </w:p>
    <w:p w14:paraId="0B4FAA81"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1)проведение совещаний с руководителями, заместителями руководителей по воспитательной работе, педагогами, классными руководителями: изучаются, обсуждаются методические материалы, нормативные документы по данному вопросу, планируются мероприятия на учебный год. </w:t>
      </w:r>
    </w:p>
    <w:p w14:paraId="0A4CCD0A"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2)Учителя - предметники разрабатывают учебные программы по предметам с учетом изучения и освещения этих тем на уроках.</w:t>
      </w:r>
    </w:p>
    <w:p w14:paraId="3F62B89F"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proofErr w:type="spellStart"/>
      <w:r w:rsidRPr="00706D5F">
        <w:rPr>
          <w:rFonts w:ascii="Times New Roman" w:hAnsi="Times New Roman"/>
          <w:color w:val="333333"/>
          <w:sz w:val="24"/>
          <w:szCs w:val="24"/>
          <w:lang w:eastAsia="ru-RU"/>
        </w:rPr>
        <w:t>II.Работа</w:t>
      </w:r>
      <w:proofErr w:type="spellEnd"/>
      <w:r w:rsidRPr="00706D5F">
        <w:rPr>
          <w:rFonts w:ascii="Times New Roman" w:hAnsi="Times New Roman"/>
          <w:color w:val="333333"/>
          <w:sz w:val="24"/>
          <w:szCs w:val="24"/>
          <w:lang w:eastAsia="ru-RU"/>
        </w:rPr>
        <w:t xml:space="preserve"> с обучающимися школы:</w:t>
      </w:r>
    </w:p>
    <w:p w14:paraId="49518A3F"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1)Ознакомление обучающихся 1-х классов с правилами внутреннего распорядка обучающихся. Повторное доведение до обучающихся 2-9 классов правил внутреннего распорядка.</w:t>
      </w:r>
    </w:p>
    <w:p w14:paraId="58316E99"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2) Беседы с обучающимися 1-11 классов по темам: «Взаимопонимание и уважение друг друга», «Нация и межнациональные отношения», «Поведение в каникулярное время», </w:t>
      </w:r>
      <w:r w:rsidRPr="00706D5F">
        <w:rPr>
          <w:rFonts w:ascii="Times New Roman" w:hAnsi="Times New Roman"/>
          <w:color w:val="333333"/>
          <w:sz w:val="24"/>
          <w:szCs w:val="24"/>
          <w:lang w:eastAsia="ru-RU"/>
        </w:rPr>
        <w:lastRenderedPageBreak/>
        <w:t>«Безопасный интернет», «Ответственность за преступления и правонарушения несовершеннолетних» и пр.</w:t>
      </w:r>
    </w:p>
    <w:p w14:paraId="7B6CCA01"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3)Классные часы для обучающихся 1-11 классов по темам: «Добро и зло», «Культура толерантности», «Я и мы», и т.п.</w:t>
      </w:r>
    </w:p>
    <w:p w14:paraId="178E942F"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4) Внеклассные, общешкольные мероприятия: интерактивная игра «Мы - Россияне» (3-8классы), конкурс рисунков «Мы с тобой - лучшие друзья» (3-11 классы).</w:t>
      </w:r>
    </w:p>
    <w:p w14:paraId="53D78073"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Каждое мероприятие направлено на создание атмосферы дружбы, взаимопомощи, взаимопонимания и уважительного отношения к окружающим, создания крепкого коллектива в классах и в целом образовательном учреждении.</w:t>
      </w:r>
    </w:p>
    <w:p w14:paraId="0D67B085"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5)Уроки ОБЖ в 7-11 классах: «Безопасное поведение на улице, в школе, дома», «Обеспечение личной безопасности», «Экстремизм и терроризм. Основные понятия. Виды террористических актов», «Ответственность несовершеннолетних за антиобщественное поведение и участие в террористической деятельности», «Обеспечение личной безопасности в транспорте».</w:t>
      </w:r>
    </w:p>
    <w:p w14:paraId="5DEB91A4"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6) Изучение на уроках обществознания основ уголовного права, уголовной и административной ответственности за преступления экстремистской направленности.</w:t>
      </w:r>
    </w:p>
    <w:p w14:paraId="313F2AAE"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7) В школьных библиотеках проводятся выставки книг по противодействию распространения экстремистского характера («Доброта спасёт мир», «Наша сила – в единстве»). Та же в библиотеках ведется контроль за библиотечным фондом.</w:t>
      </w:r>
    </w:p>
    <w:p w14:paraId="5F55107A"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8) Администрацией ОО проводятся индивидуальные беседы с учащимися в случаях конфликтных ситуаций, с выявление причин и зачинщиков конфликтов.</w:t>
      </w:r>
    </w:p>
    <w:p w14:paraId="5D660C28"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9) Установлен доступ к запрещенным интернет-ресурсам в виде контент-фильтрации.</w:t>
      </w:r>
    </w:p>
    <w:p w14:paraId="2EED53B1"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III. Мероприятия с родителями:</w:t>
      </w:r>
    </w:p>
    <w:p w14:paraId="61B07C20"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1)Консультации для родителей и детей, оказавшихся в трудной жизненной ситуации, даются рекомендации обратиться в различные службы за помощью (органы социальной защиты, опеки и попечительства, психологические центры и т.д.).</w:t>
      </w:r>
    </w:p>
    <w:p w14:paraId="4A96B4C3"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2) Рассмотрение на родительских собраниях классов различных вопросов: "Воспитание толерантности в семье", "Формирование толерантного поведения ", «Проблемы подросткового возраста» и пр.</w:t>
      </w:r>
    </w:p>
    <w:p w14:paraId="12A16E37"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3)В рамках Дня правовой помощи детям, родители имели возможность получить ответы на интересующие их вопросы, получить бесплатное юридическое консультирование по телефону «Горячей линии».</w:t>
      </w:r>
    </w:p>
    <w:p w14:paraId="560DF17F"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IV. Взаимодействие с органами внутренних дел:</w:t>
      </w:r>
    </w:p>
    <w:p w14:paraId="6FF673D8"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1) Корректируется социальный паспорт школы.</w:t>
      </w:r>
    </w:p>
    <w:p w14:paraId="5CC71616"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2) Изучается национальный состав классов и школы.</w:t>
      </w:r>
    </w:p>
    <w:p w14:paraId="5CA72421"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3) Выявляются дети группы риска, склонные к непосещению занятий, уклоняющиеся от учебы, допускающие прогулы, грубость с педагогами и сверстниками, недисциплинированность, находящихся без контроля родителей во второй половине дня.</w:t>
      </w:r>
    </w:p>
    <w:p w14:paraId="1321F389"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4)Проведение лекций, бесед инспектором ПДН Ильиной И.В., направленных на противодействие экстремизму для обучающихся образовательных организаций района. </w:t>
      </w:r>
    </w:p>
    <w:p w14:paraId="188897AD"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Инспектор ПДН в ходе бесед разъясняет обучающимся социальную опасность экстремизма, уголовную и административную ответственность, наступающую за совершение правонарушений экстремистской направленности.</w:t>
      </w:r>
    </w:p>
    <w:p w14:paraId="4B2F9792"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5)Родителям и педагогам оказывается консультативная помощь по конкретным вопросам, отнесенным к сфере профилактики преступлений и правонарушений несовершеннолетних.</w:t>
      </w:r>
    </w:p>
    <w:p w14:paraId="7BD6A011"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В рамках исполнения субсидиарных сущностей в 15 зданиях образовательных организаций произведена замена АПС взамен противопожарным системам, эксплуатируемых более 10 лет.</w:t>
      </w:r>
    </w:p>
    <w:p w14:paraId="73C798D2"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lastRenderedPageBreak/>
        <w:t xml:space="preserve">В результате анализа современного состояния образования Добровского муниципального </w:t>
      </w:r>
      <w:r w:rsidR="00B46DDE">
        <w:rPr>
          <w:rFonts w:ascii="Times New Roman" w:hAnsi="Times New Roman"/>
          <w:color w:val="333333"/>
          <w:sz w:val="24"/>
          <w:szCs w:val="24"/>
          <w:lang w:eastAsia="ru-RU"/>
        </w:rPr>
        <w:t>округа</w:t>
      </w:r>
      <w:r w:rsidRPr="00706D5F">
        <w:rPr>
          <w:rFonts w:ascii="Times New Roman" w:hAnsi="Times New Roman"/>
          <w:color w:val="333333"/>
          <w:sz w:val="24"/>
          <w:szCs w:val="24"/>
          <w:lang w:eastAsia="ru-RU"/>
        </w:rPr>
        <w:t xml:space="preserve"> определены следующие проблемы:</w:t>
      </w:r>
    </w:p>
    <w:p w14:paraId="4B3E98D0"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неравный доступ к качественному образованию в малочисленных сельских школах;</w:t>
      </w:r>
    </w:p>
    <w:p w14:paraId="3B794C63"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неполное соответствие материально-технической базы образовательных организаций требованиям к оснащению;</w:t>
      </w:r>
    </w:p>
    <w:p w14:paraId="3774503A"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xml:space="preserve">- </w:t>
      </w:r>
      <w:proofErr w:type="spellStart"/>
      <w:r w:rsidRPr="00706D5F">
        <w:rPr>
          <w:rFonts w:ascii="Times New Roman" w:hAnsi="Times New Roman"/>
          <w:color w:val="333333"/>
          <w:sz w:val="24"/>
          <w:szCs w:val="24"/>
          <w:lang w:eastAsia="ru-RU"/>
        </w:rPr>
        <w:t>переуплотненность</w:t>
      </w:r>
      <w:proofErr w:type="spellEnd"/>
      <w:r w:rsidRPr="00706D5F">
        <w:rPr>
          <w:rFonts w:ascii="Times New Roman" w:hAnsi="Times New Roman"/>
          <w:color w:val="333333"/>
          <w:sz w:val="24"/>
          <w:szCs w:val="24"/>
          <w:lang w:eastAsia="ru-RU"/>
        </w:rPr>
        <w:t xml:space="preserve"> групп в дошкольных образовательных организациях;</w:t>
      </w:r>
    </w:p>
    <w:p w14:paraId="043687E2"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недостаточный охват населения услугами дополнительного образования детей.</w:t>
      </w:r>
    </w:p>
    <w:p w14:paraId="3B078F2A"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сокращение численности трудовых ресурсов, дефицит высокопрофессиональных кадров;</w:t>
      </w:r>
    </w:p>
    <w:p w14:paraId="2C0C2297"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недостаточный объем предложения услуг для детей по сопровождению раннего развития детей (от 0 до 3 лет)</w:t>
      </w:r>
    </w:p>
    <w:p w14:paraId="6897B6A5"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несоответствие темпов обновления учебно-материальной базы и номенклатуры услуг организаций дополнительного образования детей и изменяющихся потребностей населения;</w:t>
      </w:r>
    </w:p>
    <w:p w14:paraId="1F46D633"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Отсутствие эффективных мер по решению этих проблем может вести к возникновению следующих рисков:</w:t>
      </w:r>
    </w:p>
    <w:p w14:paraId="7B941879" w14:textId="77777777" w:rsidR="00706D5F" w:rsidRPr="00706D5F"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неудовлетворенность населения качеством образовательных услуг;</w:t>
      </w:r>
    </w:p>
    <w:p w14:paraId="7B7BD1C4" w14:textId="77777777" w:rsidR="00377C04" w:rsidRDefault="00706D5F" w:rsidP="00706D5F">
      <w:pPr>
        <w:spacing w:after="0" w:line="288" w:lineRule="atLeast"/>
        <w:ind w:firstLine="567"/>
        <w:jc w:val="both"/>
        <w:rPr>
          <w:rFonts w:ascii="Times New Roman" w:hAnsi="Times New Roman"/>
          <w:color w:val="333333"/>
          <w:sz w:val="24"/>
          <w:szCs w:val="24"/>
          <w:lang w:eastAsia="ru-RU"/>
        </w:rPr>
      </w:pPr>
      <w:r w:rsidRPr="00706D5F">
        <w:rPr>
          <w:rFonts w:ascii="Times New Roman" w:hAnsi="Times New Roman"/>
          <w:color w:val="333333"/>
          <w:sz w:val="24"/>
          <w:szCs w:val="24"/>
          <w:lang w:eastAsia="ru-RU"/>
        </w:rPr>
        <w:t>- недостаточный уровень сформированности социальных компетенций и гражданских установок подростков, рост числа правонарушений и асоциальных проявлений в подростковой и молодежной среде.</w:t>
      </w:r>
    </w:p>
    <w:p w14:paraId="582B3720" w14:textId="77777777" w:rsidR="00B46DDE" w:rsidRPr="00396B87" w:rsidRDefault="00B46DDE" w:rsidP="00706D5F">
      <w:pPr>
        <w:spacing w:after="0" w:line="288" w:lineRule="atLeast"/>
        <w:ind w:firstLine="567"/>
        <w:jc w:val="both"/>
        <w:rPr>
          <w:rFonts w:ascii="Times New Roman" w:hAnsi="Times New Roman"/>
          <w:color w:val="333333"/>
          <w:sz w:val="24"/>
          <w:szCs w:val="24"/>
          <w:lang w:eastAsia="ru-RU"/>
        </w:rPr>
      </w:pPr>
    </w:p>
    <w:p w14:paraId="0CEEA843" w14:textId="77777777" w:rsidR="00377C04" w:rsidRPr="00396B87" w:rsidRDefault="00377C04" w:rsidP="00583509">
      <w:pPr>
        <w:spacing w:after="0" w:line="240" w:lineRule="atLeast"/>
        <w:ind w:firstLine="567"/>
        <w:outlineLvl w:val="4"/>
        <w:rPr>
          <w:rFonts w:ascii="Times New Roman" w:hAnsi="Times New Roman"/>
          <w:b/>
          <w:bCs/>
          <w:color w:val="333333"/>
          <w:sz w:val="26"/>
          <w:szCs w:val="26"/>
          <w:lang w:eastAsia="ru-RU"/>
        </w:rPr>
      </w:pPr>
      <w:r w:rsidRPr="00396B87">
        <w:rPr>
          <w:rFonts w:ascii="Times New Roman" w:hAnsi="Times New Roman"/>
          <w:b/>
          <w:bCs/>
          <w:color w:val="333333"/>
          <w:sz w:val="26"/>
          <w:szCs w:val="26"/>
          <w:lang w:eastAsia="ru-RU"/>
        </w:rPr>
        <w:t>2. Приоритеты муниципальной политики в сфере образования на период до 202</w:t>
      </w:r>
      <w:r w:rsidR="00706D5F">
        <w:rPr>
          <w:rFonts w:ascii="Times New Roman" w:hAnsi="Times New Roman"/>
          <w:b/>
          <w:bCs/>
          <w:color w:val="333333"/>
          <w:sz w:val="26"/>
          <w:szCs w:val="26"/>
          <w:lang w:eastAsia="ru-RU"/>
        </w:rPr>
        <w:t>6</w:t>
      </w:r>
      <w:r w:rsidRPr="00396B87">
        <w:rPr>
          <w:rFonts w:ascii="Times New Roman" w:hAnsi="Times New Roman"/>
          <w:b/>
          <w:bCs/>
          <w:color w:val="333333"/>
          <w:sz w:val="26"/>
          <w:szCs w:val="26"/>
          <w:lang w:eastAsia="ru-RU"/>
        </w:rPr>
        <w:t xml:space="preserve"> года, краткое описание целей и задач муниципальной программы, обоснование состава и значений соответствующих целевых показателей индикаторов и показателей задач </w:t>
      </w:r>
    </w:p>
    <w:p w14:paraId="3AB9B974"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020C69F1"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Программа предусматривает комплексное развитие системы образования Добровского муниципального </w:t>
      </w:r>
      <w:r w:rsidR="00706D5F">
        <w:rPr>
          <w:rFonts w:ascii="Times New Roman" w:hAnsi="Times New Roman"/>
          <w:color w:val="333333"/>
          <w:sz w:val="24"/>
          <w:szCs w:val="24"/>
          <w:lang w:eastAsia="ru-RU"/>
        </w:rPr>
        <w:t>округа</w:t>
      </w:r>
      <w:r w:rsidRPr="00396B87">
        <w:rPr>
          <w:rFonts w:ascii="Times New Roman" w:hAnsi="Times New Roman"/>
          <w:color w:val="333333"/>
          <w:sz w:val="24"/>
          <w:szCs w:val="24"/>
          <w:lang w:eastAsia="ru-RU"/>
        </w:rPr>
        <w:t>.</w:t>
      </w:r>
    </w:p>
    <w:p w14:paraId="3148EB03" w14:textId="77777777" w:rsidR="00DB35C3" w:rsidRPr="00DB35C3" w:rsidRDefault="00377C04" w:rsidP="00DB35C3">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Приоритеты муниципальной политики в сфере образования на период до 202</w:t>
      </w:r>
      <w:r w:rsidR="00706D5F">
        <w:rPr>
          <w:rFonts w:ascii="Times New Roman" w:hAnsi="Times New Roman"/>
          <w:color w:val="333333"/>
          <w:sz w:val="24"/>
          <w:szCs w:val="24"/>
          <w:lang w:eastAsia="ru-RU"/>
        </w:rPr>
        <w:t>6</w:t>
      </w:r>
      <w:r w:rsidRPr="00396B87">
        <w:rPr>
          <w:rFonts w:ascii="Times New Roman" w:hAnsi="Times New Roman"/>
          <w:color w:val="333333"/>
          <w:sz w:val="24"/>
          <w:szCs w:val="24"/>
          <w:lang w:eastAsia="ru-RU"/>
        </w:rPr>
        <w:t xml:space="preserve"> года сформированы с учетом целей и задач, представленных в следующих стратегических документах федерального и регионального уровней: </w:t>
      </w:r>
      <w:r w:rsidR="00DB35C3" w:rsidRPr="00DB35C3">
        <w:rPr>
          <w:rFonts w:ascii="Times New Roman" w:hAnsi="Times New Roman"/>
          <w:color w:val="333333"/>
          <w:sz w:val="24"/>
          <w:szCs w:val="24"/>
          <w:lang w:eastAsia="ru-RU"/>
        </w:rPr>
        <w:t>Федеральным законом от 29 декабря 2012 года N 273-ФЗ "Об образовании в Российской Федерации";</w:t>
      </w:r>
    </w:p>
    <w:p w14:paraId="556CAF3A" w14:textId="77777777" w:rsidR="00DB35C3" w:rsidRPr="00DB35C3" w:rsidRDefault="00DB35C3" w:rsidP="00DB35C3">
      <w:pPr>
        <w:spacing w:after="0" w:line="288" w:lineRule="atLeast"/>
        <w:ind w:firstLine="567"/>
        <w:jc w:val="both"/>
        <w:rPr>
          <w:rFonts w:ascii="Times New Roman" w:hAnsi="Times New Roman"/>
          <w:color w:val="333333"/>
          <w:sz w:val="24"/>
          <w:szCs w:val="24"/>
          <w:lang w:eastAsia="ru-RU"/>
        </w:rPr>
      </w:pPr>
      <w:r w:rsidRPr="00DB35C3">
        <w:rPr>
          <w:rFonts w:ascii="Times New Roman" w:hAnsi="Times New Roman"/>
          <w:color w:val="333333"/>
          <w:sz w:val="24"/>
          <w:szCs w:val="24"/>
          <w:lang w:eastAsia="ru-RU"/>
        </w:rPr>
        <w:t>Указом Президента Российской Федерации от 7 мая 2012 года N 597 "О мероприятиях по реализации государственной социальной политики";</w:t>
      </w:r>
    </w:p>
    <w:p w14:paraId="458B2C72" w14:textId="77777777" w:rsidR="00DB35C3" w:rsidRPr="00DB35C3" w:rsidRDefault="00DB35C3" w:rsidP="00DB35C3">
      <w:pPr>
        <w:spacing w:after="0" w:line="288" w:lineRule="atLeast"/>
        <w:ind w:firstLine="567"/>
        <w:jc w:val="both"/>
        <w:rPr>
          <w:rFonts w:ascii="Times New Roman" w:hAnsi="Times New Roman"/>
          <w:color w:val="333333"/>
          <w:sz w:val="24"/>
          <w:szCs w:val="24"/>
          <w:lang w:eastAsia="ru-RU"/>
        </w:rPr>
      </w:pPr>
      <w:r w:rsidRPr="00DB35C3">
        <w:rPr>
          <w:rFonts w:ascii="Times New Roman" w:hAnsi="Times New Roman"/>
          <w:color w:val="333333"/>
          <w:sz w:val="24"/>
          <w:szCs w:val="24"/>
          <w:lang w:eastAsia="ru-RU"/>
        </w:rPr>
        <w:t>Указом Президента Российской Федерации от 7 мая 2018 года N 204 "О национальных целях и стратегических задачах развития Российской Федерации на период до 2024 года";</w:t>
      </w:r>
    </w:p>
    <w:p w14:paraId="0734EC3B" w14:textId="77777777" w:rsidR="00DB35C3" w:rsidRPr="00DB35C3" w:rsidRDefault="00DB35C3" w:rsidP="00DB35C3">
      <w:pPr>
        <w:spacing w:after="0" w:line="288" w:lineRule="atLeast"/>
        <w:ind w:firstLine="567"/>
        <w:jc w:val="both"/>
        <w:rPr>
          <w:rFonts w:ascii="Times New Roman" w:hAnsi="Times New Roman"/>
          <w:color w:val="333333"/>
          <w:sz w:val="24"/>
          <w:szCs w:val="24"/>
          <w:lang w:eastAsia="ru-RU"/>
        </w:rPr>
      </w:pPr>
      <w:r w:rsidRPr="00DB35C3">
        <w:rPr>
          <w:rFonts w:ascii="Times New Roman" w:hAnsi="Times New Roman"/>
          <w:color w:val="333333"/>
          <w:sz w:val="24"/>
          <w:szCs w:val="24"/>
          <w:lang w:eastAsia="ru-RU"/>
        </w:rPr>
        <w:t>Указом Президента РФ от 21.07.2020 N 474 "О национальных целях развития Российской Федерации на период до 2030 года";</w:t>
      </w:r>
    </w:p>
    <w:p w14:paraId="14574C9B" w14:textId="77777777" w:rsidR="006911A2" w:rsidRDefault="006911A2" w:rsidP="00DB35C3">
      <w:pPr>
        <w:spacing w:after="0" w:line="288" w:lineRule="atLeast"/>
        <w:ind w:firstLine="567"/>
        <w:jc w:val="both"/>
        <w:rPr>
          <w:rFonts w:ascii="Times New Roman" w:hAnsi="Times New Roman"/>
          <w:color w:val="333333"/>
          <w:sz w:val="24"/>
          <w:szCs w:val="24"/>
          <w:lang w:eastAsia="ru-RU"/>
        </w:rPr>
      </w:pPr>
      <w:r w:rsidRPr="006911A2">
        <w:rPr>
          <w:rFonts w:ascii="Times New Roman" w:hAnsi="Times New Roman"/>
          <w:color w:val="333333"/>
          <w:sz w:val="24"/>
          <w:szCs w:val="24"/>
          <w:lang w:eastAsia="ru-RU"/>
        </w:rPr>
        <w:t>Распоряжением Правительства РФ от 31 марта 2022 года N 678-р "Об утверждении Концепции развития дополнительного образования детей и признании утратившим силу Распоряжения Правительства РФ от 4 сентября 2014 года N 1726-р";</w:t>
      </w:r>
    </w:p>
    <w:p w14:paraId="7422A07C" w14:textId="77777777" w:rsidR="006911A2" w:rsidRDefault="006911A2" w:rsidP="00DB35C3">
      <w:pPr>
        <w:spacing w:after="0" w:line="288" w:lineRule="atLeast"/>
        <w:ind w:firstLine="567"/>
        <w:jc w:val="both"/>
        <w:rPr>
          <w:rFonts w:ascii="Times New Roman" w:hAnsi="Times New Roman"/>
          <w:color w:val="333333"/>
          <w:sz w:val="24"/>
          <w:szCs w:val="24"/>
          <w:lang w:eastAsia="ru-RU"/>
        </w:rPr>
      </w:pPr>
      <w:r w:rsidRPr="006911A2">
        <w:rPr>
          <w:rFonts w:ascii="Times New Roman" w:hAnsi="Times New Roman"/>
          <w:color w:val="333333"/>
          <w:sz w:val="24"/>
          <w:szCs w:val="24"/>
          <w:lang w:eastAsia="ru-RU"/>
        </w:rPr>
        <w:t>Государственной программой Российской Федерации "Развитие образования", утвержденной постановлением Правительства Российской Федерации от 26 декабря 2017 года N 1642</w:t>
      </w:r>
      <w:r>
        <w:rPr>
          <w:rFonts w:ascii="Times New Roman" w:hAnsi="Times New Roman"/>
          <w:color w:val="333333"/>
          <w:sz w:val="24"/>
          <w:szCs w:val="24"/>
          <w:lang w:eastAsia="ru-RU"/>
        </w:rPr>
        <w:t>;</w:t>
      </w:r>
    </w:p>
    <w:p w14:paraId="6F73AE81" w14:textId="77777777" w:rsidR="00DB35C3" w:rsidRPr="00DB35C3" w:rsidRDefault="00DB35C3" w:rsidP="00DB35C3">
      <w:pPr>
        <w:spacing w:after="0" w:line="288" w:lineRule="atLeast"/>
        <w:ind w:firstLine="567"/>
        <w:jc w:val="both"/>
        <w:rPr>
          <w:rFonts w:ascii="Times New Roman" w:hAnsi="Times New Roman"/>
          <w:color w:val="333333"/>
          <w:sz w:val="24"/>
          <w:szCs w:val="24"/>
          <w:lang w:eastAsia="ru-RU"/>
        </w:rPr>
      </w:pPr>
      <w:r w:rsidRPr="00DB35C3">
        <w:rPr>
          <w:rFonts w:ascii="Times New Roman" w:hAnsi="Times New Roman"/>
          <w:color w:val="333333"/>
          <w:sz w:val="24"/>
          <w:szCs w:val="24"/>
          <w:lang w:eastAsia="ru-RU"/>
        </w:rPr>
        <w:t>Концепцией общенациональной системы выявления и развития молодых талантов, утвержденной Президентом Российской Федерации 03.04.2012 N Пр-827";</w:t>
      </w:r>
    </w:p>
    <w:p w14:paraId="43FA75A3" w14:textId="77777777" w:rsidR="00DB35C3" w:rsidRPr="00DB35C3" w:rsidRDefault="00DB35C3" w:rsidP="00DB35C3">
      <w:pPr>
        <w:spacing w:after="0" w:line="288" w:lineRule="atLeast"/>
        <w:ind w:firstLine="567"/>
        <w:jc w:val="both"/>
        <w:rPr>
          <w:rFonts w:ascii="Times New Roman" w:hAnsi="Times New Roman"/>
          <w:color w:val="333333"/>
          <w:sz w:val="24"/>
          <w:szCs w:val="24"/>
          <w:lang w:eastAsia="ru-RU"/>
        </w:rPr>
      </w:pPr>
      <w:r w:rsidRPr="00DB35C3">
        <w:rPr>
          <w:rFonts w:ascii="Times New Roman" w:hAnsi="Times New Roman"/>
          <w:color w:val="333333"/>
          <w:sz w:val="24"/>
          <w:szCs w:val="24"/>
          <w:lang w:eastAsia="ru-RU"/>
        </w:rPr>
        <w:t>Государственной программой Российской Федерации "Развитие образования", утвержденной постановлением Правительства Российской Федерации от 26 декабря 2017 года N 1642;</w:t>
      </w:r>
    </w:p>
    <w:p w14:paraId="7A7FC1E8" w14:textId="77777777" w:rsidR="006911A2" w:rsidRDefault="006911A2" w:rsidP="00DB35C3">
      <w:pPr>
        <w:spacing w:after="0" w:line="288" w:lineRule="atLeast"/>
        <w:ind w:firstLine="567"/>
        <w:jc w:val="both"/>
        <w:rPr>
          <w:rFonts w:ascii="Times New Roman" w:hAnsi="Times New Roman"/>
          <w:color w:val="333333"/>
          <w:sz w:val="24"/>
          <w:szCs w:val="24"/>
          <w:lang w:eastAsia="ru-RU"/>
        </w:rPr>
      </w:pPr>
      <w:r w:rsidRPr="006911A2">
        <w:rPr>
          <w:rFonts w:ascii="Times New Roman" w:hAnsi="Times New Roman"/>
          <w:color w:val="333333"/>
          <w:sz w:val="24"/>
          <w:szCs w:val="24"/>
          <w:lang w:eastAsia="ru-RU"/>
        </w:rPr>
        <w:lastRenderedPageBreak/>
        <w:t>Стратегией социально-экономического развития Липецкой области на период до 2030 года, утвержденной Законом Липецкой области от 25 октября 2022 года N 207-ОЗ</w:t>
      </w:r>
      <w:r>
        <w:rPr>
          <w:rFonts w:ascii="Times New Roman" w:hAnsi="Times New Roman"/>
          <w:color w:val="333333"/>
          <w:sz w:val="24"/>
          <w:szCs w:val="24"/>
          <w:lang w:eastAsia="ru-RU"/>
        </w:rPr>
        <w:t>.</w:t>
      </w:r>
    </w:p>
    <w:p w14:paraId="123EDD5E" w14:textId="77777777" w:rsidR="00377C04" w:rsidRPr="00396B87" w:rsidRDefault="00377C04" w:rsidP="00DB35C3">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Основные направления в сфере развития образования Добровского муниципального </w:t>
      </w:r>
      <w:r w:rsidR="00E646D6">
        <w:rPr>
          <w:rFonts w:ascii="Times New Roman" w:hAnsi="Times New Roman"/>
          <w:color w:val="333333"/>
          <w:sz w:val="24"/>
          <w:szCs w:val="24"/>
          <w:lang w:eastAsia="ru-RU"/>
        </w:rPr>
        <w:t>округа</w:t>
      </w:r>
      <w:r w:rsidRPr="00396B87">
        <w:rPr>
          <w:rFonts w:ascii="Times New Roman" w:hAnsi="Times New Roman"/>
          <w:color w:val="333333"/>
          <w:sz w:val="24"/>
          <w:szCs w:val="24"/>
          <w:lang w:eastAsia="ru-RU"/>
        </w:rPr>
        <w:t xml:space="preserve"> Липецкой области ориентированы на решение актуальных задач по всем уровням образования:</w:t>
      </w:r>
    </w:p>
    <w:p w14:paraId="10BF0AD6"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обеспечение доступности качественного образования;</w:t>
      </w:r>
    </w:p>
    <w:p w14:paraId="0C0F6340"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повышение охвата детей дошкольного возраста вариативными формами и программами дошкольного образования, соответственно выравнивание стартовых возможностей для получения общего образования;</w:t>
      </w:r>
    </w:p>
    <w:p w14:paraId="455F47DF"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развитие современных материально-технических, информационных, кадровых ресурсов (в том числе, оборудованных кабинетов, электронных и печатных учебных пособий, демонстрационного и лабораторного оборудования, интерактивных и мультимедиа-комплексов);</w:t>
      </w:r>
    </w:p>
    <w:p w14:paraId="735503A2"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создание условий для дифференцированного обучения детей, учитывающих их учебные возможности, интересы и образовательные потребности;</w:t>
      </w:r>
    </w:p>
    <w:p w14:paraId="1F7964F3"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обновление содержания общего образования с учетом современных требований, предъявляемых обществом, государством, семьей, личностью к общему образованию, </w:t>
      </w:r>
      <w:r w:rsidR="00E646D6">
        <w:rPr>
          <w:rFonts w:ascii="Times New Roman" w:hAnsi="Times New Roman"/>
          <w:color w:val="333333"/>
          <w:sz w:val="24"/>
          <w:szCs w:val="24"/>
          <w:lang w:eastAsia="ru-RU"/>
        </w:rPr>
        <w:t>внедрение ФГОС и ФОП</w:t>
      </w:r>
      <w:r w:rsidRPr="00396B87">
        <w:rPr>
          <w:rFonts w:ascii="Times New Roman" w:hAnsi="Times New Roman"/>
          <w:color w:val="333333"/>
          <w:sz w:val="24"/>
          <w:szCs w:val="24"/>
          <w:lang w:eastAsia="ru-RU"/>
        </w:rPr>
        <w:t>, включающ</w:t>
      </w:r>
      <w:r w:rsidR="00E646D6">
        <w:rPr>
          <w:rFonts w:ascii="Times New Roman" w:hAnsi="Times New Roman"/>
          <w:color w:val="333333"/>
          <w:sz w:val="24"/>
          <w:szCs w:val="24"/>
          <w:lang w:eastAsia="ru-RU"/>
        </w:rPr>
        <w:t>их</w:t>
      </w:r>
      <w:r w:rsidRPr="00396B87">
        <w:rPr>
          <w:rFonts w:ascii="Times New Roman" w:hAnsi="Times New Roman"/>
          <w:color w:val="333333"/>
          <w:sz w:val="24"/>
          <w:szCs w:val="24"/>
          <w:lang w:eastAsia="ru-RU"/>
        </w:rPr>
        <w:t xml:space="preserve"> требования к условиям организации образовательного процесса;</w:t>
      </w:r>
    </w:p>
    <w:p w14:paraId="0F2284F0"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модернизация подготовки и переподготовки педагогических кадров, в том числе, организация подготовки по новым профессиям в сфере образования, устранение кадрового дефицита;</w:t>
      </w:r>
    </w:p>
    <w:p w14:paraId="3A52A9AE"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совершенствование системы оценки качества образования (оценка учебных и личностных достижений обучающихся, аттестация педагогических и руководящих кадров, лицензирование, государственная аккредитация образовательных учреждений).</w:t>
      </w:r>
    </w:p>
    <w:p w14:paraId="10443E6C" w14:textId="77777777" w:rsidR="00D735AB"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В связи с этим целью муниципальной программы является повышение доступности и качества образования. Индикатор цели </w:t>
      </w:r>
      <w:r w:rsidR="00E646D6">
        <w:rPr>
          <w:rFonts w:ascii="Times New Roman" w:hAnsi="Times New Roman"/>
          <w:color w:val="333333"/>
          <w:sz w:val="24"/>
          <w:szCs w:val="24"/>
          <w:lang w:eastAsia="ru-RU"/>
        </w:rPr>
        <w:t>муниципальной</w:t>
      </w:r>
      <w:r w:rsidRPr="00396B87">
        <w:rPr>
          <w:rFonts w:ascii="Times New Roman" w:hAnsi="Times New Roman"/>
          <w:color w:val="333333"/>
          <w:sz w:val="24"/>
          <w:szCs w:val="24"/>
          <w:lang w:eastAsia="ru-RU"/>
        </w:rPr>
        <w:t xml:space="preserve"> программы: доля детей, охваченных образовательными услугами (отношение численности воспитанников организаций дошкольного образования, обучающихся общеобразовательных организаций, воспитанников учреждений дополнительного образования к численности детей в возрасте от 1 до 18 лет). Для достижения цели в </w:t>
      </w:r>
      <w:r w:rsidR="00D735AB">
        <w:rPr>
          <w:rFonts w:ascii="Times New Roman" w:hAnsi="Times New Roman"/>
          <w:color w:val="333333"/>
          <w:sz w:val="24"/>
          <w:szCs w:val="24"/>
          <w:lang w:eastAsia="ru-RU"/>
        </w:rPr>
        <w:t>муниципальной</w:t>
      </w:r>
      <w:r w:rsidRPr="00396B87">
        <w:rPr>
          <w:rFonts w:ascii="Times New Roman" w:hAnsi="Times New Roman"/>
          <w:color w:val="333333"/>
          <w:sz w:val="24"/>
          <w:szCs w:val="24"/>
          <w:lang w:eastAsia="ru-RU"/>
        </w:rPr>
        <w:t xml:space="preserve"> программе предусматривается решение следующих задач: </w:t>
      </w:r>
    </w:p>
    <w:p w14:paraId="251B7048" w14:textId="77777777" w:rsidR="00D735AB" w:rsidRDefault="00377C04" w:rsidP="00D735AB">
      <w:pPr>
        <w:spacing w:after="0" w:line="288"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1. Создание условий для инновационного социально ориентированного развития дошкольного, общего и дополнительного образования. </w:t>
      </w:r>
    </w:p>
    <w:p w14:paraId="28AF32BB" w14:textId="77777777" w:rsidR="00D735AB" w:rsidRDefault="00377C04" w:rsidP="00D735AB">
      <w:pPr>
        <w:spacing w:after="0" w:line="288"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2. Создание эффективной системы организации отдыха и оздоровления детей, способствующей их воспитанию и развитию. </w:t>
      </w:r>
    </w:p>
    <w:p w14:paraId="6439E8BA" w14:textId="77777777" w:rsidR="00377C04" w:rsidRDefault="00377C04" w:rsidP="00D735AB">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В рамках решения задачи 1 осуществляются мероприятия по формированию образовательной среды, обеспечивающей равный доступ населения к услугам дошкольного, общего и дополнительного образования, культуры здоровья и безопасного образа жизни обучающихся и воспитанников, развития и поддержки одаренных детей и молодежи. Оценка реализации первой задачи осуществляется по показателю "Доля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p w14:paraId="1CA21BA3" w14:textId="77777777" w:rsidR="003E1401" w:rsidRDefault="003E1401" w:rsidP="00583509">
      <w:pPr>
        <w:spacing w:after="0" w:line="288" w:lineRule="atLeast"/>
        <w:ind w:firstLine="567"/>
        <w:jc w:val="both"/>
        <w:rPr>
          <w:rFonts w:ascii="Times New Roman" w:hAnsi="Times New Roman"/>
          <w:color w:val="333333"/>
          <w:sz w:val="24"/>
          <w:szCs w:val="24"/>
          <w:lang w:eastAsia="ru-RU"/>
        </w:rPr>
      </w:pPr>
      <w:r w:rsidRPr="003E1401">
        <w:rPr>
          <w:rFonts w:ascii="Times New Roman" w:hAnsi="Times New Roman"/>
          <w:color w:val="333333"/>
          <w:sz w:val="24"/>
          <w:szCs w:val="24"/>
          <w:lang w:eastAsia="ru-RU"/>
        </w:rPr>
        <w:t xml:space="preserve">В соответствии с общими приоритетными направлениями совершенствования системы дополнительного образования в Российской Федерации, закрепленными, в частности, Концепцией развития дополнительного образования детей до 2030 года, утвержденной распоряжением Правительства Российской Федерации от 31.03.2022 года №678-р, Федеральным проектом «Успех каждого ребенка» национального проекта «Образование», государственной программой Российской Федерации «Развитие </w:t>
      </w:r>
      <w:r w:rsidRPr="003E1401">
        <w:rPr>
          <w:rFonts w:ascii="Times New Roman" w:hAnsi="Times New Roman"/>
          <w:color w:val="333333"/>
          <w:sz w:val="24"/>
          <w:szCs w:val="24"/>
          <w:lang w:eastAsia="ru-RU"/>
        </w:rPr>
        <w:lastRenderedPageBreak/>
        <w:t xml:space="preserve">образования», утвержденной постановлением Правительства Российской Федерации от 26.12.2017 №1642, Указом Президента Российской Федерации от 01.06.2012 №761, Приказом </w:t>
      </w:r>
      <w:proofErr w:type="spellStart"/>
      <w:r w:rsidRPr="003E1401">
        <w:rPr>
          <w:rFonts w:ascii="Times New Roman" w:hAnsi="Times New Roman"/>
          <w:color w:val="333333"/>
          <w:sz w:val="24"/>
          <w:szCs w:val="24"/>
          <w:lang w:eastAsia="ru-RU"/>
        </w:rPr>
        <w:t>Минпросвещения</w:t>
      </w:r>
      <w:proofErr w:type="spellEnd"/>
      <w:r w:rsidRPr="003E1401">
        <w:rPr>
          <w:rFonts w:ascii="Times New Roman" w:hAnsi="Times New Roman"/>
          <w:color w:val="333333"/>
          <w:sz w:val="24"/>
          <w:szCs w:val="24"/>
          <w:lang w:eastAsia="ru-RU"/>
        </w:rPr>
        <w:t xml:space="preserve"> России от 03.09.2019 №467 «Об утверждении Целевой модели развития региональных систем дополнительного образования детей», в целях обеспечения равной доступности качественного дополнительного образования для детей в Добровском муниципальном районе обеспечивается персонифицированный учет и персонифицированное финансирование дополнительного образования детей, реализуемые посредством предоставления детям сертификатов, используемых детьми для обучения по дополнительным общеобразовательным программам.  Финансовое обеспечение реализации дополнительных общеразвивающих программ для детей осуществляется в соответствии с положениями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(далее – Федеральный закон №189-ФЗ), в том числе с применением предусмотренного пунктом 1 части 2 статьи 9 Федерального закона №189-ФЗ способа отбора исполнителей услуг в рамках персонифицированного финансирования дополнительного образования детей. Реализуемый финансово-экономический механизм позволяет всем организациям, в том числе не являющимся муниципальными учреждениями, имеющим лицензию на ведение образовательной деятельности, получить равный доступ к бюджетному финансированию. С целью обеспечения использования социальных сертификатов на получение муниципальных услуг в социальной сфере «наименование уполномоченного на реализацию программы органа ОМСУ» руководствуется требованиями к условиям и порядку оказания муниципальных услуг в социальной сфере по реализации дополнительных общеразвивающих программ и ежегодно принимает программу персонифицированного финансирования дополнительного образования детей в </w:t>
      </w:r>
      <w:r>
        <w:rPr>
          <w:rFonts w:ascii="Times New Roman" w:hAnsi="Times New Roman"/>
          <w:color w:val="333333"/>
          <w:sz w:val="24"/>
          <w:szCs w:val="24"/>
          <w:lang w:eastAsia="ru-RU"/>
        </w:rPr>
        <w:t>Добровском муниципальном округе.</w:t>
      </w:r>
    </w:p>
    <w:p w14:paraId="120AFD8E"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Оценка реализации второй задачи осуществляется по показателю "Доля детей школьного возраста до 15 лет (включительно), обеспеченных всеми видами отдыха и оздоровления, от общего количества детей школьного возраста до 15 лет (включительно), проживающих на территории Добровского муниципального </w:t>
      </w:r>
      <w:r w:rsidR="006D438F">
        <w:rPr>
          <w:rFonts w:ascii="Times New Roman" w:hAnsi="Times New Roman"/>
          <w:color w:val="333333"/>
          <w:sz w:val="24"/>
          <w:szCs w:val="24"/>
          <w:lang w:eastAsia="ru-RU"/>
        </w:rPr>
        <w:t>округа</w:t>
      </w:r>
      <w:r w:rsidRPr="00396B87">
        <w:rPr>
          <w:rFonts w:ascii="Times New Roman" w:hAnsi="Times New Roman"/>
          <w:color w:val="333333"/>
          <w:sz w:val="24"/>
          <w:szCs w:val="24"/>
          <w:lang w:eastAsia="ru-RU"/>
        </w:rPr>
        <w:t>, %</w:t>
      </w:r>
    </w:p>
    <w:p w14:paraId="4AADF30C"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0E51F19F" w14:textId="77777777" w:rsidR="00377C04" w:rsidRPr="00396B87" w:rsidRDefault="00377C04" w:rsidP="00583509">
      <w:pPr>
        <w:spacing w:after="0" w:line="240" w:lineRule="atLeast"/>
        <w:ind w:firstLine="567"/>
        <w:outlineLvl w:val="4"/>
        <w:rPr>
          <w:rFonts w:ascii="Times New Roman" w:hAnsi="Times New Roman"/>
          <w:b/>
          <w:bCs/>
          <w:color w:val="333333"/>
          <w:sz w:val="26"/>
          <w:szCs w:val="26"/>
          <w:lang w:eastAsia="ru-RU"/>
        </w:rPr>
      </w:pPr>
      <w:r w:rsidRPr="00396B87">
        <w:rPr>
          <w:rFonts w:ascii="Times New Roman" w:hAnsi="Times New Roman"/>
          <w:b/>
          <w:bCs/>
          <w:color w:val="333333"/>
          <w:sz w:val="26"/>
          <w:szCs w:val="26"/>
          <w:lang w:eastAsia="ru-RU"/>
        </w:rPr>
        <w:t>3. Перечень подпрограмм, а также сведения о взаимосвязи результатов их выполнения с целевыми индикаторами муниципальной программы</w:t>
      </w:r>
    </w:p>
    <w:p w14:paraId="78AF2791"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728DD877"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Муниципальная программа включает в себя две подпрограммы, в том числе:</w:t>
      </w:r>
    </w:p>
    <w:p w14:paraId="46B6318F"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1. «Ресурсное обеспечение развития дошкольного, общего образования Добровского муниципального </w:t>
      </w:r>
      <w:r w:rsidR="00396214">
        <w:rPr>
          <w:rFonts w:ascii="Times New Roman" w:hAnsi="Times New Roman"/>
          <w:color w:val="333333"/>
          <w:sz w:val="24"/>
          <w:szCs w:val="24"/>
          <w:lang w:eastAsia="ru-RU"/>
        </w:rPr>
        <w:t>округа</w:t>
      </w:r>
      <w:r w:rsidRPr="00396B87">
        <w:rPr>
          <w:rFonts w:ascii="Times New Roman" w:hAnsi="Times New Roman"/>
          <w:color w:val="333333"/>
          <w:sz w:val="24"/>
          <w:szCs w:val="24"/>
          <w:lang w:eastAsia="ru-RU"/>
        </w:rPr>
        <w:t>»</w:t>
      </w:r>
    </w:p>
    <w:p w14:paraId="56981D2E"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2. "Отдых и оздоровление детей в каникулярное время".</w:t>
      </w:r>
    </w:p>
    <w:p w14:paraId="24A44C92" w14:textId="662E9C2F" w:rsidR="003963BE" w:rsidRDefault="00377C04" w:rsidP="0069388F">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xml:space="preserve"> Реализация подпрограмм позволит обеспечить к 202</w:t>
      </w:r>
      <w:r w:rsidR="00B54473">
        <w:rPr>
          <w:rFonts w:ascii="Times New Roman" w:hAnsi="Times New Roman"/>
          <w:sz w:val="24"/>
          <w:szCs w:val="24"/>
          <w:lang w:eastAsia="ru-RU"/>
        </w:rPr>
        <w:t>7</w:t>
      </w:r>
      <w:r w:rsidRPr="001D16CE">
        <w:rPr>
          <w:rFonts w:ascii="Times New Roman" w:hAnsi="Times New Roman"/>
          <w:sz w:val="24"/>
          <w:szCs w:val="24"/>
          <w:lang w:eastAsia="ru-RU"/>
        </w:rPr>
        <w:t xml:space="preserve"> году:</w:t>
      </w:r>
    </w:p>
    <w:p w14:paraId="4E1A553B" w14:textId="77777777" w:rsidR="00377C04" w:rsidRPr="001D16CE" w:rsidRDefault="00377C04" w:rsidP="0069388F">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xml:space="preserve"> - увеличить долю детей 3-7 лет, которым предоставлена возможность получать услуги дошкольного образования, до 100 %</w:t>
      </w:r>
    </w:p>
    <w:p w14:paraId="63448A41" w14:textId="77777777" w:rsidR="001D16CE" w:rsidRPr="001D16CE" w:rsidRDefault="00377C04" w:rsidP="001D16CE">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xml:space="preserve">- увеличить охват детей дошкольным образованием (от 0 до 7 лет) до </w:t>
      </w:r>
      <w:r w:rsidR="001D16CE" w:rsidRPr="001D16CE">
        <w:rPr>
          <w:rFonts w:ascii="Times New Roman" w:hAnsi="Times New Roman"/>
          <w:sz w:val="24"/>
          <w:szCs w:val="24"/>
          <w:lang w:eastAsia="ru-RU"/>
        </w:rPr>
        <w:t>70</w:t>
      </w:r>
      <w:r w:rsidRPr="001D16CE">
        <w:rPr>
          <w:rFonts w:ascii="Times New Roman" w:hAnsi="Times New Roman"/>
          <w:sz w:val="24"/>
          <w:szCs w:val="24"/>
          <w:lang w:eastAsia="ru-RU"/>
        </w:rPr>
        <w:t xml:space="preserve"> %;</w:t>
      </w:r>
    </w:p>
    <w:p w14:paraId="5778C6F0" w14:textId="77777777" w:rsidR="001D16CE" w:rsidRPr="001D16CE" w:rsidRDefault="00377C04" w:rsidP="001D16CE">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xml:space="preserve"> - увеличить обеспеченность детей дошкольного возраста местами в дошкольных образовательных организациях (количество мест на 1000 детей в возрасте от 1 до 7 лет) до </w:t>
      </w:r>
      <w:r w:rsidR="00396214">
        <w:rPr>
          <w:rFonts w:ascii="Times New Roman" w:hAnsi="Times New Roman"/>
          <w:sz w:val="24"/>
          <w:szCs w:val="24"/>
          <w:lang w:eastAsia="ru-RU"/>
        </w:rPr>
        <w:t>850</w:t>
      </w:r>
      <w:r w:rsidRPr="001D16CE">
        <w:rPr>
          <w:rFonts w:ascii="Times New Roman" w:hAnsi="Times New Roman"/>
          <w:sz w:val="24"/>
          <w:szCs w:val="24"/>
          <w:lang w:eastAsia="ru-RU"/>
        </w:rPr>
        <w:t xml:space="preserve"> человек; </w:t>
      </w:r>
    </w:p>
    <w:p w14:paraId="4F74D188" w14:textId="77777777" w:rsidR="001D16CE" w:rsidRPr="001D16CE" w:rsidRDefault="00377C04" w:rsidP="001D16CE">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xml:space="preserve">- увеличить долю обучающихся в общеобразовательных организациях, обучающихся по программам федерального государственного образовательного стандарта общего образования, в общей численности обучающихся до </w:t>
      </w:r>
      <w:r w:rsidR="001D16CE" w:rsidRPr="001D16CE">
        <w:rPr>
          <w:rFonts w:ascii="Times New Roman" w:hAnsi="Times New Roman"/>
          <w:sz w:val="24"/>
          <w:szCs w:val="24"/>
          <w:lang w:eastAsia="ru-RU"/>
        </w:rPr>
        <w:t>100</w:t>
      </w:r>
      <w:r w:rsidRPr="001D16CE">
        <w:rPr>
          <w:rFonts w:ascii="Times New Roman" w:hAnsi="Times New Roman"/>
          <w:sz w:val="24"/>
          <w:szCs w:val="24"/>
          <w:lang w:eastAsia="ru-RU"/>
        </w:rPr>
        <w:t xml:space="preserve">%; </w:t>
      </w:r>
    </w:p>
    <w:p w14:paraId="4F974145" w14:textId="77777777" w:rsidR="001D16CE" w:rsidRPr="001D16CE" w:rsidRDefault="00377C04" w:rsidP="001D16CE">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xml:space="preserve">- увеличить долю общеобразовательных организаций, использующих в учебном процессе дистанционные технологии, до </w:t>
      </w:r>
      <w:r w:rsidR="00396214">
        <w:rPr>
          <w:rFonts w:ascii="Times New Roman" w:hAnsi="Times New Roman"/>
          <w:sz w:val="24"/>
          <w:szCs w:val="24"/>
          <w:lang w:eastAsia="ru-RU"/>
        </w:rPr>
        <w:t>100</w:t>
      </w:r>
      <w:r w:rsidRPr="001D16CE">
        <w:rPr>
          <w:rFonts w:ascii="Times New Roman" w:hAnsi="Times New Roman"/>
          <w:sz w:val="24"/>
          <w:szCs w:val="24"/>
          <w:lang w:eastAsia="ru-RU"/>
        </w:rPr>
        <w:t xml:space="preserve"> %; </w:t>
      </w:r>
    </w:p>
    <w:p w14:paraId="78AFDF5C" w14:textId="77777777" w:rsidR="001D16CE" w:rsidRPr="001D16CE" w:rsidRDefault="00377C04" w:rsidP="001D16CE">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lastRenderedPageBreak/>
        <w:t xml:space="preserve">- увеличить долю обучающихся, подвозимых в общеобразовательные организации школьным автотранспортом, соответствующим ГОСТу, от общего количества обучающихся, подвозимых в общеобразовательные организации, до 30%; </w:t>
      </w:r>
    </w:p>
    <w:p w14:paraId="0E18D0D3" w14:textId="77777777" w:rsidR="001D16CE" w:rsidRPr="001D16CE" w:rsidRDefault="00377C04" w:rsidP="001D16CE">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xml:space="preserve">- увеличить долю детей, охваченных образовательными программами дополнительного образования детей, в общей численности детей и молодежи 5 - 18 лет до </w:t>
      </w:r>
      <w:r w:rsidR="00396214">
        <w:rPr>
          <w:rFonts w:ascii="Times New Roman" w:hAnsi="Times New Roman"/>
          <w:sz w:val="24"/>
          <w:szCs w:val="24"/>
          <w:lang w:eastAsia="ru-RU"/>
        </w:rPr>
        <w:t>85</w:t>
      </w:r>
      <w:r w:rsidRPr="001D16CE">
        <w:rPr>
          <w:rFonts w:ascii="Times New Roman" w:hAnsi="Times New Roman"/>
          <w:sz w:val="24"/>
          <w:szCs w:val="24"/>
          <w:lang w:eastAsia="ru-RU"/>
        </w:rPr>
        <w:t xml:space="preserve">%; </w:t>
      </w:r>
    </w:p>
    <w:p w14:paraId="690FE0A1" w14:textId="77777777" w:rsidR="001D16CE" w:rsidRPr="001D16CE" w:rsidRDefault="00377C04" w:rsidP="001D16CE">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xml:space="preserve">- увеличить долю обучающихся общеобразовательных организаций, охваченных горячим питанием, до 100%; </w:t>
      </w:r>
    </w:p>
    <w:p w14:paraId="21296040" w14:textId="77777777" w:rsidR="001D16CE" w:rsidRPr="001D16CE" w:rsidRDefault="00377C04" w:rsidP="001D16CE">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xml:space="preserve">- увеличение доли детей с ограниченными возможностями здоровья, которым созданы условия для получения качественного общего образования (в том числе с использованием дистанционных образовательных технологий), от общей численности детей с ограниченными возможностями здоровья и детей-инвалидов школьного возраста до </w:t>
      </w:r>
      <w:r w:rsidR="001D16CE" w:rsidRPr="001D16CE">
        <w:rPr>
          <w:rFonts w:ascii="Times New Roman" w:hAnsi="Times New Roman"/>
          <w:sz w:val="24"/>
          <w:szCs w:val="24"/>
          <w:lang w:eastAsia="ru-RU"/>
        </w:rPr>
        <w:t>100</w:t>
      </w:r>
      <w:r w:rsidRPr="001D16CE">
        <w:rPr>
          <w:rFonts w:ascii="Times New Roman" w:hAnsi="Times New Roman"/>
          <w:sz w:val="24"/>
          <w:szCs w:val="24"/>
          <w:lang w:eastAsia="ru-RU"/>
        </w:rPr>
        <w:t xml:space="preserve">%; - увеличить долю детей, победителей и призеров муниципального этапа всероссийской олимпиады школьников от общего количества участников муниципального этапа всероссийской олимпиады школьников до </w:t>
      </w:r>
      <w:r w:rsidR="001D16CE" w:rsidRPr="001D16CE">
        <w:rPr>
          <w:rFonts w:ascii="Times New Roman" w:hAnsi="Times New Roman"/>
          <w:sz w:val="24"/>
          <w:szCs w:val="24"/>
          <w:lang w:eastAsia="ru-RU"/>
        </w:rPr>
        <w:t>30</w:t>
      </w:r>
      <w:r w:rsidRPr="001D16CE">
        <w:rPr>
          <w:rFonts w:ascii="Times New Roman" w:hAnsi="Times New Roman"/>
          <w:sz w:val="24"/>
          <w:szCs w:val="24"/>
          <w:lang w:eastAsia="ru-RU"/>
        </w:rPr>
        <w:t xml:space="preserve"> %; </w:t>
      </w:r>
    </w:p>
    <w:p w14:paraId="4B5E2FF8" w14:textId="77777777" w:rsidR="00D754FB" w:rsidRPr="00D754FB" w:rsidRDefault="00377C04" w:rsidP="001D16CE">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xml:space="preserve">- увеличить долю учащихся, занятых в научно-исследовательской работе и участвующих в конкурсах, от общего количества учащихся 5 - 11 классов общеобразовательных организаций до </w:t>
      </w:r>
      <w:r w:rsidR="00D754FB" w:rsidRPr="00D754FB">
        <w:rPr>
          <w:rFonts w:ascii="Times New Roman" w:hAnsi="Times New Roman"/>
          <w:sz w:val="24"/>
          <w:szCs w:val="24"/>
          <w:lang w:eastAsia="ru-RU"/>
        </w:rPr>
        <w:t>70</w:t>
      </w:r>
      <w:r w:rsidRPr="00D754FB">
        <w:rPr>
          <w:rFonts w:ascii="Times New Roman" w:hAnsi="Times New Roman"/>
          <w:sz w:val="24"/>
          <w:szCs w:val="24"/>
          <w:lang w:eastAsia="ru-RU"/>
        </w:rPr>
        <w:t xml:space="preserve"> %; </w:t>
      </w:r>
    </w:p>
    <w:p w14:paraId="77632A30" w14:textId="77777777" w:rsidR="00D754FB" w:rsidRPr="00D754FB" w:rsidRDefault="00377C04" w:rsidP="001D16CE">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xml:space="preserve">- увеличить долю учителей общеобразовательных организаций в возрасте до 35 лет в общей численности учителей общеобразовательных организаций до </w:t>
      </w:r>
      <w:r w:rsidR="00D754FB" w:rsidRPr="00D754FB">
        <w:rPr>
          <w:rFonts w:ascii="Times New Roman" w:hAnsi="Times New Roman"/>
          <w:sz w:val="24"/>
          <w:szCs w:val="24"/>
          <w:lang w:eastAsia="ru-RU"/>
        </w:rPr>
        <w:t>32</w:t>
      </w:r>
      <w:r w:rsidRPr="00D754FB">
        <w:rPr>
          <w:rFonts w:ascii="Times New Roman" w:hAnsi="Times New Roman"/>
          <w:sz w:val="24"/>
          <w:szCs w:val="24"/>
          <w:lang w:eastAsia="ru-RU"/>
        </w:rPr>
        <w:t xml:space="preserve">%; </w:t>
      </w:r>
    </w:p>
    <w:p w14:paraId="32565F43" w14:textId="77777777" w:rsidR="00D754FB" w:rsidRPr="00D754FB" w:rsidRDefault="00377C04" w:rsidP="001D16CE">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xml:space="preserve">- увеличить долю педагогических работников общеобразовательных организаций, получивших в установленном порядке первую, высшую квалификационную категории и подтверждение соответствия занимаемой должности, до </w:t>
      </w:r>
      <w:r w:rsidR="00D754FB" w:rsidRPr="00D754FB">
        <w:rPr>
          <w:rFonts w:ascii="Times New Roman" w:hAnsi="Times New Roman"/>
          <w:sz w:val="24"/>
          <w:szCs w:val="24"/>
          <w:lang w:eastAsia="ru-RU"/>
        </w:rPr>
        <w:t>99,5</w:t>
      </w:r>
      <w:r w:rsidRPr="00D754FB">
        <w:rPr>
          <w:rFonts w:ascii="Times New Roman" w:hAnsi="Times New Roman"/>
          <w:sz w:val="24"/>
          <w:szCs w:val="24"/>
          <w:lang w:eastAsia="ru-RU"/>
        </w:rPr>
        <w:t xml:space="preserve"> %; </w:t>
      </w:r>
    </w:p>
    <w:p w14:paraId="36914F81" w14:textId="77777777" w:rsidR="00D754FB" w:rsidRPr="00D754FB" w:rsidRDefault="00377C04" w:rsidP="001D16CE">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достичь отношения среднемесячной заработной платы педагогических работников муниципальных образовательных организаций дошкольного образования к среднемесячной заработной плате в сфере общего образования в регионе до 100%;</w:t>
      </w:r>
    </w:p>
    <w:p w14:paraId="7FA3CA3F" w14:textId="77777777" w:rsidR="00D754FB" w:rsidRPr="00D754FB" w:rsidRDefault="00377C04" w:rsidP="001D16CE">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xml:space="preserve"> - достичь отношения средней заработной платы педагогических работников образовательных организаций общего образования к средней заработной плате в регионе до 100%; </w:t>
      </w:r>
    </w:p>
    <w:p w14:paraId="4992D08B" w14:textId="77777777" w:rsidR="00D754FB" w:rsidRPr="00D754FB" w:rsidRDefault="00377C04" w:rsidP="001D16CE">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xml:space="preserve">- увеличить удельный вес численности воспитанников дошкольных образовательных организаций, обучающихся по программам, соответствующим требованиям стандартов дошкольного образования, в общей численности воспитанников дошкольных образовательных организаций до 100%; </w:t>
      </w:r>
    </w:p>
    <w:p w14:paraId="20572F80" w14:textId="77777777" w:rsidR="00D754FB" w:rsidRPr="00D754FB" w:rsidRDefault="00377C04" w:rsidP="001D16CE">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xml:space="preserve">- довести долю выпускников государственных (муниципальных) общеобразовательных учреждений, не получивших аттестат о среднем общем образовании, до 0 %; </w:t>
      </w:r>
    </w:p>
    <w:p w14:paraId="4BC61485" w14:textId="77777777" w:rsidR="00D754FB" w:rsidRDefault="00377C04" w:rsidP="001D16CE">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достичь отношения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по региону до 100%;</w:t>
      </w:r>
    </w:p>
    <w:p w14:paraId="090E160D" w14:textId="77777777" w:rsidR="009B4E14" w:rsidRPr="009B4E14" w:rsidRDefault="009B4E14" w:rsidP="009B4E14">
      <w:pPr>
        <w:spacing w:after="0" w:line="288" w:lineRule="atLeast"/>
        <w:ind w:firstLine="567"/>
        <w:jc w:val="both"/>
        <w:rPr>
          <w:rFonts w:ascii="Times New Roman" w:hAnsi="Times New Roman"/>
          <w:sz w:val="24"/>
          <w:szCs w:val="24"/>
          <w:lang w:eastAsia="ru-RU"/>
        </w:rPr>
      </w:pPr>
      <w:r w:rsidRPr="009B4E14">
        <w:rPr>
          <w:rFonts w:ascii="Times New Roman" w:hAnsi="Times New Roman"/>
          <w:sz w:val="24"/>
          <w:szCs w:val="24"/>
          <w:lang w:eastAsia="ru-RU"/>
        </w:rPr>
        <w:t>-</w:t>
      </w:r>
      <w:r>
        <w:rPr>
          <w:rFonts w:ascii="Times New Roman" w:hAnsi="Times New Roman"/>
          <w:sz w:val="24"/>
          <w:szCs w:val="24"/>
          <w:lang w:eastAsia="ru-RU"/>
        </w:rPr>
        <w:t>обеспечить охват</w:t>
      </w:r>
      <w:r w:rsidRPr="009B4E14">
        <w:rPr>
          <w:rFonts w:ascii="Times New Roman" w:hAnsi="Times New Roman"/>
          <w:sz w:val="24"/>
          <w:szCs w:val="24"/>
          <w:lang w:eastAsia="ru-RU"/>
        </w:rPr>
        <w:t xml:space="preserve"> детей в возрасте от 5 до 18 лет, получающих дополнительное образование с использованием сертификата дополнительного образования, в общей численности детей, получающих дополнительное образование за счет бюджетных средств (за исключением обучающихся в образовательных организациях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 </w:t>
      </w:r>
      <w:r>
        <w:rPr>
          <w:rFonts w:ascii="Times New Roman" w:hAnsi="Times New Roman"/>
          <w:sz w:val="24"/>
          <w:szCs w:val="24"/>
          <w:lang w:eastAsia="ru-RU"/>
        </w:rPr>
        <w:t>до</w:t>
      </w:r>
      <w:r w:rsidRPr="009B4E14">
        <w:rPr>
          <w:rFonts w:ascii="Times New Roman" w:hAnsi="Times New Roman"/>
          <w:sz w:val="24"/>
          <w:szCs w:val="24"/>
          <w:lang w:eastAsia="ru-RU"/>
        </w:rPr>
        <w:t>100%</w:t>
      </w:r>
      <w:r>
        <w:rPr>
          <w:rFonts w:ascii="Times New Roman" w:hAnsi="Times New Roman"/>
          <w:sz w:val="24"/>
          <w:szCs w:val="24"/>
          <w:lang w:eastAsia="ru-RU"/>
        </w:rPr>
        <w:t>;</w:t>
      </w:r>
    </w:p>
    <w:p w14:paraId="7C709B21" w14:textId="77777777" w:rsidR="009B4E14" w:rsidRPr="00D754FB" w:rsidRDefault="009B4E14" w:rsidP="009B4E14">
      <w:pPr>
        <w:spacing w:after="0" w:line="288" w:lineRule="atLeast"/>
        <w:ind w:firstLine="567"/>
        <w:jc w:val="both"/>
        <w:rPr>
          <w:rFonts w:ascii="Times New Roman" w:hAnsi="Times New Roman"/>
          <w:sz w:val="24"/>
          <w:szCs w:val="24"/>
          <w:lang w:eastAsia="ru-RU"/>
        </w:rPr>
      </w:pPr>
      <w:r w:rsidRPr="009B4E14">
        <w:rPr>
          <w:rFonts w:ascii="Times New Roman" w:hAnsi="Times New Roman"/>
          <w:sz w:val="24"/>
          <w:szCs w:val="24"/>
          <w:lang w:eastAsia="ru-RU"/>
        </w:rPr>
        <w:t xml:space="preserve">- </w:t>
      </w:r>
      <w:r>
        <w:rPr>
          <w:rFonts w:ascii="Times New Roman" w:hAnsi="Times New Roman"/>
          <w:sz w:val="24"/>
          <w:szCs w:val="24"/>
          <w:lang w:eastAsia="ru-RU"/>
        </w:rPr>
        <w:t>обеспечить охват</w:t>
      </w:r>
      <w:r w:rsidRPr="009B4E14">
        <w:rPr>
          <w:rFonts w:ascii="Times New Roman" w:hAnsi="Times New Roman"/>
          <w:sz w:val="24"/>
          <w:szCs w:val="24"/>
          <w:lang w:eastAsia="ru-RU"/>
        </w:rPr>
        <w:t xml:space="preserve"> детей в возрасте от 5 до 18 лет, обучающихся по дополнительным общеразвивающим программам за счет социального сертификата на получение муниципальной услуги в социальной сфере, не менее 5 %</w:t>
      </w:r>
      <w:r>
        <w:rPr>
          <w:rFonts w:ascii="Times New Roman" w:hAnsi="Times New Roman"/>
          <w:sz w:val="24"/>
          <w:szCs w:val="24"/>
          <w:lang w:eastAsia="ru-RU"/>
        </w:rPr>
        <w:t>;</w:t>
      </w:r>
    </w:p>
    <w:p w14:paraId="06FC39DA" w14:textId="77777777" w:rsidR="00D754FB" w:rsidRPr="00D754FB" w:rsidRDefault="00377C04" w:rsidP="001D16CE">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lastRenderedPageBreak/>
        <w:t>- увеличение детей школьного возраста до 1</w:t>
      </w:r>
      <w:r w:rsidR="00D754FB" w:rsidRPr="00D754FB">
        <w:rPr>
          <w:rFonts w:ascii="Times New Roman" w:hAnsi="Times New Roman"/>
          <w:sz w:val="24"/>
          <w:szCs w:val="24"/>
          <w:lang w:eastAsia="ru-RU"/>
        </w:rPr>
        <w:t>7</w:t>
      </w:r>
      <w:r w:rsidRPr="00D754FB">
        <w:rPr>
          <w:rFonts w:ascii="Times New Roman" w:hAnsi="Times New Roman"/>
          <w:sz w:val="24"/>
          <w:szCs w:val="24"/>
          <w:lang w:eastAsia="ru-RU"/>
        </w:rPr>
        <w:t xml:space="preserve"> лет (включительно), обеспеченных всеми видами отдыха и оздоровления, от общего количества детей школьного возраста до 15 лет (включительно), проживающих на территории района, до </w:t>
      </w:r>
      <w:r w:rsidR="00396214">
        <w:rPr>
          <w:rFonts w:ascii="Times New Roman" w:hAnsi="Times New Roman"/>
          <w:sz w:val="24"/>
          <w:szCs w:val="24"/>
          <w:lang w:eastAsia="ru-RU"/>
        </w:rPr>
        <w:t>80</w:t>
      </w:r>
      <w:r w:rsidRPr="00D754FB">
        <w:rPr>
          <w:rFonts w:ascii="Times New Roman" w:hAnsi="Times New Roman"/>
          <w:sz w:val="24"/>
          <w:szCs w:val="24"/>
          <w:lang w:eastAsia="ru-RU"/>
        </w:rPr>
        <w:t xml:space="preserve">%; </w:t>
      </w:r>
    </w:p>
    <w:p w14:paraId="15441339" w14:textId="77777777" w:rsidR="00D754FB" w:rsidRPr="00D754FB" w:rsidRDefault="00377C04" w:rsidP="001D16CE">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увеличение доли детей школьного возраста до 1</w:t>
      </w:r>
      <w:r w:rsidR="00D754FB" w:rsidRPr="00D754FB">
        <w:rPr>
          <w:rFonts w:ascii="Times New Roman" w:hAnsi="Times New Roman"/>
          <w:sz w:val="24"/>
          <w:szCs w:val="24"/>
          <w:lang w:eastAsia="ru-RU"/>
        </w:rPr>
        <w:t>7</w:t>
      </w:r>
      <w:r w:rsidRPr="00D754FB">
        <w:rPr>
          <w:rFonts w:ascii="Times New Roman" w:hAnsi="Times New Roman"/>
          <w:sz w:val="24"/>
          <w:szCs w:val="24"/>
          <w:lang w:eastAsia="ru-RU"/>
        </w:rPr>
        <w:t xml:space="preserve"> лет (включительно), обеспеченных отдыхом и оздоровлением в профильных лагерных сменах от общего количества детей, охваченных отдыхом и оздоровлением в палаточных лагерях, до 10 %; </w:t>
      </w:r>
    </w:p>
    <w:p w14:paraId="6FA23FEE" w14:textId="77777777" w:rsidR="00D754FB" w:rsidRPr="00D754FB" w:rsidRDefault="00377C04" w:rsidP="001D16CE">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xml:space="preserve">- увеличение доли педагогических работников, принявших участие в фестивалях, смотрах, акциях и использующих в своей работе современные методы и технологии в сфере организации отдыха и оздоровления детей, от общего количества педагогических работников, осуществляющих деятельность в сфере отдыха и оздоровления детей, до </w:t>
      </w:r>
      <w:r w:rsidR="00D754FB" w:rsidRPr="00D754FB">
        <w:rPr>
          <w:rFonts w:ascii="Times New Roman" w:hAnsi="Times New Roman"/>
          <w:sz w:val="24"/>
          <w:szCs w:val="24"/>
          <w:lang w:eastAsia="ru-RU"/>
        </w:rPr>
        <w:t>85</w:t>
      </w:r>
      <w:r w:rsidRPr="00D754FB">
        <w:rPr>
          <w:rFonts w:ascii="Times New Roman" w:hAnsi="Times New Roman"/>
          <w:sz w:val="24"/>
          <w:szCs w:val="24"/>
          <w:lang w:eastAsia="ru-RU"/>
        </w:rPr>
        <w:t xml:space="preserve"> %; - доведение отношения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Липецкой области, до </w:t>
      </w:r>
      <w:r w:rsidR="00396214">
        <w:rPr>
          <w:rFonts w:ascii="Times New Roman" w:hAnsi="Times New Roman"/>
          <w:sz w:val="24"/>
          <w:szCs w:val="24"/>
          <w:lang w:eastAsia="ru-RU"/>
        </w:rPr>
        <w:t>60</w:t>
      </w:r>
      <w:r w:rsidRPr="00D754FB">
        <w:rPr>
          <w:rFonts w:ascii="Times New Roman" w:hAnsi="Times New Roman"/>
          <w:sz w:val="24"/>
          <w:szCs w:val="24"/>
          <w:lang w:eastAsia="ru-RU"/>
        </w:rPr>
        <w:t xml:space="preserve">%. </w:t>
      </w:r>
    </w:p>
    <w:p w14:paraId="3E7B7F94" w14:textId="77777777" w:rsidR="00377C04" w:rsidRPr="00D754FB" w:rsidRDefault="00377C04" w:rsidP="001D16CE">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Достижение указанных значений показателей позволит обеспечить соответствие качества образования изменяющимся запросам общества, а также будет способствовать увеличению охвата детей всеми формами образования, повышению доступности и качества образования.</w:t>
      </w:r>
    </w:p>
    <w:p w14:paraId="22DA1CD2" w14:textId="77777777" w:rsidR="00377C04" w:rsidRPr="00396B87" w:rsidRDefault="00377C04" w:rsidP="00583509">
      <w:pPr>
        <w:spacing w:after="0" w:line="288" w:lineRule="atLeast"/>
        <w:ind w:firstLine="567"/>
        <w:jc w:val="both"/>
        <w:rPr>
          <w:rFonts w:ascii="Times New Roman" w:hAnsi="Times New Roman"/>
          <w:color w:val="FF0000"/>
          <w:sz w:val="24"/>
          <w:szCs w:val="24"/>
          <w:lang w:eastAsia="ru-RU"/>
        </w:rPr>
      </w:pPr>
    </w:p>
    <w:p w14:paraId="249065C7" w14:textId="77777777" w:rsidR="00377C04" w:rsidRPr="00396B87" w:rsidRDefault="00377C04" w:rsidP="00583509">
      <w:pPr>
        <w:spacing w:after="0" w:line="240" w:lineRule="atLeast"/>
        <w:ind w:firstLine="567"/>
        <w:outlineLvl w:val="4"/>
        <w:rPr>
          <w:rFonts w:ascii="Times New Roman" w:hAnsi="Times New Roman"/>
          <w:b/>
          <w:bCs/>
          <w:color w:val="333333"/>
          <w:sz w:val="26"/>
          <w:szCs w:val="26"/>
          <w:lang w:eastAsia="ru-RU"/>
        </w:rPr>
      </w:pPr>
      <w:r w:rsidRPr="00396B87">
        <w:rPr>
          <w:rFonts w:ascii="Times New Roman" w:hAnsi="Times New Roman"/>
          <w:b/>
          <w:bCs/>
          <w:color w:val="333333"/>
          <w:sz w:val="26"/>
          <w:szCs w:val="26"/>
          <w:lang w:eastAsia="ru-RU"/>
        </w:rPr>
        <w:t>4. Краткое описание этапов и сроков реализации муниципальной программы с указанием плановых значений индикаторов целей и показателей задач по годам реализации муниципальной программы</w:t>
      </w:r>
    </w:p>
    <w:p w14:paraId="529D53B1" w14:textId="54C08960"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shd w:val="clear" w:color="auto" w:fill="FFFFFF"/>
          <w:lang w:eastAsia="ru-RU"/>
        </w:rPr>
        <w:t>Срок реализации программы охватывает период 20</w:t>
      </w:r>
      <w:r w:rsidR="00396214">
        <w:rPr>
          <w:rFonts w:ascii="Times New Roman" w:hAnsi="Times New Roman"/>
          <w:color w:val="333333"/>
          <w:sz w:val="24"/>
          <w:szCs w:val="24"/>
          <w:shd w:val="clear" w:color="auto" w:fill="FFFFFF"/>
          <w:lang w:eastAsia="ru-RU"/>
        </w:rPr>
        <w:t>24</w:t>
      </w:r>
      <w:r w:rsidRPr="00396B87">
        <w:rPr>
          <w:rFonts w:ascii="Times New Roman" w:hAnsi="Times New Roman"/>
          <w:color w:val="333333"/>
          <w:sz w:val="24"/>
          <w:szCs w:val="24"/>
          <w:shd w:val="clear" w:color="auto" w:fill="FFFFFF"/>
          <w:lang w:eastAsia="ru-RU"/>
        </w:rPr>
        <w:t>-202</w:t>
      </w:r>
      <w:r w:rsidR="00B54473">
        <w:rPr>
          <w:rFonts w:ascii="Times New Roman" w:hAnsi="Times New Roman"/>
          <w:color w:val="333333"/>
          <w:sz w:val="24"/>
          <w:szCs w:val="24"/>
          <w:shd w:val="clear" w:color="auto" w:fill="FFFFFF"/>
          <w:lang w:eastAsia="ru-RU"/>
        </w:rPr>
        <w:t>7</w:t>
      </w:r>
      <w:r w:rsidRPr="00396B87">
        <w:rPr>
          <w:rFonts w:ascii="Times New Roman" w:hAnsi="Times New Roman"/>
          <w:color w:val="333333"/>
          <w:sz w:val="24"/>
          <w:szCs w:val="24"/>
          <w:shd w:val="clear" w:color="auto" w:fill="FFFFFF"/>
          <w:lang w:eastAsia="ru-RU"/>
        </w:rPr>
        <w:t xml:space="preserve"> годов без выделения этапов.</w:t>
      </w:r>
    </w:p>
    <w:p w14:paraId="78A08351"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Сведения об индикаторах цели и показателях задач муниципальной программы, основных мероприятий прилагаются (приложение 1).</w:t>
      </w:r>
    </w:p>
    <w:p w14:paraId="40DAA859"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1F7923CB" w14:textId="77777777" w:rsidR="00377C04" w:rsidRPr="00396B87" w:rsidRDefault="00377C04" w:rsidP="00583509">
      <w:pPr>
        <w:spacing w:after="0" w:line="240" w:lineRule="atLeast"/>
        <w:ind w:firstLine="567"/>
        <w:outlineLvl w:val="4"/>
        <w:rPr>
          <w:rFonts w:ascii="Times New Roman" w:hAnsi="Times New Roman"/>
          <w:b/>
          <w:bCs/>
          <w:color w:val="333333"/>
          <w:sz w:val="26"/>
          <w:szCs w:val="26"/>
          <w:lang w:eastAsia="ru-RU"/>
        </w:rPr>
      </w:pPr>
      <w:r w:rsidRPr="00396B87">
        <w:rPr>
          <w:rFonts w:ascii="Times New Roman" w:hAnsi="Times New Roman"/>
          <w:b/>
          <w:bCs/>
          <w:color w:val="333333"/>
          <w:sz w:val="26"/>
          <w:szCs w:val="26"/>
          <w:lang w:eastAsia="ru-RU"/>
        </w:rPr>
        <w:t>5. Краткое описание ресурсного обеспечения за счет бюджетных ассигнований муниципальной программы</w:t>
      </w:r>
    </w:p>
    <w:p w14:paraId="024CF90D" w14:textId="77777777" w:rsidR="00B54473" w:rsidRPr="00F1460F" w:rsidRDefault="00B54473" w:rsidP="00B54473">
      <w:pPr>
        <w:pStyle w:val="21"/>
        <w:tabs>
          <w:tab w:val="left" w:pos="1014"/>
        </w:tabs>
        <w:ind w:left="20" w:right="20"/>
        <w:rPr>
          <w:sz w:val="24"/>
          <w:szCs w:val="24"/>
        </w:rPr>
      </w:pPr>
      <w:r w:rsidRPr="00F1460F">
        <w:rPr>
          <w:sz w:val="24"/>
          <w:szCs w:val="24"/>
        </w:rPr>
        <w:t xml:space="preserve">3 098 820 742,21 руб., в том числе по годам реализации: </w:t>
      </w:r>
    </w:p>
    <w:p w14:paraId="5DFB2B3B" w14:textId="77777777" w:rsidR="00B54473" w:rsidRPr="00F1460F" w:rsidRDefault="00B54473" w:rsidP="00B54473">
      <w:pPr>
        <w:pStyle w:val="21"/>
        <w:tabs>
          <w:tab w:val="left" w:pos="1014"/>
        </w:tabs>
        <w:ind w:left="20" w:right="20"/>
        <w:rPr>
          <w:sz w:val="24"/>
          <w:szCs w:val="24"/>
        </w:rPr>
      </w:pPr>
      <w:r w:rsidRPr="00F1460F">
        <w:rPr>
          <w:sz w:val="24"/>
          <w:szCs w:val="24"/>
        </w:rPr>
        <w:t xml:space="preserve">2024 г. – 778 261 268,82 руб., </w:t>
      </w:r>
    </w:p>
    <w:p w14:paraId="07B66988" w14:textId="77777777" w:rsidR="00B54473" w:rsidRPr="00F1460F" w:rsidRDefault="00B54473" w:rsidP="00B54473">
      <w:pPr>
        <w:pStyle w:val="21"/>
        <w:tabs>
          <w:tab w:val="left" w:pos="1014"/>
        </w:tabs>
        <w:ind w:left="20" w:right="20"/>
        <w:rPr>
          <w:sz w:val="24"/>
          <w:szCs w:val="24"/>
        </w:rPr>
      </w:pPr>
      <w:r w:rsidRPr="00F1460F">
        <w:rPr>
          <w:sz w:val="24"/>
          <w:szCs w:val="24"/>
        </w:rPr>
        <w:t xml:space="preserve">2025 г.- 786 452 929,53 руб.; </w:t>
      </w:r>
    </w:p>
    <w:p w14:paraId="7BFB2A85" w14:textId="77777777" w:rsidR="00B54473" w:rsidRPr="00F1460F" w:rsidRDefault="00B54473" w:rsidP="00B54473">
      <w:pPr>
        <w:pStyle w:val="21"/>
        <w:tabs>
          <w:tab w:val="left" w:pos="1014"/>
        </w:tabs>
        <w:ind w:left="20" w:right="20"/>
        <w:rPr>
          <w:sz w:val="24"/>
          <w:szCs w:val="24"/>
        </w:rPr>
      </w:pPr>
      <w:r w:rsidRPr="00F1460F">
        <w:rPr>
          <w:sz w:val="24"/>
          <w:szCs w:val="24"/>
        </w:rPr>
        <w:t>2026 г.- 818 083 624,98 руб.</w:t>
      </w:r>
    </w:p>
    <w:p w14:paraId="307A9365" w14:textId="77777777" w:rsidR="00B54473" w:rsidRDefault="00B54473" w:rsidP="00B54473">
      <w:pPr>
        <w:spacing w:after="0" w:line="288" w:lineRule="atLeast"/>
        <w:jc w:val="both"/>
        <w:rPr>
          <w:rFonts w:ascii="Times New Roman" w:hAnsi="Times New Roman"/>
          <w:sz w:val="24"/>
          <w:szCs w:val="24"/>
        </w:rPr>
      </w:pPr>
      <w:r w:rsidRPr="00F1460F">
        <w:rPr>
          <w:rFonts w:ascii="Times New Roman" w:hAnsi="Times New Roman"/>
          <w:sz w:val="24"/>
          <w:szCs w:val="24"/>
        </w:rPr>
        <w:t>2027 г.– 716 022 918,88 руб.</w:t>
      </w:r>
    </w:p>
    <w:p w14:paraId="73162F30" w14:textId="730C0DCE" w:rsidR="00377C04" w:rsidRPr="00396B87" w:rsidRDefault="00377C04" w:rsidP="00B54473">
      <w:pPr>
        <w:spacing w:after="0" w:line="288"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Распределение бюджетных ассигнований по подпрограммам муниципальной программы в целом соответствует сложившимся объемам муниципальных обязательств по соответствующим направлениям расходования средств.</w:t>
      </w:r>
    </w:p>
    <w:p w14:paraId="351D3189"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3C021A3B" w14:textId="77777777" w:rsidR="00377C04" w:rsidRPr="00396B87" w:rsidRDefault="00377C04" w:rsidP="00583509">
      <w:pPr>
        <w:spacing w:after="0" w:line="240" w:lineRule="atLeast"/>
        <w:ind w:firstLine="567"/>
        <w:outlineLvl w:val="4"/>
        <w:rPr>
          <w:rFonts w:ascii="Times New Roman" w:hAnsi="Times New Roman"/>
          <w:b/>
          <w:bCs/>
          <w:color w:val="333333"/>
          <w:sz w:val="26"/>
          <w:szCs w:val="26"/>
          <w:lang w:eastAsia="ru-RU"/>
        </w:rPr>
      </w:pPr>
      <w:r w:rsidRPr="00396B87">
        <w:rPr>
          <w:rFonts w:ascii="Times New Roman" w:hAnsi="Times New Roman"/>
          <w:b/>
          <w:bCs/>
          <w:color w:val="333333"/>
          <w:sz w:val="26"/>
          <w:szCs w:val="26"/>
          <w:lang w:eastAsia="ru-RU"/>
        </w:rPr>
        <w:t>6. Описание мер муниципального регулирования и обоснование необходимости их применения для достижения целевых индикаторов и показателей задач муниципальной Программы</w:t>
      </w:r>
    </w:p>
    <w:p w14:paraId="37B50B85"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shd w:val="clear" w:color="auto" w:fill="FFFFFF"/>
          <w:lang w:eastAsia="ru-RU"/>
        </w:rPr>
        <w:t>Меры государственного и муниципального регулирования основаны на сочетании прямой поддержки, включающей:</w:t>
      </w:r>
    </w:p>
    <w:p w14:paraId="3787CF19"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государственное и муниципальное финансирование,</w:t>
      </w:r>
    </w:p>
    <w:p w14:paraId="7020CD7E"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поддержка сельских учителей,</w:t>
      </w:r>
    </w:p>
    <w:p w14:paraId="35784BB1"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финансовое обеспечение системы повышения квалификации и профессиональной переподготовки</w:t>
      </w:r>
    </w:p>
    <w:p w14:paraId="62FC94F3"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специальная поддержка обучающихся с ограниченными возможностями здоровья</w:t>
      </w:r>
    </w:p>
    <w:p w14:paraId="0EEB0B57"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и косвенного регулирования, к которому относятся:</w:t>
      </w:r>
    </w:p>
    <w:p w14:paraId="6A1ED302"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меры льготного налогообложения,</w:t>
      </w:r>
    </w:p>
    <w:p w14:paraId="3B91DBBA"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вычеты из налогов и налогооблагаемой базы для организаций и граждан,</w:t>
      </w:r>
    </w:p>
    <w:p w14:paraId="65A74CE7"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lastRenderedPageBreak/>
        <w:t>- государственная поддержка образовательного кредитования,</w:t>
      </w:r>
    </w:p>
    <w:p w14:paraId="5E3E2E0E"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оплата коммунальных услуг для образовательных организаций,</w:t>
      </w:r>
    </w:p>
    <w:p w14:paraId="1279BDC2"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жилищно-коммунальных услуг для работников сферы образования, проживающих и работающих в сельской местности,</w:t>
      </w:r>
    </w:p>
    <w:p w14:paraId="637179D1"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льготы по пенсионному обеспечению и продолжительности рабочего времени и отдыха, включая длительные отпуска и другие меры социального обеспечения.</w:t>
      </w:r>
    </w:p>
    <w:p w14:paraId="135B2590"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Меры муниципального регулирования базируются на следующих законодательных актах:</w:t>
      </w:r>
    </w:p>
    <w:p w14:paraId="2ABCC89A"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ФЗ "Об образовании в Российской Федерации"</w:t>
      </w:r>
    </w:p>
    <w:p w14:paraId="276873C5"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Трудовой кодекс Российской Федерации,</w:t>
      </w:r>
    </w:p>
    <w:p w14:paraId="6D2E0C67"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Налоговый кодекс Российской Федерации</w:t>
      </w:r>
    </w:p>
    <w:p w14:paraId="1A9EC255"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Гражданский кодекс Российской Федерации</w:t>
      </w:r>
    </w:p>
    <w:p w14:paraId="5791F48B"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Семейный кодекс Российской Федерации, а также на законах о защите прав ребенка, нормативных правовых документах, регулирующих пенсионное обеспечение и социальную защиту населения.</w:t>
      </w:r>
    </w:p>
    <w:p w14:paraId="155F6525"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Баланс мер по прямой поддержке и косвенному регулированию, включая механизмы конкурсного отбора и адресной поддержки, призван обеспечить приоритеты муниципальной политики в сфере образования, связанные с повышением эффективности бюджетного финансирования и инвестирования в зависимости от конечных результатов.</w:t>
      </w:r>
    </w:p>
    <w:p w14:paraId="07B7FE75"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38A982F4" w14:textId="77777777" w:rsidR="00377C04" w:rsidRPr="00396B87" w:rsidRDefault="00377C04" w:rsidP="00583509">
      <w:pPr>
        <w:spacing w:after="0" w:line="240" w:lineRule="atLeast"/>
        <w:ind w:firstLine="567"/>
        <w:outlineLvl w:val="4"/>
        <w:rPr>
          <w:rFonts w:ascii="Times New Roman" w:hAnsi="Times New Roman"/>
          <w:b/>
          <w:bCs/>
          <w:color w:val="333333"/>
          <w:sz w:val="26"/>
          <w:szCs w:val="26"/>
          <w:lang w:eastAsia="ru-RU"/>
        </w:rPr>
      </w:pPr>
      <w:r w:rsidRPr="00396B87">
        <w:rPr>
          <w:rFonts w:ascii="Times New Roman" w:hAnsi="Times New Roman"/>
          <w:b/>
          <w:bCs/>
          <w:color w:val="333333"/>
          <w:sz w:val="26"/>
          <w:szCs w:val="26"/>
          <w:lang w:eastAsia="ru-RU"/>
        </w:rPr>
        <w:t>7. Анализ рисков реализации муниципальной программы и описание мер управления рисками реализации муниципальной программы</w:t>
      </w:r>
    </w:p>
    <w:p w14:paraId="5A11AA2C" w14:textId="77777777" w:rsidR="00396214" w:rsidRDefault="00377C04" w:rsidP="00583509">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xml:space="preserve">Задачи, стоящие перед сферой образования, многообразны и значимы, и существуют определенные риски при реализации муниципальной программы. Анализ рисков и управление рисками при реализации муниципальной программы осуществляет ответственный исполнитель – отдел образования администрации Добровского муниципального </w:t>
      </w:r>
      <w:r w:rsidR="00396214">
        <w:rPr>
          <w:rFonts w:ascii="Times New Roman" w:hAnsi="Times New Roman"/>
          <w:color w:val="333333"/>
          <w:sz w:val="24"/>
          <w:szCs w:val="24"/>
          <w:shd w:val="clear" w:color="auto" w:fill="FFFFFF"/>
          <w:lang w:eastAsia="ru-RU"/>
        </w:rPr>
        <w:t>округа</w:t>
      </w:r>
      <w:r w:rsidRPr="00396B87">
        <w:rPr>
          <w:rFonts w:ascii="Times New Roman" w:hAnsi="Times New Roman"/>
          <w:color w:val="333333"/>
          <w:sz w:val="24"/>
          <w:szCs w:val="24"/>
          <w:shd w:val="clear" w:color="auto" w:fill="FFFFFF"/>
          <w:lang w:eastAsia="ru-RU"/>
        </w:rPr>
        <w:t xml:space="preserve">. К наиболее серьезным рискам можно отнести финансовый и административный риски реализации муниципальной программы. Финансовый риск реализации программы представляет собой недофинансирование в полном объеме принятых в муниципальной программе финансовых обязательств. Способом снижения финансового риска является ежегодная корректировка объема финансирования программных мероприятий и показателей в зависимости от достигнутых результатов. Минимизация рисков недофинансирования мероприятий муниципальной программы из муниципального бюджета осуществляется путем максимального участия в федеральных и областных программах в сфере образования и науки с целью привлечения средств федерального и областного бюджетов и развития государственно-частного партнерства. Административный риск связан с неэффективным управлением муниципальной программой, которое может привести к недостижению целей и невыполнению задач муниципальной программы. </w:t>
      </w:r>
    </w:p>
    <w:p w14:paraId="72BA4A86" w14:textId="77777777" w:rsidR="00396214" w:rsidRDefault="00377C04" w:rsidP="00583509">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xml:space="preserve">Способами ограничения административного риска являются: </w:t>
      </w:r>
    </w:p>
    <w:p w14:paraId="6FC9F023" w14:textId="77777777" w:rsidR="00396214" w:rsidRDefault="00377C04" w:rsidP="00583509">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xml:space="preserve">- контроль за ходом выполнения программных мероприятий и совершенствование механизма текущего управления реализацией муниципальной программы; </w:t>
      </w:r>
    </w:p>
    <w:p w14:paraId="310E597D" w14:textId="77777777" w:rsidR="00396214" w:rsidRDefault="00377C04" w:rsidP="00583509">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xml:space="preserve">- непрерывный мониторинг выполнения муниципальной программы. </w:t>
      </w:r>
    </w:p>
    <w:p w14:paraId="0E8BE41C" w14:textId="77777777" w:rsidR="00396214" w:rsidRDefault="00377C04" w:rsidP="00583509">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xml:space="preserve">Принятие мер по управлению рисками осуществляется ответственным исполнителем. К мерам управления рисками с целью минимизации их влияния на достижение цели муниципальной программы относятся: </w:t>
      </w:r>
    </w:p>
    <w:p w14:paraId="27BAB587"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shd w:val="clear" w:color="auto" w:fill="FFFFFF"/>
          <w:lang w:eastAsia="ru-RU"/>
        </w:rPr>
        <w:t>1. Планирование и прогнозирование.</w:t>
      </w:r>
    </w:p>
    <w:p w14:paraId="40D2CE17" w14:textId="77777777" w:rsidR="00396214"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В целях снижения рисков достижения ожидаемых конечных результатов муниципальной программы ответственный исполнитель вносит предложения о внесении изменений в перечни и состав мероприятий, сроки их реализации, а также в объемы </w:t>
      </w:r>
      <w:r w:rsidRPr="00396B87">
        <w:rPr>
          <w:rFonts w:ascii="Times New Roman" w:hAnsi="Times New Roman"/>
          <w:color w:val="333333"/>
          <w:sz w:val="24"/>
          <w:szCs w:val="24"/>
          <w:lang w:eastAsia="ru-RU"/>
        </w:rPr>
        <w:lastRenderedPageBreak/>
        <w:t>бюджетных ассигнований на реализацию мероприятий в пределах утвержденных лимитов бюджетных ассигнований, предусмотренных на реализацию муниципальной программы на соответствующий год.</w:t>
      </w:r>
    </w:p>
    <w:p w14:paraId="72391E38"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2. Формирование и использование современной системы контроля на всех стадиях реализации муниципальной программы.</w:t>
      </w:r>
    </w:p>
    <w:p w14:paraId="144950B1"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5BA96400" w14:textId="77777777" w:rsidR="00377C04" w:rsidRPr="00396B87" w:rsidRDefault="00377C04" w:rsidP="00583509">
      <w:pPr>
        <w:spacing w:after="0" w:line="240" w:lineRule="atLeast"/>
        <w:ind w:firstLine="567"/>
        <w:outlineLvl w:val="4"/>
        <w:rPr>
          <w:rFonts w:ascii="Times New Roman" w:hAnsi="Times New Roman"/>
          <w:b/>
          <w:bCs/>
          <w:color w:val="333333"/>
          <w:sz w:val="26"/>
          <w:szCs w:val="26"/>
          <w:lang w:eastAsia="ru-RU"/>
        </w:rPr>
      </w:pPr>
      <w:r w:rsidRPr="00396B87">
        <w:rPr>
          <w:rFonts w:ascii="Times New Roman" w:hAnsi="Times New Roman"/>
          <w:b/>
          <w:bCs/>
          <w:color w:val="333333"/>
          <w:sz w:val="26"/>
          <w:szCs w:val="26"/>
          <w:lang w:eastAsia="ru-RU"/>
        </w:rPr>
        <w:t>8. Мониторинг реализации муниципальной программы</w:t>
      </w:r>
    </w:p>
    <w:p w14:paraId="0C6E3BB4" w14:textId="77777777" w:rsidR="00396214" w:rsidRDefault="00377C04" w:rsidP="00583509">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xml:space="preserve">Отдел образования администрации Добровского муниципального </w:t>
      </w:r>
      <w:r w:rsidR="00396214">
        <w:rPr>
          <w:rFonts w:ascii="Times New Roman" w:hAnsi="Times New Roman"/>
          <w:color w:val="333333"/>
          <w:sz w:val="24"/>
          <w:szCs w:val="24"/>
          <w:shd w:val="clear" w:color="auto" w:fill="FFFFFF"/>
          <w:lang w:eastAsia="ru-RU"/>
        </w:rPr>
        <w:t>округа</w:t>
      </w:r>
      <w:r w:rsidRPr="00396B87">
        <w:rPr>
          <w:rFonts w:ascii="Times New Roman" w:hAnsi="Times New Roman"/>
          <w:color w:val="333333"/>
          <w:sz w:val="24"/>
          <w:szCs w:val="24"/>
          <w:shd w:val="clear" w:color="auto" w:fill="FFFFFF"/>
          <w:lang w:eastAsia="ru-RU"/>
        </w:rPr>
        <w:t xml:space="preserve"> является ответственным исполнителем муниципальной программы и осуществляет:</w:t>
      </w:r>
    </w:p>
    <w:p w14:paraId="7BF52AD9" w14:textId="77777777" w:rsidR="00396214" w:rsidRDefault="00377C04" w:rsidP="00583509">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xml:space="preserve"> - выполнение мероприятий, входящих в подпрограммы 1, 2; </w:t>
      </w:r>
    </w:p>
    <w:p w14:paraId="0779CB75" w14:textId="77777777" w:rsidR="00396214" w:rsidRDefault="00377C04" w:rsidP="00583509">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xml:space="preserve">- координацию деятельности по реализации муниципальной программы; </w:t>
      </w:r>
    </w:p>
    <w:p w14:paraId="667F0E75" w14:textId="77777777" w:rsidR="00396214" w:rsidRDefault="00377C04" w:rsidP="00583509">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xml:space="preserve">- оценку отклонений фактических результатов от их запланированных показателей и вносит предложения по уточнению ее целевых значений; </w:t>
      </w:r>
    </w:p>
    <w:p w14:paraId="335A9F3B" w14:textId="77777777" w:rsidR="00396214" w:rsidRDefault="00377C04" w:rsidP="00583509">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xml:space="preserve">- ежеквартальный мониторинг реализации муниципальной программы; </w:t>
      </w:r>
    </w:p>
    <w:p w14:paraId="369B7685" w14:textId="77777777" w:rsidR="00396214" w:rsidRDefault="00377C04" w:rsidP="00583509">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xml:space="preserve">- анализ последствий </w:t>
      </w:r>
      <w:proofErr w:type="spellStart"/>
      <w:r w:rsidRPr="00396B87">
        <w:rPr>
          <w:rFonts w:ascii="Times New Roman" w:hAnsi="Times New Roman"/>
          <w:color w:val="333333"/>
          <w:sz w:val="24"/>
          <w:szCs w:val="24"/>
          <w:shd w:val="clear" w:color="auto" w:fill="FFFFFF"/>
          <w:lang w:eastAsia="ru-RU"/>
        </w:rPr>
        <w:t>нереализации</w:t>
      </w:r>
      <w:proofErr w:type="spellEnd"/>
      <w:r w:rsidRPr="00396B87">
        <w:rPr>
          <w:rFonts w:ascii="Times New Roman" w:hAnsi="Times New Roman"/>
          <w:color w:val="333333"/>
          <w:sz w:val="24"/>
          <w:szCs w:val="24"/>
          <w:shd w:val="clear" w:color="auto" w:fill="FFFFFF"/>
          <w:lang w:eastAsia="ru-RU"/>
        </w:rPr>
        <w:t xml:space="preserve"> основных мероприятий подпрограмм на реализацию муниципальной программы; </w:t>
      </w:r>
    </w:p>
    <w:p w14:paraId="051EAF3A" w14:textId="77777777" w:rsidR="00396214" w:rsidRDefault="00377C04" w:rsidP="00583509">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xml:space="preserve">- подготовку отчета о выполнении показателей муниципальных заданий на оказание муниципальных услуг (работ) муниципальной программы; </w:t>
      </w:r>
    </w:p>
    <w:p w14:paraId="0534EE8F" w14:textId="77777777" w:rsidR="00396214" w:rsidRDefault="00377C04" w:rsidP="00583509">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xml:space="preserve">- подготовку доклада о ходе реализации муниципальной программы; </w:t>
      </w:r>
    </w:p>
    <w:p w14:paraId="5AB0970D" w14:textId="77777777" w:rsidR="00396214" w:rsidRDefault="00377C04" w:rsidP="00583509">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подготовку предложений по дальнейшей реализации муниципальной программы (в случае отклонений от плановой динамики реализации муниципальной программы или воздействия факторов риска, оказывающих негативное влияние на основные параметры муниципальной программы);</w:t>
      </w:r>
    </w:p>
    <w:p w14:paraId="439FA2EB"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shd w:val="clear" w:color="auto" w:fill="FFFFFF"/>
          <w:lang w:eastAsia="ru-RU"/>
        </w:rPr>
        <w:t xml:space="preserve"> - подготовку предложений по уточнению объемов расходов на реализацию задач муниципальной программы в процессе формирования бюджета на очередной финансовый год.</w:t>
      </w:r>
    </w:p>
    <w:p w14:paraId="5E39D900"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6C46C7B6" w14:textId="77777777" w:rsidR="00DF4A65" w:rsidRDefault="00377C04" w:rsidP="00DF4A65">
      <w:pPr>
        <w:spacing w:after="0" w:line="240" w:lineRule="atLeast"/>
        <w:ind w:firstLine="567"/>
        <w:outlineLvl w:val="4"/>
        <w:rPr>
          <w:rFonts w:ascii="Times New Roman" w:hAnsi="Times New Roman"/>
          <w:b/>
          <w:bCs/>
          <w:color w:val="333333"/>
          <w:sz w:val="26"/>
          <w:szCs w:val="26"/>
          <w:lang w:eastAsia="ru-RU"/>
        </w:rPr>
      </w:pPr>
      <w:r w:rsidRPr="00396B87">
        <w:rPr>
          <w:rFonts w:ascii="Times New Roman" w:hAnsi="Times New Roman"/>
          <w:b/>
          <w:bCs/>
          <w:color w:val="333333"/>
          <w:sz w:val="26"/>
          <w:szCs w:val="26"/>
          <w:lang w:eastAsia="ru-RU"/>
        </w:rPr>
        <w:t xml:space="preserve">9. </w:t>
      </w:r>
      <w:r w:rsidR="00DF4A65" w:rsidRPr="00DF4A65">
        <w:rPr>
          <w:rFonts w:ascii="Times New Roman" w:hAnsi="Times New Roman"/>
          <w:b/>
          <w:bCs/>
          <w:color w:val="333333"/>
          <w:sz w:val="26"/>
          <w:szCs w:val="26"/>
          <w:lang w:eastAsia="ru-RU"/>
        </w:rPr>
        <w:t>Методика оценки эффективности муниципальной Программы</w:t>
      </w:r>
    </w:p>
    <w:p w14:paraId="726894D7" w14:textId="77777777" w:rsidR="00377C04" w:rsidRPr="00396B87" w:rsidRDefault="00377C04" w:rsidP="00DF4A65">
      <w:pPr>
        <w:spacing w:after="0" w:line="240" w:lineRule="atLeast"/>
        <w:ind w:firstLine="567"/>
        <w:jc w:val="both"/>
        <w:outlineLvl w:val="4"/>
        <w:rPr>
          <w:rFonts w:ascii="Times New Roman" w:hAnsi="Times New Roman"/>
          <w:color w:val="333333"/>
          <w:sz w:val="24"/>
          <w:szCs w:val="24"/>
          <w:lang w:eastAsia="ru-RU"/>
        </w:rPr>
      </w:pPr>
      <w:r w:rsidRPr="00396B87">
        <w:rPr>
          <w:rFonts w:ascii="Times New Roman" w:hAnsi="Times New Roman"/>
          <w:color w:val="333333"/>
          <w:sz w:val="24"/>
          <w:szCs w:val="24"/>
          <w:shd w:val="clear" w:color="auto" w:fill="FFFFFF"/>
          <w:lang w:eastAsia="ru-RU"/>
        </w:rPr>
        <w:t>Методика оценки эффективности и результативности муниципальной программы учитывает, во-первых, степень достижения целей и решения задач муниципальной программы в целом и ее подпрограмм, во-вторых, степень соответствия запланированному уровню затрат и эффективности использования средств муниципального бюджета и, в-третьих, степень реализации мероприятий и достижения ожидаемых непосредственных результатов их реализации.</w:t>
      </w:r>
    </w:p>
    <w:p w14:paraId="3122E289" w14:textId="77777777" w:rsidR="00377C04" w:rsidRPr="00396B87" w:rsidRDefault="00DF4A65" w:rsidP="00DF4A65">
      <w:pPr>
        <w:spacing w:after="0" w:line="288" w:lineRule="atLeast"/>
        <w:ind w:firstLine="567"/>
        <w:jc w:val="both"/>
        <w:rPr>
          <w:rFonts w:ascii="Times New Roman" w:hAnsi="Times New Roman"/>
          <w:color w:val="333333"/>
          <w:sz w:val="24"/>
          <w:szCs w:val="24"/>
          <w:lang w:eastAsia="ru-RU"/>
        </w:rPr>
      </w:pPr>
      <w:r w:rsidRPr="00DF4A65">
        <w:rPr>
          <w:rFonts w:ascii="Times New Roman" w:hAnsi="Times New Roman"/>
          <w:color w:val="333333"/>
          <w:sz w:val="24"/>
          <w:szCs w:val="24"/>
          <w:lang w:eastAsia="ru-RU"/>
        </w:rPr>
        <w:t xml:space="preserve">Оценка эффективности реализации муниципальной Программы проводится на основе оценки степени достижения целей и решения задач муниципальной Программы, путем сопоставления фактически достигнутых в отчетном году значений целевых показателей муниципальной Программы, приведенных в Приложении </w:t>
      </w:r>
      <w:r>
        <w:rPr>
          <w:rFonts w:ascii="Times New Roman" w:hAnsi="Times New Roman"/>
          <w:color w:val="333333"/>
          <w:sz w:val="24"/>
          <w:szCs w:val="24"/>
          <w:lang w:eastAsia="ru-RU"/>
        </w:rPr>
        <w:t>1</w:t>
      </w:r>
      <w:r w:rsidRPr="00DF4A65">
        <w:rPr>
          <w:rFonts w:ascii="Times New Roman" w:hAnsi="Times New Roman"/>
          <w:color w:val="333333"/>
          <w:sz w:val="24"/>
          <w:szCs w:val="24"/>
          <w:lang w:eastAsia="ru-RU"/>
        </w:rPr>
        <w:t>.</w:t>
      </w:r>
    </w:p>
    <w:p w14:paraId="225960F0"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59E88F62"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49D18548"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05F2FD77" w14:textId="77777777" w:rsidR="00C95E50" w:rsidRDefault="00C95E50" w:rsidP="00583509">
      <w:pPr>
        <w:spacing w:after="0" w:line="240" w:lineRule="atLeast"/>
        <w:jc w:val="center"/>
        <w:outlineLvl w:val="2"/>
        <w:rPr>
          <w:rFonts w:ascii="Times New Roman" w:hAnsi="Times New Roman"/>
          <w:b/>
          <w:bCs/>
          <w:color w:val="333333"/>
          <w:sz w:val="30"/>
          <w:szCs w:val="30"/>
          <w:lang w:eastAsia="ru-RU"/>
        </w:rPr>
      </w:pPr>
    </w:p>
    <w:p w14:paraId="55F27DB2" w14:textId="77777777" w:rsidR="00846B64" w:rsidRDefault="00846B64" w:rsidP="00583509">
      <w:pPr>
        <w:spacing w:after="0" w:line="240" w:lineRule="atLeast"/>
        <w:jc w:val="center"/>
        <w:outlineLvl w:val="2"/>
        <w:rPr>
          <w:rFonts w:ascii="Times New Roman" w:hAnsi="Times New Roman"/>
          <w:b/>
          <w:bCs/>
          <w:color w:val="333333"/>
          <w:sz w:val="30"/>
          <w:szCs w:val="30"/>
          <w:lang w:eastAsia="ru-RU"/>
        </w:rPr>
      </w:pPr>
    </w:p>
    <w:p w14:paraId="52CCE9BC" w14:textId="77777777" w:rsidR="00846B64" w:rsidRDefault="00846B64" w:rsidP="00583509">
      <w:pPr>
        <w:spacing w:after="0" w:line="240" w:lineRule="atLeast"/>
        <w:jc w:val="center"/>
        <w:outlineLvl w:val="2"/>
        <w:rPr>
          <w:rFonts w:ascii="Times New Roman" w:hAnsi="Times New Roman"/>
          <w:b/>
          <w:bCs/>
          <w:color w:val="333333"/>
          <w:sz w:val="30"/>
          <w:szCs w:val="30"/>
          <w:lang w:eastAsia="ru-RU"/>
        </w:rPr>
      </w:pPr>
    </w:p>
    <w:p w14:paraId="1A2FA37F" w14:textId="77777777" w:rsidR="00846B64" w:rsidRDefault="00846B64" w:rsidP="00583509">
      <w:pPr>
        <w:spacing w:after="0" w:line="240" w:lineRule="atLeast"/>
        <w:jc w:val="center"/>
        <w:outlineLvl w:val="2"/>
        <w:rPr>
          <w:rFonts w:ascii="Times New Roman" w:hAnsi="Times New Roman"/>
          <w:b/>
          <w:bCs/>
          <w:color w:val="333333"/>
          <w:sz w:val="30"/>
          <w:szCs w:val="30"/>
          <w:lang w:eastAsia="ru-RU"/>
        </w:rPr>
      </w:pPr>
    </w:p>
    <w:p w14:paraId="309FFC94" w14:textId="77777777" w:rsidR="00846B64" w:rsidRDefault="00846B64" w:rsidP="00583509">
      <w:pPr>
        <w:spacing w:after="0" w:line="240" w:lineRule="atLeast"/>
        <w:jc w:val="center"/>
        <w:outlineLvl w:val="2"/>
        <w:rPr>
          <w:rFonts w:ascii="Times New Roman" w:hAnsi="Times New Roman"/>
          <w:b/>
          <w:bCs/>
          <w:color w:val="333333"/>
          <w:sz w:val="30"/>
          <w:szCs w:val="30"/>
          <w:lang w:eastAsia="ru-RU"/>
        </w:rPr>
      </w:pPr>
    </w:p>
    <w:p w14:paraId="04A99183" w14:textId="77777777" w:rsidR="00846B64" w:rsidRDefault="00846B64" w:rsidP="00583509">
      <w:pPr>
        <w:spacing w:after="0" w:line="240" w:lineRule="atLeast"/>
        <w:jc w:val="center"/>
        <w:outlineLvl w:val="2"/>
        <w:rPr>
          <w:rFonts w:ascii="Times New Roman" w:hAnsi="Times New Roman"/>
          <w:b/>
          <w:bCs/>
          <w:color w:val="333333"/>
          <w:sz w:val="30"/>
          <w:szCs w:val="30"/>
          <w:lang w:eastAsia="ru-RU"/>
        </w:rPr>
      </w:pPr>
    </w:p>
    <w:p w14:paraId="783FF699" w14:textId="77777777" w:rsidR="00DF4A65" w:rsidRDefault="00DF4A65" w:rsidP="00583509">
      <w:pPr>
        <w:spacing w:after="0" w:line="240" w:lineRule="atLeast"/>
        <w:jc w:val="center"/>
        <w:outlineLvl w:val="2"/>
        <w:rPr>
          <w:rFonts w:ascii="Times New Roman" w:hAnsi="Times New Roman"/>
          <w:b/>
          <w:bCs/>
          <w:color w:val="333333"/>
          <w:sz w:val="30"/>
          <w:szCs w:val="30"/>
          <w:lang w:eastAsia="ru-RU"/>
        </w:rPr>
      </w:pPr>
    </w:p>
    <w:p w14:paraId="48E44BA2" w14:textId="77777777" w:rsidR="00DF4A65" w:rsidRDefault="00DF4A65" w:rsidP="00583509">
      <w:pPr>
        <w:spacing w:after="0" w:line="240" w:lineRule="atLeast"/>
        <w:jc w:val="center"/>
        <w:outlineLvl w:val="2"/>
        <w:rPr>
          <w:rFonts w:ascii="Times New Roman" w:hAnsi="Times New Roman"/>
          <w:b/>
          <w:bCs/>
          <w:color w:val="333333"/>
          <w:sz w:val="30"/>
          <w:szCs w:val="30"/>
          <w:lang w:eastAsia="ru-RU"/>
        </w:rPr>
      </w:pPr>
    </w:p>
    <w:p w14:paraId="79367006" w14:textId="77777777" w:rsidR="00377C04" w:rsidRPr="00396B87" w:rsidRDefault="00DF4A65" w:rsidP="00583509">
      <w:pPr>
        <w:spacing w:after="0" w:line="240" w:lineRule="atLeast"/>
        <w:jc w:val="center"/>
        <w:outlineLvl w:val="2"/>
        <w:rPr>
          <w:rFonts w:ascii="Times New Roman" w:hAnsi="Times New Roman"/>
          <w:b/>
          <w:bCs/>
          <w:color w:val="333333"/>
          <w:sz w:val="30"/>
          <w:szCs w:val="30"/>
          <w:lang w:eastAsia="ru-RU"/>
        </w:rPr>
      </w:pPr>
      <w:r>
        <w:rPr>
          <w:rFonts w:ascii="Times New Roman" w:hAnsi="Times New Roman"/>
          <w:b/>
          <w:bCs/>
          <w:color w:val="333333"/>
          <w:sz w:val="30"/>
          <w:szCs w:val="30"/>
          <w:lang w:eastAsia="ru-RU"/>
        </w:rPr>
        <w:lastRenderedPageBreak/>
        <w:t>П</w:t>
      </w:r>
      <w:r w:rsidR="00377C04" w:rsidRPr="00396B87">
        <w:rPr>
          <w:rFonts w:ascii="Times New Roman" w:hAnsi="Times New Roman"/>
          <w:b/>
          <w:bCs/>
          <w:color w:val="333333"/>
          <w:sz w:val="30"/>
          <w:szCs w:val="30"/>
          <w:lang w:eastAsia="ru-RU"/>
        </w:rPr>
        <w:t>одпрограмма 1</w:t>
      </w:r>
    </w:p>
    <w:p w14:paraId="38747EC8" w14:textId="77777777" w:rsidR="00377C04" w:rsidRPr="00396B87" w:rsidRDefault="00377C04" w:rsidP="00583509">
      <w:pPr>
        <w:spacing w:after="0" w:line="240" w:lineRule="atLeast"/>
        <w:jc w:val="center"/>
        <w:outlineLvl w:val="2"/>
        <w:rPr>
          <w:rFonts w:ascii="Times New Roman" w:hAnsi="Times New Roman"/>
          <w:b/>
          <w:bCs/>
          <w:color w:val="333333"/>
          <w:sz w:val="30"/>
          <w:szCs w:val="30"/>
          <w:lang w:eastAsia="ru-RU"/>
        </w:rPr>
      </w:pPr>
      <w:r w:rsidRPr="00396B87">
        <w:rPr>
          <w:rFonts w:ascii="Times New Roman" w:hAnsi="Times New Roman"/>
          <w:b/>
          <w:bCs/>
          <w:color w:val="333333"/>
          <w:sz w:val="30"/>
          <w:szCs w:val="30"/>
          <w:lang w:eastAsia="ru-RU"/>
        </w:rPr>
        <w:t xml:space="preserve">Паспорт подпрограммы 1 муниципальной программы «Ресурсное обеспечение развития дошкольного, общего и дополнительного образования Добровского муниципального </w:t>
      </w:r>
      <w:r w:rsidR="00C33727">
        <w:rPr>
          <w:rFonts w:ascii="Times New Roman" w:hAnsi="Times New Roman"/>
          <w:b/>
          <w:bCs/>
          <w:color w:val="333333"/>
          <w:sz w:val="30"/>
          <w:szCs w:val="30"/>
          <w:lang w:eastAsia="ru-RU"/>
        </w:rPr>
        <w:t>округа</w:t>
      </w:r>
      <w:r w:rsidRPr="00396B87">
        <w:rPr>
          <w:rFonts w:ascii="Times New Roman" w:hAnsi="Times New Roman"/>
          <w:b/>
          <w:bCs/>
          <w:color w:val="333333"/>
          <w:sz w:val="30"/>
          <w:szCs w:val="30"/>
          <w:lang w:eastAsia="ru-RU"/>
        </w:rPr>
        <w:t>» (далее- подпрограмма 1)</w:t>
      </w:r>
    </w:p>
    <w:p w14:paraId="68308802"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0A0" w:firstRow="1" w:lastRow="0" w:firstColumn="1" w:lastColumn="0" w:noHBand="0" w:noVBand="0"/>
      </w:tblPr>
      <w:tblGrid>
        <w:gridCol w:w="2755"/>
        <w:gridCol w:w="6434"/>
      </w:tblGrid>
      <w:tr w:rsidR="00377C04" w:rsidRPr="00396B87" w14:paraId="255B8179" w14:textId="77777777" w:rsidTr="004E3AE7">
        <w:tc>
          <w:tcPr>
            <w:tcW w:w="2755" w:type="dxa"/>
            <w:tcBorders>
              <w:top w:val="single" w:sz="6" w:space="0" w:color="000000"/>
              <w:bottom w:val="single" w:sz="6" w:space="0" w:color="000000"/>
              <w:right w:val="single" w:sz="6" w:space="0" w:color="000000"/>
            </w:tcBorders>
          </w:tcPr>
          <w:p w14:paraId="28DEAE43"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Ответственный исполнитель</w:t>
            </w:r>
          </w:p>
        </w:tc>
        <w:tc>
          <w:tcPr>
            <w:tcW w:w="6434" w:type="dxa"/>
            <w:tcBorders>
              <w:top w:val="single" w:sz="6" w:space="0" w:color="000000"/>
              <w:left w:val="single" w:sz="6" w:space="0" w:color="000000"/>
              <w:bottom w:val="single" w:sz="6" w:space="0" w:color="000000"/>
            </w:tcBorders>
          </w:tcPr>
          <w:p w14:paraId="01D00BA6"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Отдел образования администрации Добровского муниципального </w:t>
            </w:r>
            <w:r w:rsidR="00B8084B">
              <w:rPr>
                <w:rFonts w:ascii="Times New Roman" w:hAnsi="Times New Roman"/>
                <w:color w:val="333333"/>
                <w:sz w:val="24"/>
                <w:szCs w:val="24"/>
                <w:lang w:eastAsia="ru-RU"/>
              </w:rPr>
              <w:t>округа</w:t>
            </w:r>
          </w:p>
        </w:tc>
      </w:tr>
      <w:tr w:rsidR="00377C04" w:rsidRPr="00396B87" w14:paraId="001172F8" w14:textId="77777777" w:rsidTr="004E3AE7">
        <w:tc>
          <w:tcPr>
            <w:tcW w:w="2755" w:type="dxa"/>
            <w:tcBorders>
              <w:top w:val="single" w:sz="6" w:space="0" w:color="000000"/>
              <w:bottom w:val="single" w:sz="6" w:space="0" w:color="000000"/>
              <w:right w:val="single" w:sz="6" w:space="0" w:color="000000"/>
            </w:tcBorders>
          </w:tcPr>
          <w:p w14:paraId="4282D234"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Цель подпрограммы Программы</w:t>
            </w:r>
          </w:p>
        </w:tc>
        <w:tc>
          <w:tcPr>
            <w:tcW w:w="6434" w:type="dxa"/>
            <w:tcBorders>
              <w:top w:val="single" w:sz="6" w:space="0" w:color="000000"/>
              <w:left w:val="single" w:sz="6" w:space="0" w:color="000000"/>
              <w:bottom w:val="single" w:sz="6" w:space="0" w:color="000000"/>
            </w:tcBorders>
          </w:tcPr>
          <w:p w14:paraId="2FC6FE2B"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Создание в системе дошкольного, общего и дополнительного образования равных возможностей для современного качественного образования и позитивной социализации детей</w:t>
            </w:r>
          </w:p>
        </w:tc>
      </w:tr>
      <w:tr w:rsidR="00377C04" w:rsidRPr="00396B87" w14:paraId="48B1B78A" w14:textId="77777777" w:rsidTr="004E3AE7">
        <w:tc>
          <w:tcPr>
            <w:tcW w:w="2755" w:type="dxa"/>
            <w:tcBorders>
              <w:top w:val="single" w:sz="6" w:space="0" w:color="000000"/>
              <w:bottom w:val="single" w:sz="6" w:space="0" w:color="000000"/>
              <w:right w:val="single" w:sz="6" w:space="0" w:color="000000"/>
            </w:tcBorders>
          </w:tcPr>
          <w:p w14:paraId="3874422D"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Задачи подпрограммы Программы</w:t>
            </w:r>
          </w:p>
        </w:tc>
        <w:tc>
          <w:tcPr>
            <w:tcW w:w="6434" w:type="dxa"/>
            <w:tcBorders>
              <w:top w:val="single" w:sz="6" w:space="0" w:color="000000"/>
              <w:left w:val="single" w:sz="6" w:space="0" w:color="000000"/>
              <w:bottom w:val="single" w:sz="6" w:space="0" w:color="000000"/>
            </w:tcBorders>
          </w:tcPr>
          <w:p w14:paraId="5F1B8706" w14:textId="77777777" w:rsidR="00F862E6" w:rsidRPr="00F862E6" w:rsidRDefault="00F862E6" w:rsidP="00F862E6">
            <w:pPr>
              <w:spacing w:after="0" w:line="240" w:lineRule="atLeast"/>
              <w:jc w:val="both"/>
              <w:rPr>
                <w:rFonts w:ascii="Times New Roman" w:hAnsi="Times New Roman"/>
                <w:color w:val="333333"/>
                <w:sz w:val="24"/>
                <w:szCs w:val="24"/>
                <w:lang w:eastAsia="ru-RU"/>
              </w:rPr>
            </w:pPr>
            <w:r w:rsidRPr="00F862E6">
              <w:rPr>
                <w:rFonts w:ascii="Times New Roman" w:hAnsi="Times New Roman"/>
                <w:color w:val="333333"/>
                <w:sz w:val="24"/>
                <w:szCs w:val="24"/>
                <w:lang w:eastAsia="ru-RU"/>
              </w:rPr>
              <w:t>1</w:t>
            </w:r>
            <w:r w:rsidR="002831D3">
              <w:rPr>
                <w:rFonts w:ascii="Times New Roman" w:hAnsi="Times New Roman"/>
                <w:color w:val="333333"/>
                <w:sz w:val="24"/>
                <w:szCs w:val="24"/>
                <w:lang w:eastAsia="ru-RU"/>
              </w:rPr>
              <w:t>.</w:t>
            </w:r>
            <w:r w:rsidRPr="00F862E6">
              <w:rPr>
                <w:rFonts w:ascii="Times New Roman" w:hAnsi="Times New Roman"/>
                <w:color w:val="333333"/>
                <w:sz w:val="24"/>
                <w:szCs w:val="24"/>
                <w:lang w:eastAsia="ru-RU"/>
              </w:rPr>
              <w:t xml:space="preserve"> Обеспечение развития дошкольного, общего и дополнительного образования Добровского муниципального района. </w:t>
            </w:r>
          </w:p>
          <w:p w14:paraId="3E17CE04" w14:textId="77777777" w:rsidR="00F862E6" w:rsidRPr="00F862E6" w:rsidRDefault="00F862E6" w:rsidP="00F862E6">
            <w:pPr>
              <w:spacing w:after="0" w:line="240" w:lineRule="atLeast"/>
              <w:jc w:val="both"/>
              <w:rPr>
                <w:rFonts w:ascii="Times New Roman" w:hAnsi="Times New Roman"/>
                <w:color w:val="333333"/>
                <w:sz w:val="24"/>
                <w:szCs w:val="24"/>
                <w:lang w:eastAsia="ru-RU"/>
              </w:rPr>
            </w:pPr>
            <w:r w:rsidRPr="00F862E6">
              <w:rPr>
                <w:rFonts w:ascii="Times New Roman" w:hAnsi="Times New Roman"/>
                <w:color w:val="333333"/>
                <w:sz w:val="24"/>
                <w:szCs w:val="24"/>
                <w:lang w:eastAsia="ru-RU"/>
              </w:rPr>
              <w:t>2</w:t>
            </w:r>
            <w:r w:rsidR="002831D3">
              <w:rPr>
                <w:rFonts w:ascii="Times New Roman" w:hAnsi="Times New Roman"/>
                <w:color w:val="333333"/>
                <w:sz w:val="24"/>
                <w:szCs w:val="24"/>
                <w:lang w:eastAsia="ru-RU"/>
              </w:rPr>
              <w:t>.</w:t>
            </w:r>
            <w:r w:rsidRPr="00F862E6">
              <w:rPr>
                <w:rFonts w:ascii="Times New Roman" w:hAnsi="Times New Roman"/>
                <w:color w:val="333333"/>
                <w:sz w:val="24"/>
                <w:szCs w:val="24"/>
                <w:lang w:eastAsia="ru-RU"/>
              </w:rPr>
              <w:t xml:space="preserve"> Модернизация учебно-методического и материально-технического обеспечения образовательного процесса;</w:t>
            </w:r>
          </w:p>
          <w:p w14:paraId="32474B51" w14:textId="77777777" w:rsidR="00F862E6" w:rsidRPr="00F862E6" w:rsidRDefault="00F862E6" w:rsidP="00F862E6">
            <w:pPr>
              <w:spacing w:after="0" w:line="240" w:lineRule="atLeast"/>
              <w:jc w:val="both"/>
              <w:rPr>
                <w:rFonts w:ascii="Times New Roman" w:hAnsi="Times New Roman"/>
                <w:color w:val="333333"/>
                <w:sz w:val="24"/>
                <w:szCs w:val="24"/>
                <w:lang w:eastAsia="ru-RU"/>
              </w:rPr>
            </w:pPr>
            <w:r w:rsidRPr="00F862E6">
              <w:rPr>
                <w:rFonts w:ascii="Times New Roman" w:hAnsi="Times New Roman"/>
                <w:color w:val="333333"/>
                <w:sz w:val="24"/>
                <w:szCs w:val="24"/>
                <w:lang w:eastAsia="ru-RU"/>
              </w:rPr>
              <w:t>3</w:t>
            </w:r>
            <w:r w:rsidR="002831D3">
              <w:rPr>
                <w:rFonts w:ascii="Times New Roman" w:hAnsi="Times New Roman"/>
                <w:color w:val="333333"/>
                <w:sz w:val="24"/>
                <w:szCs w:val="24"/>
                <w:lang w:eastAsia="ru-RU"/>
              </w:rPr>
              <w:t>.</w:t>
            </w:r>
            <w:r w:rsidRPr="00F862E6">
              <w:rPr>
                <w:rFonts w:ascii="Times New Roman" w:hAnsi="Times New Roman"/>
                <w:color w:val="333333"/>
                <w:sz w:val="24"/>
                <w:szCs w:val="24"/>
                <w:lang w:eastAsia="ru-RU"/>
              </w:rPr>
              <w:t xml:space="preserve"> Формирование образовательной среды, обеспечивающей равный доступ населения к услугам дошкольного образования;</w:t>
            </w:r>
          </w:p>
          <w:p w14:paraId="7421306C" w14:textId="77777777" w:rsidR="00F862E6" w:rsidRPr="00F862E6" w:rsidRDefault="00F862E6" w:rsidP="00F862E6">
            <w:pPr>
              <w:spacing w:after="0" w:line="240" w:lineRule="atLeast"/>
              <w:jc w:val="both"/>
              <w:rPr>
                <w:rFonts w:ascii="Times New Roman" w:hAnsi="Times New Roman"/>
                <w:color w:val="333333"/>
                <w:sz w:val="24"/>
                <w:szCs w:val="24"/>
                <w:lang w:eastAsia="ru-RU"/>
              </w:rPr>
            </w:pPr>
            <w:r w:rsidRPr="00F862E6">
              <w:rPr>
                <w:rFonts w:ascii="Times New Roman" w:hAnsi="Times New Roman"/>
                <w:color w:val="333333"/>
                <w:sz w:val="24"/>
                <w:szCs w:val="24"/>
                <w:lang w:eastAsia="ru-RU"/>
              </w:rPr>
              <w:t xml:space="preserve"> 4</w:t>
            </w:r>
            <w:r w:rsidR="002831D3">
              <w:rPr>
                <w:rFonts w:ascii="Times New Roman" w:hAnsi="Times New Roman"/>
                <w:color w:val="333333"/>
                <w:sz w:val="24"/>
                <w:szCs w:val="24"/>
                <w:lang w:eastAsia="ru-RU"/>
              </w:rPr>
              <w:t>.</w:t>
            </w:r>
            <w:r w:rsidRPr="00F862E6">
              <w:rPr>
                <w:rFonts w:ascii="Times New Roman" w:hAnsi="Times New Roman"/>
                <w:color w:val="333333"/>
                <w:sz w:val="24"/>
                <w:szCs w:val="24"/>
                <w:lang w:eastAsia="ru-RU"/>
              </w:rPr>
              <w:t xml:space="preserve"> Совершенствование системы выявления, развития и поддержки одаренных детей и молодежи в образовательном процессе;</w:t>
            </w:r>
          </w:p>
          <w:p w14:paraId="384BA2CF" w14:textId="77777777" w:rsidR="00377C04" w:rsidRPr="00396B87" w:rsidRDefault="00F862E6" w:rsidP="00F862E6">
            <w:pPr>
              <w:spacing w:after="0" w:line="240" w:lineRule="atLeast"/>
              <w:jc w:val="both"/>
              <w:rPr>
                <w:rFonts w:ascii="Times New Roman" w:hAnsi="Times New Roman"/>
                <w:color w:val="333333"/>
                <w:sz w:val="24"/>
                <w:szCs w:val="24"/>
                <w:lang w:eastAsia="ru-RU"/>
              </w:rPr>
            </w:pPr>
            <w:r w:rsidRPr="00F862E6">
              <w:rPr>
                <w:rFonts w:ascii="Times New Roman" w:hAnsi="Times New Roman"/>
                <w:color w:val="333333"/>
                <w:sz w:val="24"/>
                <w:szCs w:val="24"/>
                <w:lang w:eastAsia="ru-RU"/>
              </w:rPr>
              <w:t>5</w:t>
            </w:r>
            <w:r w:rsidR="002831D3">
              <w:rPr>
                <w:rFonts w:ascii="Times New Roman" w:hAnsi="Times New Roman"/>
                <w:color w:val="333333"/>
                <w:sz w:val="24"/>
                <w:szCs w:val="24"/>
                <w:lang w:eastAsia="ru-RU"/>
              </w:rPr>
              <w:t>.</w:t>
            </w:r>
            <w:r w:rsidRPr="00F862E6">
              <w:rPr>
                <w:rFonts w:ascii="Times New Roman" w:hAnsi="Times New Roman"/>
                <w:color w:val="333333"/>
                <w:sz w:val="24"/>
                <w:szCs w:val="24"/>
                <w:lang w:eastAsia="ru-RU"/>
              </w:rPr>
              <w:t xml:space="preserve"> Содействие формированию позитивного образа учителя и престижа педагогической профессии</w:t>
            </w:r>
            <w:r w:rsidR="002831D3">
              <w:rPr>
                <w:rFonts w:ascii="Times New Roman" w:hAnsi="Times New Roman"/>
                <w:color w:val="333333"/>
                <w:sz w:val="24"/>
                <w:szCs w:val="24"/>
                <w:lang w:eastAsia="ru-RU"/>
              </w:rPr>
              <w:t>.</w:t>
            </w:r>
          </w:p>
        </w:tc>
      </w:tr>
      <w:tr w:rsidR="00377C04" w:rsidRPr="00396B87" w14:paraId="6D44DE7D" w14:textId="77777777" w:rsidTr="004E3AE7">
        <w:tc>
          <w:tcPr>
            <w:tcW w:w="2755" w:type="dxa"/>
            <w:tcBorders>
              <w:top w:val="single" w:sz="6" w:space="0" w:color="000000"/>
              <w:bottom w:val="single" w:sz="6" w:space="0" w:color="000000"/>
              <w:right w:val="single" w:sz="6" w:space="0" w:color="000000"/>
            </w:tcBorders>
          </w:tcPr>
          <w:p w14:paraId="64DB08E4"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Показатели задач подпрограммы Программы</w:t>
            </w:r>
          </w:p>
        </w:tc>
        <w:tc>
          <w:tcPr>
            <w:tcW w:w="6434" w:type="dxa"/>
            <w:tcBorders>
              <w:top w:val="single" w:sz="6" w:space="0" w:color="000000"/>
              <w:left w:val="single" w:sz="6" w:space="0" w:color="000000"/>
              <w:bottom w:val="single" w:sz="6" w:space="0" w:color="000000"/>
            </w:tcBorders>
          </w:tcPr>
          <w:p w14:paraId="41F0F1EA" w14:textId="77777777" w:rsidR="00100E64" w:rsidRPr="004A793F" w:rsidRDefault="00100E64" w:rsidP="00100E64">
            <w:pPr>
              <w:spacing w:after="0" w:line="240" w:lineRule="atLeast"/>
              <w:jc w:val="both"/>
              <w:rPr>
                <w:rFonts w:ascii="Times New Roman" w:hAnsi="Times New Roman"/>
                <w:sz w:val="24"/>
                <w:szCs w:val="24"/>
                <w:lang w:eastAsia="ru-RU"/>
              </w:rPr>
            </w:pPr>
            <w:r>
              <w:rPr>
                <w:rFonts w:ascii="Times New Roman" w:hAnsi="Times New Roman"/>
                <w:sz w:val="24"/>
                <w:szCs w:val="24"/>
                <w:lang w:eastAsia="ru-RU"/>
              </w:rPr>
              <w:t>1</w:t>
            </w:r>
            <w:r w:rsidRPr="004A793F">
              <w:rPr>
                <w:rFonts w:ascii="Times New Roman" w:hAnsi="Times New Roman"/>
                <w:sz w:val="24"/>
                <w:szCs w:val="24"/>
                <w:lang w:eastAsia="ru-RU"/>
              </w:rPr>
              <w:t>.</w:t>
            </w:r>
            <w:r>
              <w:rPr>
                <w:rFonts w:ascii="Times New Roman" w:hAnsi="Times New Roman"/>
                <w:sz w:val="24"/>
                <w:szCs w:val="24"/>
                <w:lang w:eastAsia="ru-RU"/>
              </w:rPr>
              <w:t>1.</w:t>
            </w:r>
            <w:r w:rsidRPr="004A793F">
              <w:rPr>
                <w:rFonts w:ascii="Times New Roman" w:hAnsi="Times New Roman"/>
                <w:sz w:val="24"/>
                <w:szCs w:val="24"/>
                <w:lang w:eastAsia="ru-RU"/>
              </w:rPr>
              <w:t xml:space="preserve"> Доля детей, охваченных образовательными программами дополнительного образования детей, в общей численности детей и молодежи в возрасте 5 - 18 лет, проживающих в </w:t>
            </w:r>
            <w:r>
              <w:rPr>
                <w:rFonts w:ascii="Times New Roman" w:hAnsi="Times New Roman"/>
                <w:sz w:val="24"/>
                <w:szCs w:val="24"/>
                <w:lang w:eastAsia="ru-RU"/>
              </w:rPr>
              <w:t>Добровском муниципальном округе</w:t>
            </w:r>
            <w:r w:rsidR="00C67599">
              <w:rPr>
                <w:sz w:val="24"/>
                <w:szCs w:val="24"/>
              </w:rPr>
              <w:t>, %</w:t>
            </w:r>
          </w:p>
          <w:p w14:paraId="537D64BD" w14:textId="77777777" w:rsidR="00100E64" w:rsidRPr="004A793F" w:rsidRDefault="00100E64" w:rsidP="00100E64">
            <w:pPr>
              <w:spacing w:after="0" w:line="240" w:lineRule="atLeast"/>
              <w:jc w:val="both"/>
              <w:rPr>
                <w:rFonts w:ascii="Times New Roman" w:hAnsi="Times New Roman"/>
                <w:sz w:val="24"/>
                <w:szCs w:val="24"/>
                <w:lang w:eastAsia="ru-RU"/>
              </w:rPr>
            </w:pPr>
            <w:r>
              <w:rPr>
                <w:rFonts w:ascii="Times New Roman" w:hAnsi="Times New Roman"/>
                <w:sz w:val="24"/>
                <w:szCs w:val="24"/>
                <w:lang w:eastAsia="ru-RU"/>
              </w:rPr>
              <w:t>1.2</w:t>
            </w:r>
            <w:r w:rsidRPr="004A793F">
              <w:rPr>
                <w:rFonts w:ascii="Times New Roman" w:hAnsi="Times New Roman"/>
                <w:sz w:val="24"/>
                <w:szCs w:val="24"/>
                <w:lang w:eastAsia="ru-RU"/>
              </w:rPr>
              <w:t>. Доля обучающихся общеобразовательных организаций, охваченных горячим питанием, от общего количества обучающихся общеобразовательных организаций</w:t>
            </w:r>
            <w:r w:rsidR="00C67599">
              <w:rPr>
                <w:sz w:val="24"/>
                <w:szCs w:val="24"/>
              </w:rPr>
              <w:t>, %</w:t>
            </w:r>
          </w:p>
          <w:p w14:paraId="0C8E927C" w14:textId="77777777" w:rsidR="00100E64" w:rsidRDefault="00100E64" w:rsidP="00560A2F">
            <w:pPr>
              <w:spacing w:after="0" w:line="240" w:lineRule="atLeast"/>
              <w:jc w:val="both"/>
              <w:rPr>
                <w:rFonts w:ascii="Times New Roman" w:hAnsi="Times New Roman"/>
                <w:sz w:val="24"/>
                <w:szCs w:val="24"/>
                <w:lang w:eastAsia="ru-RU"/>
              </w:rPr>
            </w:pPr>
            <w:r>
              <w:rPr>
                <w:rFonts w:ascii="Times New Roman" w:hAnsi="Times New Roman"/>
                <w:sz w:val="24"/>
                <w:szCs w:val="24"/>
                <w:lang w:eastAsia="ru-RU"/>
              </w:rPr>
              <w:t>1.3</w:t>
            </w:r>
            <w:r w:rsidRPr="004A793F">
              <w:rPr>
                <w:rFonts w:ascii="Times New Roman" w:hAnsi="Times New Roman"/>
                <w:sz w:val="24"/>
                <w:szCs w:val="24"/>
                <w:lang w:eastAsia="ru-RU"/>
              </w:rPr>
              <w:t>. Увеличение доли детей с ограниченными возможностями здоровья, которым созданы условия для получения качественного образования (в том числе с использованием дистанционных образовательных технологий), от общей численности детей с ограниченными возможностями здоровья и детей-инвалидов</w:t>
            </w:r>
            <w:r w:rsidR="00C67599">
              <w:rPr>
                <w:sz w:val="24"/>
                <w:szCs w:val="24"/>
              </w:rPr>
              <w:t>, %</w:t>
            </w:r>
          </w:p>
          <w:p w14:paraId="54966122" w14:textId="77777777" w:rsidR="00560A2F" w:rsidRPr="004A793F" w:rsidRDefault="00560A2F" w:rsidP="00560A2F">
            <w:pPr>
              <w:spacing w:after="0" w:line="240" w:lineRule="atLeast"/>
              <w:jc w:val="both"/>
              <w:rPr>
                <w:rFonts w:ascii="Times New Roman" w:hAnsi="Times New Roman"/>
                <w:sz w:val="24"/>
                <w:szCs w:val="24"/>
                <w:lang w:eastAsia="ru-RU"/>
              </w:rPr>
            </w:pPr>
            <w:r>
              <w:rPr>
                <w:rFonts w:ascii="Times New Roman" w:hAnsi="Times New Roman"/>
                <w:sz w:val="24"/>
                <w:szCs w:val="24"/>
                <w:lang w:eastAsia="ru-RU"/>
              </w:rPr>
              <w:t>2.1</w:t>
            </w:r>
            <w:r w:rsidRPr="004A793F">
              <w:rPr>
                <w:rFonts w:ascii="Times New Roman" w:hAnsi="Times New Roman"/>
                <w:sz w:val="24"/>
                <w:szCs w:val="24"/>
                <w:lang w:eastAsia="ru-RU"/>
              </w:rPr>
              <w:t>. Доля обучающихся в общеобразовательных организациях по программам федерального государственного образовательного стандарта общего образования в общей численности обучающихся</w:t>
            </w:r>
            <w:r w:rsidR="00C67599">
              <w:rPr>
                <w:sz w:val="24"/>
                <w:szCs w:val="24"/>
              </w:rPr>
              <w:t>, %</w:t>
            </w:r>
          </w:p>
          <w:p w14:paraId="28193723" w14:textId="77777777" w:rsidR="00560A2F" w:rsidRDefault="00560A2F" w:rsidP="00583509">
            <w:pPr>
              <w:spacing w:after="0" w:line="240" w:lineRule="atLeast"/>
              <w:jc w:val="both"/>
              <w:rPr>
                <w:rFonts w:ascii="Times New Roman" w:hAnsi="Times New Roman"/>
                <w:sz w:val="24"/>
                <w:szCs w:val="24"/>
                <w:lang w:eastAsia="ru-RU"/>
              </w:rPr>
            </w:pPr>
            <w:r>
              <w:rPr>
                <w:rFonts w:ascii="Times New Roman" w:hAnsi="Times New Roman"/>
                <w:sz w:val="24"/>
                <w:szCs w:val="24"/>
                <w:lang w:eastAsia="ru-RU"/>
              </w:rPr>
              <w:t>2.2</w:t>
            </w:r>
            <w:r w:rsidRPr="004A793F">
              <w:rPr>
                <w:rFonts w:ascii="Times New Roman" w:hAnsi="Times New Roman"/>
                <w:sz w:val="24"/>
                <w:szCs w:val="24"/>
                <w:lang w:eastAsia="ru-RU"/>
              </w:rPr>
              <w:t>. Доля общеобразовательных организаций, использующих в учебном процессе дистанционные технологии, от общего количества общеобразовательных организаций</w:t>
            </w:r>
            <w:r w:rsidR="00C67599">
              <w:rPr>
                <w:sz w:val="24"/>
                <w:szCs w:val="24"/>
              </w:rPr>
              <w:t>, %</w:t>
            </w:r>
          </w:p>
          <w:p w14:paraId="6A64EEC3" w14:textId="77777777" w:rsidR="00377C04" w:rsidRPr="004A793F" w:rsidRDefault="00560A2F" w:rsidP="00583509">
            <w:pPr>
              <w:spacing w:after="0" w:line="240" w:lineRule="atLeast"/>
              <w:jc w:val="both"/>
              <w:rPr>
                <w:rFonts w:ascii="Times New Roman" w:hAnsi="Times New Roman"/>
                <w:sz w:val="24"/>
                <w:szCs w:val="24"/>
                <w:lang w:eastAsia="ru-RU"/>
              </w:rPr>
            </w:pPr>
            <w:r>
              <w:rPr>
                <w:rFonts w:ascii="Times New Roman" w:hAnsi="Times New Roman"/>
                <w:sz w:val="24"/>
                <w:szCs w:val="24"/>
                <w:lang w:eastAsia="ru-RU"/>
              </w:rPr>
              <w:t>3.1</w:t>
            </w:r>
            <w:r w:rsidR="00377C04" w:rsidRPr="004A793F">
              <w:rPr>
                <w:rFonts w:ascii="Times New Roman" w:hAnsi="Times New Roman"/>
                <w:sz w:val="24"/>
                <w:szCs w:val="24"/>
                <w:lang w:eastAsia="ru-RU"/>
              </w:rPr>
              <w:t xml:space="preserve">. Доля детей 3-7 лет, которым предоставлена возможность получать услуги дошкольного образования, от общей </w:t>
            </w:r>
            <w:r w:rsidR="00377C04" w:rsidRPr="004A793F">
              <w:rPr>
                <w:rFonts w:ascii="Times New Roman" w:hAnsi="Times New Roman"/>
                <w:sz w:val="24"/>
                <w:szCs w:val="24"/>
                <w:lang w:eastAsia="ru-RU"/>
              </w:rPr>
              <w:lastRenderedPageBreak/>
              <w:t xml:space="preserve">численности детей 3-7 лет, проживающих в </w:t>
            </w:r>
            <w:r w:rsidR="00B8084B">
              <w:rPr>
                <w:rFonts w:ascii="Times New Roman" w:hAnsi="Times New Roman"/>
                <w:sz w:val="24"/>
                <w:szCs w:val="24"/>
                <w:lang w:eastAsia="ru-RU"/>
              </w:rPr>
              <w:t>Добровском муниципальном округе</w:t>
            </w:r>
            <w:r w:rsidR="00C67599">
              <w:rPr>
                <w:sz w:val="24"/>
                <w:szCs w:val="24"/>
              </w:rPr>
              <w:t>, %</w:t>
            </w:r>
          </w:p>
          <w:p w14:paraId="3D289FC2" w14:textId="77777777" w:rsidR="00377C04" w:rsidRPr="004A793F" w:rsidRDefault="00560A2F" w:rsidP="00583509">
            <w:pPr>
              <w:spacing w:after="0" w:line="240" w:lineRule="atLeast"/>
              <w:jc w:val="both"/>
              <w:rPr>
                <w:rFonts w:ascii="Times New Roman" w:hAnsi="Times New Roman"/>
                <w:sz w:val="24"/>
                <w:szCs w:val="24"/>
                <w:lang w:eastAsia="ru-RU"/>
              </w:rPr>
            </w:pPr>
            <w:r>
              <w:rPr>
                <w:rFonts w:ascii="Times New Roman" w:hAnsi="Times New Roman"/>
                <w:sz w:val="24"/>
                <w:szCs w:val="24"/>
                <w:lang w:eastAsia="ru-RU"/>
              </w:rPr>
              <w:t>3.2</w:t>
            </w:r>
            <w:r w:rsidR="00377C04" w:rsidRPr="004A793F">
              <w:rPr>
                <w:rFonts w:ascii="Times New Roman" w:hAnsi="Times New Roman"/>
                <w:sz w:val="24"/>
                <w:szCs w:val="24"/>
                <w:lang w:eastAsia="ru-RU"/>
              </w:rPr>
              <w:t>. Охват детей дошкольным образованием (от 0 до 7 лет) от общей численности детей в возрасте от 0 до 7 лет, проживающих в</w:t>
            </w:r>
            <w:r w:rsidR="00B8084B">
              <w:rPr>
                <w:rFonts w:ascii="Times New Roman" w:hAnsi="Times New Roman"/>
                <w:sz w:val="24"/>
                <w:szCs w:val="24"/>
                <w:lang w:eastAsia="ru-RU"/>
              </w:rPr>
              <w:t xml:space="preserve"> Добровском муниципальном округе</w:t>
            </w:r>
            <w:r w:rsidR="00C67599">
              <w:rPr>
                <w:sz w:val="24"/>
                <w:szCs w:val="24"/>
              </w:rPr>
              <w:t>, %</w:t>
            </w:r>
          </w:p>
          <w:p w14:paraId="5A85A50D" w14:textId="77777777" w:rsidR="00377C04" w:rsidRPr="004A793F" w:rsidRDefault="00377C04" w:rsidP="00583509">
            <w:pPr>
              <w:spacing w:after="0" w:line="240" w:lineRule="atLeast"/>
              <w:jc w:val="both"/>
              <w:rPr>
                <w:rFonts w:ascii="Times New Roman" w:hAnsi="Times New Roman"/>
                <w:sz w:val="24"/>
                <w:szCs w:val="24"/>
                <w:lang w:eastAsia="ru-RU"/>
              </w:rPr>
            </w:pPr>
            <w:r w:rsidRPr="004A793F">
              <w:rPr>
                <w:rFonts w:ascii="Times New Roman" w:hAnsi="Times New Roman"/>
                <w:sz w:val="24"/>
                <w:szCs w:val="24"/>
                <w:lang w:eastAsia="ru-RU"/>
              </w:rPr>
              <w:t>3.</w:t>
            </w:r>
            <w:r w:rsidR="00560A2F">
              <w:rPr>
                <w:rFonts w:ascii="Times New Roman" w:hAnsi="Times New Roman"/>
                <w:sz w:val="24"/>
                <w:szCs w:val="24"/>
                <w:lang w:eastAsia="ru-RU"/>
              </w:rPr>
              <w:t>3.</w:t>
            </w:r>
            <w:r w:rsidRPr="004A793F">
              <w:rPr>
                <w:rFonts w:ascii="Times New Roman" w:hAnsi="Times New Roman"/>
                <w:sz w:val="24"/>
                <w:szCs w:val="24"/>
                <w:lang w:eastAsia="ru-RU"/>
              </w:rPr>
              <w:t xml:space="preserve"> Обеспеченность детей дошкольного возраста местами в дошкольных образовательных организациях (количество мест на 1000 детей в возрасте от 1 до 7 лет) от общей численности детей в возрасте от 1 до 7 лет, проживающих </w:t>
            </w:r>
            <w:r w:rsidR="00C67599" w:rsidRPr="004A793F">
              <w:rPr>
                <w:rFonts w:ascii="Times New Roman" w:hAnsi="Times New Roman"/>
                <w:sz w:val="24"/>
                <w:szCs w:val="24"/>
                <w:lang w:eastAsia="ru-RU"/>
              </w:rPr>
              <w:t>в Добровском</w:t>
            </w:r>
            <w:r w:rsidR="00B8084B">
              <w:rPr>
                <w:rFonts w:ascii="Times New Roman" w:hAnsi="Times New Roman"/>
                <w:sz w:val="24"/>
                <w:szCs w:val="24"/>
                <w:lang w:eastAsia="ru-RU"/>
              </w:rPr>
              <w:t xml:space="preserve"> муниципальном округе</w:t>
            </w:r>
            <w:r w:rsidR="00C67599">
              <w:rPr>
                <w:sz w:val="24"/>
                <w:szCs w:val="24"/>
              </w:rPr>
              <w:t>, %</w:t>
            </w:r>
          </w:p>
          <w:p w14:paraId="5419B9D0" w14:textId="77777777" w:rsidR="00377C04" w:rsidRPr="004A793F" w:rsidRDefault="00377C04" w:rsidP="00583509">
            <w:pPr>
              <w:spacing w:after="0" w:line="240" w:lineRule="atLeast"/>
              <w:jc w:val="both"/>
              <w:rPr>
                <w:rFonts w:ascii="Times New Roman" w:hAnsi="Times New Roman"/>
                <w:sz w:val="24"/>
                <w:szCs w:val="24"/>
                <w:lang w:eastAsia="ru-RU"/>
              </w:rPr>
            </w:pPr>
            <w:r w:rsidRPr="004A793F">
              <w:rPr>
                <w:rFonts w:ascii="Times New Roman" w:hAnsi="Times New Roman"/>
                <w:sz w:val="24"/>
                <w:szCs w:val="24"/>
                <w:lang w:eastAsia="ru-RU"/>
              </w:rPr>
              <w:t xml:space="preserve"> </w:t>
            </w:r>
            <w:r w:rsidR="007F5EF3">
              <w:rPr>
                <w:rFonts w:ascii="Times New Roman" w:hAnsi="Times New Roman"/>
                <w:sz w:val="24"/>
                <w:szCs w:val="24"/>
                <w:lang w:eastAsia="ru-RU"/>
              </w:rPr>
              <w:t>4.1</w:t>
            </w:r>
            <w:r w:rsidRPr="004A793F">
              <w:rPr>
                <w:rFonts w:ascii="Times New Roman" w:hAnsi="Times New Roman"/>
                <w:sz w:val="24"/>
                <w:szCs w:val="24"/>
                <w:lang w:eastAsia="ru-RU"/>
              </w:rPr>
              <w:t>. Доля детей победителей и призеров муниципального этапа всероссийской олимпиады школьников от общего количества участников муниципального этапа всероссийской олимпиады школьников</w:t>
            </w:r>
            <w:r w:rsidR="00C67599">
              <w:rPr>
                <w:sz w:val="24"/>
                <w:szCs w:val="24"/>
              </w:rPr>
              <w:t>, %</w:t>
            </w:r>
          </w:p>
          <w:p w14:paraId="79FA5573" w14:textId="77777777" w:rsidR="00377C04" w:rsidRPr="004A793F" w:rsidRDefault="007F5EF3" w:rsidP="00583509">
            <w:pPr>
              <w:spacing w:after="0" w:line="240" w:lineRule="atLeast"/>
              <w:jc w:val="both"/>
              <w:rPr>
                <w:rFonts w:ascii="Times New Roman" w:hAnsi="Times New Roman"/>
                <w:sz w:val="24"/>
                <w:szCs w:val="24"/>
                <w:lang w:eastAsia="ru-RU"/>
              </w:rPr>
            </w:pPr>
            <w:r>
              <w:rPr>
                <w:rFonts w:ascii="Times New Roman" w:hAnsi="Times New Roman"/>
                <w:sz w:val="24"/>
                <w:szCs w:val="24"/>
                <w:lang w:eastAsia="ru-RU"/>
              </w:rPr>
              <w:t>4.2</w:t>
            </w:r>
            <w:r w:rsidR="00377C04" w:rsidRPr="004A793F">
              <w:rPr>
                <w:rFonts w:ascii="Times New Roman" w:hAnsi="Times New Roman"/>
                <w:sz w:val="24"/>
                <w:szCs w:val="24"/>
                <w:lang w:eastAsia="ru-RU"/>
              </w:rPr>
              <w:t>. Доля учащихся, занятых в научно-исследовательской работе и участвующих в конкурсах, от общего количества учащихся 5-11 классов общеобразовательных организаций.</w:t>
            </w:r>
          </w:p>
          <w:p w14:paraId="13AD0468" w14:textId="77777777" w:rsidR="00377C04" w:rsidRPr="004A793F" w:rsidRDefault="007F5EF3" w:rsidP="00583509">
            <w:pPr>
              <w:spacing w:after="0" w:line="240" w:lineRule="atLeast"/>
              <w:jc w:val="both"/>
              <w:rPr>
                <w:rFonts w:ascii="Times New Roman" w:hAnsi="Times New Roman"/>
                <w:sz w:val="24"/>
                <w:szCs w:val="24"/>
                <w:lang w:eastAsia="ru-RU"/>
              </w:rPr>
            </w:pPr>
            <w:r>
              <w:rPr>
                <w:rFonts w:ascii="Times New Roman" w:hAnsi="Times New Roman"/>
                <w:sz w:val="24"/>
                <w:szCs w:val="24"/>
                <w:lang w:eastAsia="ru-RU"/>
              </w:rPr>
              <w:t>5.1</w:t>
            </w:r>
            <w:r w:rsidR="00377C04" w:rsidRPr="004A793F">
              <w:rPr>
                <w:rFonts w:ascii="Times New Roman" w:hAnsi="Times New Roman"/>
                <w:sz w:val="24"/>
                <w:szCs w:val="24"/>
                <w:lang w:eastAsia="ru-RU"/>
              </w:rPr>
              <w:t>. Доля учителей общеобразовательных организаций в возрасте до 35 лет в общей численности учителей общеобразовательных организаций</w:t>
            </w:r>
            <w:r w:rsidR="00C67599">
              <w:rPr>
                <w:sz w:val="24"/>
                <w:szCs w:val="24"/>
              </w:rPr>
              <w:t>, %</w:t>
            </w:r>
          </w:p>
          <w:p w14:paraId="6F8EC559" w14:textId="77777777" w:rsidR="00377C04" w:rsidRPr="004A793F" w:rsidRDefault="007F5EF3" w:rsidP="00583509">
            <w:pPr>
              <w:spacing w:after="0" w:line="240" w:lineRule="atLeast"/>
              <w:jc w:val="both"/>
              <w:rPr>
                <w:rFonts w:ascii="Times New Roman" w:hAnsi="Times New Roman"/>
                <w:sz w:val="24"/>
                <w:szCs w:val="24"/>
                <w:lang w:eastAsia="ru-RU"/>
              </w:rPr>
            </w:pPr>
            <w:r>
              <w:rPr>
                <w:rFonts w:ascii="Times New Roman" w:hAnsi="Times New Roman"/>
                <w:sz w:val="24"/>
                <w:szCs w:val="24"/>
                <w:lang w:eastAsia="ru-RU"/>
              </w:rPr>
              <w:t>5.2</w:t>
            </w:r>
            <w:r w:rsidR="00377C04" w:rsidRPr="004A793F">
              <w:rPr>
                <w:rFonts w:ascii="Times New Roman" w:hAnsi="Times New Roman"/>
                <w:sz w:val="24"/>
                <w:szCs w:val="24"/>
                <w:lang w:eastAsia="ru-RU"/>
              </w:rPr>
              <w:t>. Доля педагогических работников общеобразовательных организаций, получивших в установленном порядке первую, высшую квалификационную категории и подтверждение соответствия занимаемой должности, от общей численности педагогических работников общеобразовательных организаций</w:t>
            </w:r>
            <w:r w:rsidR="00C67599">
              <w:rPr>
                <w:sz w:val="24"/>
                <w:szCs w:val="24"/>
              </w:rPr>
              <w:t>, %</w:t>
            </w:r>
          </w:p>
          <w:p w14:paraId="5335D0AE" w14:textId="77777777" w:rsidR="00377C04" w:rsidRPr="004A793F" w:rsidRDefault="007F5EF3" w:rsidP="00583509">
            <w:pPr>
              <w:spacing w:after="0" w:line="240" w:lineRule="atLeast"/>
              <w:jc w:val="both"/>
              <w:rPr>
                <w:rFonts w:ascii="Times New Roman" w:hAnsi="Times New Roman"/>
                <w:sz w:val="24"/>
                <w:szCs w:val="24"/>
                <w:lang w:eastAsia="ru-RU"/>
              </w:rPr>
            </w:pPr>
            <w:r>
              <w:rPr>
                <w:rFonts w:ascii="Times New Roman" w:hAnsi="Times New Roman"/>
                <w:sz w:val="24"/>
                <w:szCs w:val="24"/>
                <w:lang w:eastAsia="ru-RU"/>
              </w:rPr>
              <w:t>5.3</w:t>
            </w:r>
            <w:r w:rsidR="00377C04" w:rsidRPr="004A793F">
              <w:rPr>
                <w:rFonts w:ascii="Times New Roman" w:hAnsi="Times New Roman"/>
                <w:sz w:val="24"/>
                <w:szCs w:val="24"/>
                <w:lang w:eastAsia="ru-RU"/>
              </w:rPr>
              <w:t>. Отношение среднемесячной заработной платы педагогических работников муниципальных образовательных организаций дошкольного образования к среднемесячной заработной плате в сфере общего образования региона</w:t>
            </w:r>
            <w:r w:rsidR="00C67599">
              <w:rPr>
                <w:sz w:val="24"/>
                <w:szCs w:val="24"/>
              </w:rPr>
              <w:t>, %</w:t>
            </w:r>
          </w:p>
          <w:p w14:paraId="52938C09" w14:textId="77777777" w:rsidR="00377C04" w:rsidRPr="004A793F" w:rsidRDefault="007F5EF3" w:rsidP="00583509">
            <w:pPr>
              <w:spacing w:after="0" w:line="240" w:lineRule="atLeast"/>
              <w:jc w:val="both"/>
              <w:rPr>
                <w:rFonts w:ascii="Times New Roman" w:hAnsi="Times New Roman"/>
                <w:sz w:val="24"/>
                <w:szCs w:val="24"/>
                <w:lang w:eastAsia="ru-RU"/>
              </w:rPr>
            </w:pPr>
            <w:r>
              <w:rPr>
                <w:rFonts w:ascii="Times New Roman" w:hAnsi="Times New Roman"/>
                <w:sz w:val="24"/>
                <w:szCs w:val="24"/>
                <w:lang w:eastAsia="ru-RU"/>
              </w:rPr>
              <w:t>5.4</w:t>
            </w:r>
            <w:r w:rsidR="00377C04" w:rsidRPr="004A793F">
              <w:rPr>
                <w:rFonts w:ascii="Times New Roman" w:hAnsi="Times New Roman"/>
                <w:sz w:val="24"/>
                <w:szCs w:val="24"/>
                <w:lang w:eastAsia="ru-RU"/>
              </w:rPr>
              <w:t>. Отношение средней заработной платы педагогических работников образовательных организаций общего образования к средней заработной плате в регионе.</w:t>
            </w:r>
          </w:p>
          <w:p w14:paraId="01701389" w14:textId="77777777" w:rsidR="00377C04" w:rsidRPr="004A793F" w:rsidRDefault="003C0F21" w:rsidP="00583509">
            <w:pPr>
              <w:spacing w:after="0" w:line="240" w:lineRule="atLeast"/>
              <w:jc w:val="both"/>
              <w:rPr>
                <w:rFonts w:ascii="Times New Roman" w:hAnsi="Times New Roman"/>
                <w:sz w:val="24"/>
                <w:szCs w:val="24"/>
                <w:lang w:eastAsia="ru-RU"/>
              </w:rPr>
            </w:pPr>
            <w:r>
              <w:rPr>
                <w:rFonts w:ascii="Times New Roman" w:hAnsi="Times New Roman"/>
                <w:sz w:val="24"/>
                <w:szCs w:val="24"/>
                <w:lang w:eastAsia="ru-RU"/>
              </w:rPr>
              <w:t>5.5</w:t>
            </w:r>
            <w:r w:rsidR="00377C04" w:rsidRPr="004A793F">
              <w:rPr>
                <w:rFonts w:ascii="Times New Roman" w:hAnsi="Times New Roman"/>
                <w:sz w:val="24"/>
                <w:szCs w:val="24"/>
                <w:lang w:eastAsia="ru-RU"/>
              </w:rPr>
              <w:t>. 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по региону</w:t>
            </w:r>
            <w:r w:rsidR="00C67599">
              <w:rPr>
                <w:sz w:val="24"/>
                <w:szCs w:val="24"/>
              </w:rPr>
              <w:t>, %</w:t>
            </w:r>
          </w:p>
          <w:p w14:paraId="43AA0F37" w14:textId="77777777" w:rsidR="007871A6" w:rsidRDefault="007871A6" w:rsidP="005539E8">
            <w:pPr>
              <w:pStyle w:val="21"/>
              <w:shd w:val="clear" w:color="auto" w:fill="auto"/>
              <w:tabs>
                <w:tab w:val="left" w:pos="1014"/>
              </w:tabs>
              <w:spacing w:line="240" w:lineRule="auto"/>
              <w:ind w:left="20" w:right="20"/>
              <w:jc w:val="both"/>
              <w:rPr>
                <w:color w:val="auto"/>
                <w:sz w:val="24"/>
                <w:szCs w:val="24"/>
              </w:rPr>
            </w:pPr>
            <w:r>
              <w:rPr>
                <w:color w:val="auto"/>
                <w:sz w:val="24"/>
                <w:szCs w:val="24"/>
              </w:rPr>
              <w:t>5.</w:t>
            </w:r>
            <w:r w:rsidR="003F6D04">
              <w:rPr>
                <w:color w:val="auto"/>
                <w:sz w:val="24"/>
                <w:szCs w:val="24"/>
              </w:rPr>
              <w:t>6</w:t>
            </w:r>
            <w:r>
              <w:rPr>
                <w:color w:val="auto"/>
                <w:sz w:val="24"/>
                <w:szCs w:val="24"/>
              </w:rPr>
              <w:t xml:space="preserve">. </w:t>
            </w:r>
            <w:r w:rsidRPr="007871A6">
              <w:rPr>
                <w:color w:val="auto"/>
                <w:sz w:val="24"/>
                <w:szCs w:val="24"/>
              </w:rPr>
              <w:t>Доля педагогических работников общеобразовательных организаций, выполняющих функции классного руководителя и получающих за это соответствующую доплату, в общей численности педагогических работников общеобразовательных организаций, выполняющих функции классного руководителя</w:t>
            </w:r>
            <w:r w:rsidR="00C67599">
              <w:rPr>
                <w:color w:val="auto"/>
                <w:sz w:val="24"/>
                <w:szCs w:val="24"/>
              </w:rPr>
              <w:t>, %</w:t>
            </w:r>
          </w:p>
          <w:p w14:paraId="6E167D68" w14:textId="77777777" w:rsidR="007871A6" w:rsidRDefault="007871A6" w:rsidP="005539E8">
            <w:pPr>
              <w:pStyle w:val="21"/>
              <w:shd w:val="clear" w:color="auto" w:fill="auto"/>
              <w:tabs>
                <w:tab w:val="left" w:pos="1014"/>
              </w:tabs>
              <w:spacing w:line="240" w:lineRule="auto"/>
              <w:ind w:left="20" w:right="20"/>
              <w:jc w:val="both"/>
              <w:rPr>
                <w:color w:val="auto"/>
                <w:sz w:val="24"/>
                <w:szCs w:val="24"/>
              </w:rPr>
            </w:pPr>
            <w:r>
              <w:rPr>
                <w:color w:val="auto"/>
                <w:sz w:val="24"/>
                <w:szCs w:val="24"/>
              </w:rPr>
              <w:t>5.</w:t>
            </w:r>
            <w:r w:rsidR="003F6D04">
              <w:rPr>
                <w:color w:val="auto"/>
                <w:sz w:val="24"/>
                <w:szCs w:val="24"/>
              </w:rPr>
              <w:t>7</w:t>
            </w:r>
            <w:r>
              <w:rPr>
                <w:color w:val="auto"/>
                <w:sz w:val="24"/>
                <w:szCs w:val="24"/>
              </w:rPr>
              <w:t xml:space="preserve">. </w:t>
            </w:r>
            <w:r w:rsidRPr="007871A6">
              <w:rPr>
                <w:color w:val="auto"/>
                <w:sz w:val="24"/>
                <w:szCs w:val="24"/>
              </w:rPr>
              <w:t>Доля образовательных организаций, реализующих мероприятия по переходу на технологии «бережливого производства», от общей численности образовательных организаций</w:t>
            </w:r>
            <w:r>
              <w:rPr>
                <w:color w:val="auto"/>
                <w:sz w:val="24"/>
                <w:szCs w:val="24"/>
              </w:rPr>
              <w:t>,</w:t>
            </w:r>
            <w:r w:rsidR="00C67599">
              <w:rPr>
                <w:color w:val="auto"/>
                <w:sz w:val="24"/>
                <w:szCs w:val="24"/>
              </w:rPr>
              <w:t xml:space="preserve"> </w:t>
            </w:r>
            <w:r>
              <w:rPr>
                <w:color w:val="auto"/>
                <w:sz w:val="24"/>
                <w:szCs w:val="24"/>
              </w:rPr>
              <w:t>%</w:t>
            </w:r>
          </w:p>
          <w:p w14:paraId="6FD5EE92" w14:textId="77777777" w:rsidR="007871A6" w:rsidRDefault="007871A6" w:rsidP="005539E8">
            <w:pPr>
              <w:pStyle w:val="21"/>
              <w:shd w:val="clear" w:color="auto" w:fill="auto"/>
              <w:tabs>
                <w:tab w:val="left" w:pos="1014"/>
              </w:tabs>
              <w:spacing w:line="240" w:lineRule="auto"/>
              <w:ind w:left="20" w:right="20"/>
              <w:jc w:val="both"/>
              <w:rPr>
                <w:color w:val="auto"/>
                <w:sz w:val="24"/>
                <w:szCs w:val="24"/>
              </w:rPr>
            </w:pPr>
            <w:r>
              <w:rPr>
                <w:color w:val="auto"/>
                <w:sz w:val="24"/>
                <w:szCs w:val="24"/>
              </w:rPr>
              <w:t>5.</w:t>
            </w:r>
            <w:r w:rsidR="003F6D04">
              <w:rPr>
                <w:color w:val="auto"/>
                <w:sz w:val="24"/>
                <w:szCs w:val="24"/>
              </w:rPr>
              <w:t>8</w:t>
            </w:r>
            <w:r>
              <w:rPr>
                <w:color w:val="auto"/>
                <w:sz w:val="24"/>
                <w:szCs w:val="24"/>
              </w:rPr>
              <w:t>.</w:t>
            </w:r>
            <w:r>
              <w:t xml:space="preserve"> </w:t>
            </w:r>
            <w:r w:rsidRPr="007871A6">
              <w:rPr>
                <w:color w:val="auto"/>
                <w:sz w:val="24"/>
                <w:szCs w:val="24"/>
              </w:rPr>
              <w:t>Доля образовательных организаций дошкольного и общего образования, реализующих проекты, связанные с инновациями в образовании</w:t>
            </w:r>
            <w:r>
              <w:rPr>
                <w:color w:val="auto"/>
                <w:sz w:val="24"/>
                <w:szCs w:val="24"/>
              </w:rPr>
              <w:t>,</w:t>
            </w:r>
            <w:r w:rsidR="00C67599">
              <w:rPr>
                <w:color w:val="auto"/>
                <w:sz w:val="24"/>
                <w:szCs w:val="24"/>
              </w:rPr>
              <w:t xml:space="preserve"> </w:t>
            </w:r>
            <w:r>
              <w:rPr>
                <w:color w:val="auto"/>
                <w:sz w:val="24"/>
                <w:szCs w:val="24"/>
              </w:rPr>
              <w:t>%</w:t>
            </w:r>
          </w:p>
          <w:p w14:paraId="7D2E578A" w14:textId="77777777" w:rsidR="007871A6" w:rsidRDefault="007871A6" w:rsidP="005539E8">
            <w:pPr>
              <w:pStyle w:val="21"/>
              <w:shd w:val="clear" w:color="auto" w:fill="auto"/>
              <w:tabs>
                <w:tab w:val="left" w:pos="1014"/>
              </w:tabs>
              <w:spacing w:line="240" w:lineRule="auto"/>
              <w:ind w:left="20" w:right="20"/>
              <w:jc w:val="both"/>
              <w:rPr>
                <w:color w:val="auto"/>
                <w:sz w:val="24"/>
                <w:szCs w:val="24"/>
              </w:rPr>
            </w:pPr>
            <w:r>
              <w:rPr>
                <w:color w:val="auto"/>
                <w:sz w:val="24"/>
                <w:szCs w:val="24"/>
              </w:rPr>
              <w:lastRenderedPageBreak/>
              <w:t>5.</w:t>
            </w:r>
            <w:r w:rsidR="003F6D04">
              <w:rPr>
                <w:color w:val="auto"/>
                <w:sz w:val="24"/>
                <w:szCs w:val="24"/>
              </w:rPr>
              <w:t>9</w:t>
            </w:r>
            <w:r>
              <w:rPr>
                <w:color w:val="auto"/>
                <w:sz w:val="24"/>
                <w:szCs w:val="24"/>
              </w:rPr>
              <w:t>.</w:t>
            </w:r>
            <w:r>
              <w:t xml:space="preserve"> </w:t>
            </w:r>
            <w:r w:rsidRPr="007871A6">
              <w:rPr>
                <w:color w:val="auto"/>
                <w:sz w:val="24"/>
                <w:szCs w:val="24"/>
              </w:rPr>
              <w:t>Доля общеобразовательных организаций, соответствующих требованиям воздушно-теплового режима, водоснабжения и канализации</w:t>
            </w:r>
            <w:r>
              <w:rPr>
                <w:color w:val="auto"/>
                <w:sz w:val="24"/>
                <w:szCs w:val="24"/>
              </w:rPr>
              <w:t>,</w:t>
            </w:r>
            <w:r w:rsidR="00C67599">
              <w:rPr>
                <w:color w:val="auto"/>
                <w:sz w:val="24"/>
                <w:szCs w:val="24"/>
              </w:rPr>
              <w:t xml:space="preserve"> </w:t>
            </w:r>
            <w:r>
              <w:rPr>
                <w:color w:val="auto"/>
                <w:sz w:val="24"/>
                <w:szCs w:val="24"/>
              </w:rPr>
              <w:t>%</w:t>
            </w:r>
          </w:p>
          <w:p w14:paraId="75E136C0" w14:textId="77777777" w:rsidR="004B043A" w:rsidRDefault="007871A6" w:rsidP="004B043A">
            <w:pPr>
              <w:pStyle w:val="21"/>
              <w:shd w:val="clear" w:color="auto" w:fill="auto"/>
              <w:tabs>
                <w:tab w:val="left" w:pos="1014"/>
              </w:tabs>
              <w:spacing w:line="240" w:lineRule="auto"/>
              <w:ind w:left="20" w:right="20"/>
              <w:jc w:val="both"/>
              <w:rPr>
                <w:sz w:val="24"/>
                <w:szCs w:val="24"/>
              </w:rPr>
            </w:pPr>
            <w:r>
              <w:rPr>
                <w:sz w:val="24"/>
                <w:szCs w:val="24"/>
              </w:rPr>
              <w:t>5</w:t>
            </w:r>
            <w:r w:rsidR="004B043A">
              <w:rPr>
                <w:sz w:val="24"/>
                <w:szCs w:val="24"/>
              </w:rPr>
              <w:t>.</w:t>
            </w:r>
            <w:r>
              <w:rPr>
                <w:sz w:val="24"/>
                <w:szCs w:val="24"/>
              </w:rPr>
              <w:t>1</w:t>
            </w:r>
            <w:r w:rsidR="003F6D04">
              <w:rPr>
                <w:sz w:val="24"/>
                <w:szCs w:val="24"/>
              </w:rPr>
              <w:t>0</w:t>
            </w:r>
            <w:r>
              <w:rPr>
                <w:sz w:val="24"/>
                <w:szCs w:val="24"/>
              </w:rPr>
              <w:t>.</w:t>
            </w:r>
            <w:r w:rsidR="004B043A">
              <w:rPr>
                <w:sz w:val="24"/>
                <w:szCs w:val="24"/>
              </w:rPr>
              <w:t xml:space="preserve"> </w:t>
            </w:r>
            <w:r w:rsidR="00A16E90" w:rsidRPr="00A16E90">
              <w:rPr>
                <w:sz w:val="24"/>
                <w:szCs w:val="24"/>
              </w:rPr>
              <w:t>Доля детей в возрасте от 5 до 18 лет, получающих дополнительное образование с использованием сертификата дополнительного образования, в общей численности детей, получающих дополнительное образование за счет бюджетных средств (за исключением обучающихся в образовательных организациях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 %</w:t>
            </w:r>
          </w:p>
          <w:p w14:paraId="5BFE5A0F" w14:textId="77777777" w:rsidR="00910433" w:rsidRDefault="007871A6" w:rsidP="004B043A">
            <w:pPr>
              <w:pStyle w:val="21"/>
              <w:shd w:val="clear" w:color="auto" w:fill="auto"/>
              <w:tabs>
                <w:tab w:val="left" w:pos="1014"/>
              </w:tabs>
              <w:spacing w:line="240" w:lineRule="auto"/>
              <w:ind w:left="20" w:right="20"/>
              <w:jc w:val="both"/>
              <w:rPr>
                <w:color w:val="auto"/>
                <w:sz w:val="24"/>
                <w:szCs w:val="24"/>
              </w:rPr>
            </w:pPr>
            <w:r>
              <w:rPr>
                <w:color w:val="auto"/>
                <w:sz w:val="24"/>
                <w:szCs w:val="24"/>
              </w:rPr>
              <w:t>5.1</w:t>
            </w:r>
            <w:r w:rsidR="003F6D04">
              <w:rPr>
                <w:color w:val="auto"/>
                <w:sz w:val="24"/>
                <w:szCs w:val="24"/>
              </w:rPr>
              <w:t>1</w:t>
            </w:r>
            <w:r w:rsidR="00910433">
              <w:rPr>
                <w:color w:val="auto"/>
                <w:sz w:val="24"/>
                <w:szCs w:val="24"/>
              </w:rPr>
              <w:t xml:space="preserve">. </w:t>
            </w:r>
            <w:r w:rsidR="00910433" w:rsidRPr="00910433">
              <w:rPr>
                <w:color w:val="auto"/>
                <w:sz w:val="24"/>
                <w:szCs w:val="24"/>
              </w:rPr>
              <w:t xml:space="preserve"> Доля детей в возрасте от 5 до 18 лет, обучающихся по дополнительным общеразвивающим программам за счет социального сертификата на получение муниципальной услуги в социальной сфере, %</w:t>
            </w:r>
          </w:p>
          <w:p w14:paraId="47D1EA75" w14:textId="77777777" w:rsidR="00567A42" w:rsidRDefault="00567A42" w:rsidP="004B043A">
            <w:pPr>
              <w:pStyle w:val="21"/>
              <w:shd w:val="clear" w:color="auto" w:fill="auto"/>
              <w:tabs>
                <w:tab w:val="left" w:pos="1014"/>
              </w:tabs>
              <w:spacing w:line="240" w:lineRule="auto"/>
              <w:ind w:left="20" w:right="20"/>
              <w:jc w:val="both"/>
              <w:rPr>
                <w:color w:val="auto"/>
                <w:sz w:val="24"/>
                <w:szCs w:val="24"/>
              </w:rPr>
            </w:pPr>
            <w:r>
              <w:rPr>
                <w:color w:val="auto"/>
                <w:sz w:val="24"/>
                <w:szCs w:val="24"/>
              </w:rPr>
              <w:t>5.1</w:t>
            </w:r>
            <w:r w:rsidR="003F6D04">
              <w:rPr>
                <w:color w:val="auto"/>
                <w:sz w:val="24"/>
                <w:szCs w:val="24"/>
              </w:rPr>
              <w:t>2</w:t>
            </w:r>
            <w:r>
              <w:rPr>
                <w:color w:val="auto"/>
                <w:sz w:val="24"/>
                <w:szCs w:val="24"/>
              </w:rPr>
              <w:t xml:space="preserve">. </w:t>
            </w:r>
            <w:r w:rsidRPr="00567A42">
              <w:rPr>
                <w:color w:val="auto"/>
                <w:sz w:val="24"/>
                <w:szCs w:val="24"/>
              </w:rPr>
              <w:t>Количество ставок советников директора по воспитанию и взаимодействию с детскими общественными объединениями в муниципальных общеобразовательных организациях</w:t>
            </w:r>
            <w:r>
              <w:rPr>
                <w:color w:val="auto"/>
                <w:sz w:val="24"/>
                <w:szCs w:val="24"/>
              </w:rPr>
              <w:t>, ед.</w:t>
            </w:r>
          </w:p>
          <w:p w14:paraId="5B1C71C1" w14:textId="77777777" w:rsidR="00567A42" w:rsidRPr="004A793F" w:rsidRDefault="00567A42" w:rsidP="004B043A">
            <w:pPr>
              <w:pStyle w:val="21"/>
              <w:shd w:val="clear" w:color="auto" w:fill="auto"/>
              <w:tabs>
                <w:tab w:val="left" w:pos="1014"/>
              </w:tabs>
              <w:spacing w:line="240" w:lineRule="auto"/>
              <w:ind w:left="20" w:right="20"/>
              <w:jc w:val="both"/>
              <w:rPr>
                <w:color w:val="auto"/>
                <w:sz w:val="24"/>
                <w:szCs w:val="24"/>
              </w:rPr>
            </w:pPr>
            <w:r>
              <w:rPr>
                <w:color w:val="auto"/>
                <w:sz w:val="24"/>
                <w:szCs w:val="24"/>
              </w:rPr>
              <w:t>5.1</w:t>
            </w:r>
            <w:r w:rsidR="003F6D04">
              <w:rPr>
                <w:color w:val="auto"/>
                <w:sz w:val="24"/>
                <w:szCs w:val="24"/>
              </w:rPr>
              <w:t>3</w:t>
            </w:r>
            <w:r>
              <w:rPr>
                <w:color w:val="auto"/>
                <w:sz w:val="24"/>
                <w:szCs w:val="24"/>
              </w:rPr>
              <w:t>.</w:t>
            </w:r>
            <w:r w:rsidR="00A54418">
              <w:rPr>
                <w:color w:val="auto"/>
                <w:sz w:val="24"/>
                <w:szCs w:val="24"/>
              </w:rPr>
              <w:t xml:space="preserve"> </w:t>
            </w:r>
            <w:r w:rsidRPr="00567A42">
              <w:rPr>
                <w:color w:val="auto"/>
                <w:sz w:val="24"/>
                <w:szCs w:val="24"/>
              </w:rPr>
              <w:t>Количество муниципальных общеобразовательных организаций, охваченных мероприятиями по обеспечению деятельности советников директора по воспитанию и взаимодействию с детскими общественными объединениями</w:t>
            </w:r>
            <w:r>
              <w:rPr>
                <w:color w:val="auto"/>
                <w:sz w:val="24"/>
                <w:szCs w:val="24"/>
              </w:rPr>
              <w:t>, ед.</w:t>
            </w:r>
          </w:p>
        </w:tc>
      </w:tr>
      <w:tr w:rsidR="00377C04" w:rsidRPr="00396B87" w14:paraId="08583998" w14:textId="77777777" w:rsidTr="004E3AE7">
        <w:tc>
          <w:tcPr>
            <w:tcW w:w="2755" w:type="dxa"/>
            <w:tcBorders>
              <w:top w:val="single" w:sz="6" w:space="0" w:color="000000"/>
              <w:bottom w:val="single" w:sz="6" w:space="0" w:color="000000"/>
              <w:right w:val="single" w:sz="6" w:space="0" w:color="000000"/>
            </w:tcBorders>
          </w:tcPr>
          <w:p w14:paraId="06185866"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lastRenderedPageBreak/>
              <w:t>Сроки и этапы реализации подпрограммы</w:t>
            </w:r>
          </w:p>
        </w:tc>
        <w:tc>
          <w:tcPr>
            <w:tcW w:w="6434" w:type="dxa"/>
            <w:tcBorders>
              <w:top w:val="single" w:sz="6" w:space="0" w:color="000000"/>
              <w:left w:val="single" w:sz="6" w:space="0" w:color="000000"/>
              <w:bottom w:val="single" w:sz="6" w:space="0" w:color="000000"/>
            </w:tcBorders>
          </w:tcPr>
          <w:p w14:paraId="6F04059D" w14:textId="016F00F9"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20</w:t>
            </w:r>
            <w:r w:rsidR="003F5B33">
              <w:rPr>
                <w:rFonts w:ascii="Times New Roman" w:hAnsi="Times New Roman"/>
                <w:color w:val="333333"/>
                <w:sz w:val="24"/>
                <w:szCs w:val="24"/>
                <w:lang w:eastAsia="ru-RU"/>
              </w:rPr>
              <w:t>2</w:t>
            </w:r>
            <w:r w:rsidR="002E1928">
              <w:rPr>
                <w:rFonts w:ascii="Times New Roman" w:hAnsi="Times New Roman"/>
                <w:color w:val="333333"/>
                <w:sz w:val="24"/>
                <w:szCs w:val="24"/>
                <w:lang w:eastAsia="ru-RU"/>
              </w:rPr>
              <w:t>4</w:t>
            </w:r>
            <w:r w:rsidRPr="00396B87">
              <w:rPr>
                <w:rFonts w:ascii="Times New Roman" w:hAnsi="Times New Roman"/>
                <w:color w:val="333333"/>
                <w:sz w:val="24"/>
                <w:szCs w:val="24"/>
                <w:lang w:eastAsia="ru-RU"/>
              </w:rPr>
              <w:t xml:space="preserve"> - 202</w:t>
            </w:r>
            <w:r w:rsidR="00F542F4">
              <w:rPr>
                <w:rFonts w:ascii="Times New Roman" w:hAnsi="Times New Roman"/>
                <w:color w:val="333333"/>
                <w:sz w:val="24"/>
                <w:szCs w:val="24"/>
                <w:lang w:eastAsia="ru-RU"/>
              </w:rPr>
              <w:t>7</w:t>
            </w:r>
            <w:r w:rsidRPr="00396B87">
              <w:rPr>
                <w:rFonts w:ascii="Times New Roman" w:hAnsi="Times New Roman"/>
                <w:color w:val="333333"/>
                <w:sz w:val="24"/>
                <w:szCs w:val="24"/>
                <w:lang w:eastAsia="ru-RU"/>
              </w:rPr>
              <w:t xml:space="preserve"> годы, без выделения этапов</w:t>
            </w:r>
          </w:p>
        </w:tc>
      </w:tr>
      <w:tr w:rsidR="00F1460F" w:rsidRPr="00396B87" w14:paraId="32BE4DA4" w14:textId="77777777" w:rsidTr="004E3AE7">
        <w:tc>
          <w:tcPr>
            <w:tcW w:w="2755" w:type="dxa"/>
            <w:tcBorders>
              <w:top w:val="single" w:sz="6" w:space="0" w:color="000000"/>
              <w:bottom w:val="single" w:sz="6" w:space="0" w:color="000000"/>
              <w:right w:val="single" w:sz="6" w:space="0" w:color="000000"/>
            </w:tcBorders>
          </w:tcPr>
          <w:p w14:paraId="3BA642E0" w14:textId="0AA620EC" w:rsidR="00F1460F" w:rsidRPr="00F1460F" w:rsidRDefault="00F1460F" w:rsidP="00F1460F">
            <w:pPr>
              <w:spacing w:after="0" w:line="240" w:lineRule="auto"/>
              <w:rPr>
                <w:rFonts w:ascii="Times New Roman" w:hAnsi="Times New Roman"/>
                <w:sz w:val="24"/>
                <w:szCs w:val="24"/>
              </w:rPr>
            </w:pPr>
            <w:r w:rsidRPr="00F1460F">
              <w:rPr>
                <w:rFonts w:ascii="Times New Roman" w:hAnsi="Times New Roman"/>
                <w:sz w:val="24"/>
                <w:szCs w:val="24"/>
              </w:rPr>
              <w:t>Объёмы финансирования за счёт средств муниципального бюджета всего, в том числе по годам реализации подпрограммы</w:t>
            </w:r>
          </w:p>
        </w:tc>
        <w:tc>
          <w:tcPr>
            <w:tcW w:w="6434" w:type="dxa"/>
            <w:tcBorders>
              <w:top w:val="single" w:sz="6" w:space="0" w:color="000000"/>
              <w:left w:val="single" w:sz="6" w:space="0" w:color="000000"/>
              <w:bottom w:val="single" w:sz="6" w:space="0" w:color="000000"/>
            </w:tcBorders>
          </w:tcPr>
          <w:p w14:paraId="00E68D5F" w14:textId="77777777" w:rsidR="00F1460F" w:rsidRPr="00F1460F" w:rsidRDefault="00F1460F" w:rsidP="00F1460F">
            <w:pPr>
              <w:pStyle w:val="21"/>
              <w:tabs>
                <w:tab w:val="left" w:pos="1014"/>
              </w:tabs>
              <w:ind w:left="20" w:right="20"/>
              <w:rPr>
                <w:sz w:val="24"/>
                <w:szCs w:val="24"/>
              </w:rPr>
            </w:pPr>
            <w:r w:rsidRPr="00F1460F">
              <w:rPr>
                <w:sz w:val="24"/>
                <w:szCs w:val="24"/>
              </w:rPr>
              <w:t xml:space="preserve">Прогнозируемый объем финансирования из муниципального бюджета составит </w:t>
            </w:r>
            <w:bookmarkStart w:id="2" w:name="_Hlk188540302"/>
            <w:r w:rsidRPr="00F1460F">
              <w:rPr>
                <w:sz w:val="24"/>
                <w:szCs w:val="24"/>
              </w:rPr>
              <w:t xml:space="preserve">3 098 820 742,21 руб., в том числе по годам реализации: </w:t>
            </w:r>
          </w:p>
          <w:p w14:paraId="27CA18BB" w14:textId="77777777" w:rsidR="00F1460F" w:rsidRPr="00F1460F" w:rsidRDefault="00F1460F" w:rsidP="00F1460F">
            <w:pPr>
              <w:pStyle w:val="21"/>
              <w:tabs>
                <w:tab w:val="left" w:pos="1014"/>
              </w:tabs>
              <w:ind w:left="20" w:right="20"/>
              <w:rPr>
                <w:sz w:val="24"/>
                <w:szCs w:val="24"/>
              </w:rPr>
            </w:pPr>
            <w:r w:rsidRPr="00F1460F">
              <w:rPr>
                <w:sz w:val="24"/>
                <w:szCs w:val="24"/>
              </w:rPr>
              <w:t xml:space="preserve">2024 г. – 778 261 268,82 руб., </w:t>
            </w:r>
          </w:p>
          <w:p w14:paraId="0F237FA6" w14:textId="77777777" w:rsidR="00F1460F" w:rsidRPr="00F1460F" w:rsidRDefault="00F1460F" w:rsidP="00F1460F">
            <w:pPr>
              <w:pStyle w:val="21"/>
              <w:tabs>
                <w:tab w:val="left" w:pos="1014"/>
              </w:tabs>
              <w:ind w:left="20" w:right="20"/>
              <w:rPr>
                <w:sz w:val="24"/>
                <w:szCs w:val="24"/>
              </w:rPr>
            </w:pPr>
            <w:r w:rsidRPr="00F1460F">
              <w:rPr>
                <w:sz w:val="24"/>
                <w:szCs w:val="24"/>
              </w:rPr>
              <w:t xml:space="preserve">2025 г.- 786 452 929,53 руб.; </w:t>
            </w:r>
          </w:p>
          <w:p w14:paraId="5FE4CDBF" w14:textId="77777777" w:rsidR="00F1460F" w:rsidRPr="00F1460F" w:rsidRDefault="00F1460F" w:rsidP="00F1460F">
            <w:pPr>
              <w:pStyle w:val="21"/>
              <w:tabs>
                <w:tab w:val="left" w:pos="1014"/>
              </w:tabs>
              <w:ind w:left="20" w:right="20"/>
              <w:rPr>
                <w:sz w:val="24"/>
                <w:szCs w:val="24"/>
              </w:rPr>
            </w:pPr>
            <w:r w:rsidRPr="00F1460F">
              <w:rPr>
                <w:sz w:val="24"/>
                <w:szCs w:val="24"/>
              </w:rPr>
              <w:t>2026 г.- 818 083 624,98 руб.</w:t>
            </w:r>
          </w:p>
          <w:p w14:paraId="7460703A" w14:textId="67B5F0B0" w:rsidR="00F1460F" w:rsidRPr="00F1460F" w:rsidRDefault="00F1460F" w:rsidP="00F1460F">
            <w:pPr>
              <w:spacing w:after="0" w:line="240" w:lineRule="auto"/>
              <w:rPr>
                <w:rFonts w:ascii="Times New Roman" w:hAnsi="Times New Roman"/>
                <w:sz w:val="24"/>
                <w:szCs w:val="24"/>
              </w:rPr>
            </w:pPr>
            <w:r w:rsidRPr="00F1460F">
              <w:rPr>
                <w:rFonts w:ascii="Times New Roman" w:hAnsi="Times New Roman"/>
                <w:sz w:val="24"/>
                <w:szCs w:val="24"/>
              </w:rPr>
              <w:t>2027 г.– 716 022 918,88 руб.</w:t>
            </w:r>
            <w:bookmarkEnd w:id="2"/>
          </w:p>
        </w:tc>
      </w:tr>
      <w:tr w:rsidR="00F1460F" w:rsidRPr="00396B87" w14:paraId="4DDE74CD" w14:textId="77777777" w:rsidTr="004E3AE7">
        <w:tc>
          <w:tcPr>
            <w:tcW w:w="2755" w:type="dxa"/>
            <w:tcBorders>
              <w:top w:val="single" w:sz="6" w:space="0" w:color="000000"/>
              <w:bottom w:val="single" w:sz="6" w:space="0" w:color="000000"/>
              <w:right w:val="single" w:sz="6" w:space="0" w:color="000000"/>
            </w:tcBorders>
          </w:tcPr>
          <w:p w14:paraId="49B56E0F" w14:textId="77777777" w:rsidR="00F1460F" w:rsidRPr="00396B87" w:rsidRDefault="00F1460F" w:rsidP="00F1460F">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Ожидаемые результаты реализации подпрограммы</w:t>
            </w:r>
          </w:p>
        </w:tc>
        <w:tc>
          <w:tcPr>
            <w:tcW w:w="6434" w:type="dxa"/>
            <w:tcBorders>
              <w:top w:val="single" w:sz="6" w:space="0" w:color="000000"/>
              <w:left w:val="single" w:sz="6" w:space="0" w:color="000000"/>
              <w:bottom w:val="single" w:sz="6" w:space="0" w:color="000000"/>
            </w:tcBorders>
          </w:tcPr>
          <w:p w14:paraId="504C1B5A" w14:textId="77777777" w:rsidR="00F1460F" w:rsidRPr="001D16CE" w:rsidRDefault="00F1460F" w:rsidP="00F1460F">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увеличить долю детей 3-7 лет, которым предоставлена возможность получать услуги дошкольного образования, до 100 %</w:t>
            </w:r>
          </w:p>
          <w:p w14:paraId="12C226BC" w14:textId="77777777" w:rsidR="00F1460F" w:rsidRPr="001D16CE" w:rsidRDefault="00F1460F" w:rsidP="00F1460F">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увеличить охват детей дошкольным образованием (от 0 до 7 лет) до 70 %;</w:t>
            </w:r>
          </w:p>
          <w:p w14:paraId="3D54C85F" w14:textId="77777777" w:rsidR="00F1460F" w:rsidRPr="001D16CE" w:rsidRDefault="00F1460F" w:rsidP="00F1460F">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xml:space="preserve"> - увеличить обеспеченность детей дошкольного возраста местами в дошкольных образовательных организациях (количество мест на 1000 детей в возрасте от 1 до 7 лет) до 585 человек; </w:t>
            </w:r>
          </w:p>
          <w:p w14:paraId="7897C8B0" w14:textId="77777777" w:rsidR="00F1460F" w:rsidRPr="001D16CE" w:rsidRDefault="00F1460F" w:rsidP="00F1460F">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lastRenderedPageBreak/>
              <w:t xml:space="preserve">- увеличить долю обучающихся в общеобразовательных организациях, обучающихся по программам федерального государственного образовательного стандарта общего образования, в общей численности обучающихся до 100%; </w:t>
            </w:r>
          </w:p>
          <w:p w14:paraId="71FB0284" w14:textId="77777777" w:rsidR="00F1460F" w:rsidRPr="001D16CE" w:rsidRDefault="00F1460F" w:rsidP="00F1460F">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xml:space="preserve">- увеличить долю общеобразовательных организаций, использующих в учебном процессе дистанционные технологии, до </w:t>
            </w:r>
            <w:r>
              <w:rPr>
                <w:rFonts w:ascii="Times New Roman" w:hAnsi="Times New Roman"/>
                <w:sz w:val="24"/>
                <w:szCs w:val="24"/>
                <w:lang w:eastAsia="ru-RU"/>
              </w:rPr>
              <w:t>100</w:t>
            </w:r>
            <w:r w:rsidRPr="001D16CE">
              <w:rPr>
                <w:rFonts w:ascii="Times New Roman" w:hAnsi="Times New Roman"/>
                <w:sz w:val="24"/>
                <w:szCs w:val="24"/>
                <w:lang w:eastAsia="ru-RU"/>
              </w:rPr>
              <w:t xml:space="preserve"> %; </w:t>
            </w:r>
          </w:p>
          <w:p w14:paraId="459C8873" w14:textId="77777777" w:rsidR="00F1460F" w:rsidRPr="001D16CE" w:rsidRDefault="00F1460F" w:rsidP="00F1460F">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xml:space="preserve">- увеличить долю обучающихся, подвозимых в общеобразовательные организации школьным автотранспортом, соответствующим ГОСТу, от общего количества обучающихся, подвозимых в общеобразовательные организации, до 30%; </w:t>
            </w:r>
          </w:p>
          <w:p w14:paraId="212B7F6B" w14:textId="77777777" w:rsidR="00F1460F" w:rsidRPr="001D16CE" w:rsidRDefault="00F1460F" w:rsidP="00F1460F">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xml:space="preserve">- увеличить долю детей, охваченных образовательными программами дополнительного образования детей, в общей численности детей и молодежи 5 - 18 лет до 90%; </w:t>
            </w:r>
          </w:p>
          <w:p w14:paraId="1CC3E4F8" w14:textId="77777777" w:rsidR="00F1460F" w:rsidRPr="001D16CE" w:rsidRDefault="00F1460F" w:rsidP="00F1460F">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xml:space="preserve">- увеличить долю обучающихся общеобразовательных организаций, охваченных двухразовым горячим питанием, до 100%; </w:t>
            </w:r>
          </w:p>
          <w:p w14:paraId="2233C14E" w14:textId="77777777" w:rsidR="00F1460F" w:rsidRPr="001D16CE" w:rsidRDefault="00F1460F" w:rsidP="00F1460F">
            <w:pPr>
              <w:spacing w:after="0" w:line="288" w:lineRule="atLeast"/>
              <w:ind w:firstLine="567"/>
              <w:jc w:val="both"/>
              <w:rPr>
                <w:rFonts w:ascii="Times New Roman" w:hAnsi="Times New Roman"/>
                <w:sz w:val="24"/>
                <w:szCs w:val="24"/>
                <w:lang w:eastAsia="ru-RU"/>
              </w:rPr>
            </w:pPr>
            <w:r w:rsidRPr="001D16CE">
              <w:rPr>
                <w:rFonts w:ascii="Times New Roman" w:hAnsi="Times New Roman"/>
                <w:sz w:val="24"/>
                <w:szCs w:val="24"/>
                <w:lang w:eastAsia="ru-RU"/>
              </w:rPr>
              <w:t xml:space="preserve">- увеличение доли детей с ограниченными возможностями здоровья, которым созданы условия для получения качественного общего образования (в том числе с использованием дистанционных образовательных технологий), от общей численности детей с ограниченными возможностями здоровья и детей-инвалидов школьного возраста до 100%; - увеличить долю детей, победителей и призеров муниципального этапа всероссийской олимпиады школьников от общего количества участников муниципального этапа всероссийской олимпиады школьников до 30 %; </w:t>
            </w:r>
          </w:p>
          <w:p w14:paraId="368BA48E" w14:textId="77777777" w:rsidR="00F1460F" w:rsidRPr="00D754FB" w:rsidRDefault="00F1460F" w:rsidP="00F1460F">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xml:space="preserve">- увеличить долю учащихся, занятых в научно-исследовательской работе и участвующих в конкурсах, от общего количества учащихся 5 - 11 классов общеобразовательных организаций до 70 %; </w:t>
            </w:r>
          </w:p>
          <w:p w14:paraId="26349F8C" w14:textId="77777777" w:rsidR="00F1460F" w:rsidRPr="00D754FB" w:rsidRDefault="00F1460F" w:rsidP="00F1460F">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xml:space="preserve">- увеличить долю учителей общеобразовательных организаций в возрасте до 35 лет в общей численности учителей общеобразовательных организаций до 32%; </w:t>
            </w:r>
          </w:p>
          <w:p w14:paraId="4BD98E08" w14:textId="77777777" w:rsidR="00F1460F" w:rsidRPr="00D754FB" w:rsidRDefault="00F1460F" w:rsidP="00F1460F">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xml:space="preserve">- увеличить долю педагогических работников общеобразовательных организаций, получивших в установленном порядке первую, высшую квалификационную категории и подтверждение соответствия занимаемой должности, до 99,5 %; </w:t>
            </w:r>
          </w:p>
          <w:p w14:paraId="742AB061" w14:textId="77777777" w:rsidR="00F1460F" w:rsidRPr="00D754FB" w:rsidRDefault="00F1460F" w:rsidP="00F1460F">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достичь отношения среднемесячной заработной платы педагогических работников муниципальных образовательных организаций дошкольного образования к среднемесячной заработной плате в сфере общего образования в регионе до 100%;</w:t>
            </w:r>
          </w:p>
          <w:p w14:paraId="24BD7386" w14:textId="77777777" w:rsidR="00F1460F" w:rsidRPr="00D754FB" w:rsidRDefault="00F1460F" w:rsidP="00F1460F">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xml:space="preserve"> - достичь отношения средней заработной платы педагогических работников образовательных организаций </w:t>
            </w:r>
            <w:r w:rsidRPr="00D754FB">
              <w:rPr>
                <w:rFonts w:ascii="Times New Roman" w:hAnsi="Times New Roman"/>
                <w:sz w:val="24"/>
                <w:szCs w:val="24"/>
                <w:lang w:eastAsia="ru-RU"/>
              </w:rPr>
              <w:lastRenderedPageBreak/>
              <w:t xml:space="preserve">общего образования к средней заработной плате в регионе до 100%; </w:t>
            </w:r>
          </w:p>
          <w:p w14:paraId="13059FF1" w14:textId="77777777" w:rsidR="00F1460F" w:rsidRPr="00D754FB" w:rsidRDefault="00F1460F" w:rsidP="00F1460F">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xml:space="preserve">- увеличить удельный вес численности воспитанников дошкольных образовательных организаций, обучающихся по программам, соответствующим требованиям стандартов дошкольного образования, в общей численности воспитанников дошкольных образовательных организаций до 100%; </w:t>
            </w:r>
          </w:p>
          <w:p w14:paraId="59D5A63C" w14:textId="77777777" w:rsidR="00F1460F" w:rsidRPr="00D754FB" w:rsidRDefault="00F1460F" w:rsidP="00F1460F">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xml:space="preserve">- довести долю выпускников государственных (муниципальных) общеобразовательных учреждений, не получивших аттестат о среднем общем образовании, до 0 %; </w:t>
            </w:r>
          </w:p>
          <w:p w14:paraId="745722C9" w14:textId="77777777" w:rsidR="00F1460F" w:rsidRPr="003963BE" w:rsidRDefault="00F1460F" w:rsidP="00F1460F">
            <w:pPr>
              <w:spacing w:after="0" w:line="288" w:lineRule="atLeast"/>
              <w:ind w:firstLine="567"/>
              <w:jc w:val="both"/>
              <w:rPr>
                <w:rFonts w:ascii="Times New Roman" w:hAnsi="Times New Roman"/>
                <w:sz w:val="24"/>
                <w:szCs w:val="24"/>
                <w:lang w:eastAsia="ru-RU"/>
              </w:rPr>
            </w:pPr>
            <w:r w:rsidRPr="00D754FB">
              <w:rPr>
                <w:rFonts w:ascii="Times New Roman" w:hAnsi="Times New Roman"/>
                <w:sz w:val="24"/>
                <w:szCs w:val="24"/>
                <w:lang w:eastAsia="ru-RU"/>
              </w:rPr>
              <w:t>- достичь отношения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по региону до 100%;</w:t>
            </w:r>
          </w:p>
        </w:tc>
      </w:tr>
    </w:tbl>
    <w:p w14:paraId="6A33B902"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5D4D6814" w14:textId="77777777" w:rsidR="00377C04" w:rsidRPr="00396B87" w:rsidRDefault="00377C04" w:rsidP="00583509">
      <w:pPr>
        <w:spacing w:after="0" w:line="240" w:lineRule="atLeast"/>
        <w:jc w:val="center"/>
        <w:outlineLvl w:val="2"/>
        <w:rPr>
          <w:rFonts w:ascii="Times New Roman" w:hAnsi="Times New Roman"/>
          <w:b/>
          <w:bCs/>
          <w:color w:val="333333"/>
          <w:sz w:val="30"/>
          <w:szCs w:val="30"/>
          <w:lang w:eastAsia="ru-RU"/>
        </w:rPr>
      </w:pPr>
      <w:r w:rsidRPr="00396B87">
        <w:rPr>
          <w:rFonts w:ascii="Times New Roman" w:hAnsi="Times New Roman"/>
          <w:b/>
          <w:bCs/>
          <w:color w:val="333333"/>
          <w:sz w:val="30"/>
          <w:szCs w:val="30"/>
          <w:lang w:eastAsia="ru-RU"/>
        </w:rPr>
        <w:t>Текстовая часть</w:t>
      </w:r>
    </w:p>
    <w:p w14:paraId="7D9EA5BF"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4A499276" w14:textId="77777777" w:rsidR="00377C04" w:rsidRDefault="00377C04" w:rsidP="002E1928">
      <w:pPr>
        <w:spacing w:after="0" w:line="240" w:lineRule="atLeast"/>
        <w:ind w:firstLine="567"/>
        <w:jc w:val="center"/>
        <w:outlineLvl w:val="4"/>
        <w:rPr>
          <w:rFonts w:ascii="Times New Roman" w:hAnsi="Times New Roman"/>
          <w:b/>
          <w:bCs/>
          <w:color w:val="333333"/>
          <w:sz w:val="26"/>
          <w:szCs w:val="26"/>
          <w:lang w:eastAsia="ru-RU"/>
        </w:rPr>
      </w:pPr>
      <w:r w:rsidRPr="00396B87">
        <w:rPr>
          <w:rFonts w:ascii="Times New Roman" w:hAnsi="Times New Roman"/>
          <w:b/>
          <w:bCs/>
          <w:color w:val="333333"/>
          <w:sz w:val="26"/>
          <w:szCs w:val="26"/>
          <w:lang w:eastAsia="ru-RU"/>
        </w:rPr>
        <w:t>1. Характеристика сферы реализации подпрограммы 1, описание основных проблем в указанной сфере и прогноз ее развития</w:t>
      </w:r>
    </w:p>
    <w:p w14:paraId="03849F4C" w14:textId="77777777" w:rsidR="002E1928" w:rsidRPr="00396B87" w:rsidRDefault="002E1928" w:rsidP="00583509">
      <w:pPr>
        <w:spacing w:after="0" w:line="240" w:lineRule="atLeast"/>
        <w:ind w:firstLine="567"/>
        <w:outlineLvl w:val="4"/>
        <w:rPr>
          <w:rFonts w:ascii="Times New Roman" w:hAnsi="Times New Roman"/>
          <w:b/>
          <w:bCs/>
          <w:color w:val="333333"/>
          <w:sz w:val="26"/>
          <w:szCs w:val="26"/>
          <w:lang w:eastAsia="ru-RU"/>
        </w:rPr>
      </w:pPr>
    </w:p>
    <w:p w14:paraId="11DFE5B4" w14:textId="77777777" w:rsidR="00EC04AD"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В настоящее время в сфере образования удалось обеспечить достижение основных целевых показателей и индикаторов, начать осуществление системных изменений в отрасли, формирование новой модели образования</w:t>
      </w:r>
      <w:r w:rsidR="00EC04AD">
        <w:rPr>
          <w:rFonts w:ascii="Times New Roman" w:hAnsi="Times New Roman"/>
          <w:color w:val="333333"/>
          <w:sz w:val="24"/>
          <w:szCs w:val="24"/>
          <w:lang w:eastAsia="ru-RU"/>
        </w:rPr>
        <w:t xml:space="preserve"> в рамках национального проекта «Образование», к ключевым задачам которого относятся:</w:t>
      </w:r>
    </w:p>
    <w:p w14:paraId="557BDB9E" w14:textId="77777777" w:rsidR="00EC04AD" w:rsidRPr="00EC04AD" w:rsidRDefault="00EC04AD" w:rsidP="00EC04AD">
      <w:pPr>
        <w:spacing w:after="0" w:line="288" w:lineRule="atLeast"/>
        <w:jc w:val="both"/>
        <w:rPr>
          <w:rFonts w:ascii="Times New Roman" w:hAnsi="Times New Roman"/>
          <w:color w:val="333333"/>
          <w:sz w:val="24"/>
          <w:szCs w:val="24"/>
          <w:lang w:eastAsia="ru-RU"/>
        </w:rPr>
      </w:pPr>
      <w:r>
        <w:rPr>
          <w:rFonts w:ascii="Times New Roman" w:hAnsi="Times New Roman"/>
          <w:color w:val="333333"/>
          <w:sz w:val="24"/>
          <w:szCs w:val="24"/>
          <w:lang w:eastAsia="ru-RU"/>
        </w:rPr>
        <w:t>1)</w:t>
      </w:r>
      <w:r w:rsidRPr="00EC04AD">
        <w:rPr>
          <w:rFonts w:ascii="Times New Roman" w:hAnsi="Times New Roman"/>
          <w:color w:val="333333"/>
          <w:sz w:val="24"/>
          <w:szCs w:val="24"/>
          <w:lang w:eastAsia="ru-RU"/>
        </w:rPr>
        <w:t xml:space="preserve"> обеспечение глобальной конкурентоспособности российского образования и вхождение Российской Федерации в число 10 ведущих стран мира по качеству общего образования</w:t>
      </w:r>
      <w:r>
        <w:rPr>
          <w:rFonts w:ascii="Times New Roman" w:hAnsi="Times New Roman"/>
          <w:color w:val="333333"/>
          <w:sz w:val="24"/>
          <w:szCs w:val="24"/>
          <w:lang w:eastAsia="ru-RU"/>
        </w:rPr>
        <w:t>;</w:t>
      </w:r>
    </w:p>
    <w:p w14:paraId="0BA52334" w14:textId="77777777" w:rsidR="00EC04AD" w:rsidRDefault="00EC04AD" w:rsidP="00EC04AD">
      <w:pPr>
        <w:spacing w:after="0" w:line="288" w:lineRule="atLeast"/>
        <w:jc w:val="both"/>
        <w:rPr>
          <w:rFonts w:ascii="Times New Roman" w:hAnsi="Times New Roman"/>
          <w:color w:val="333333"/>
          <w:sz w:val="24"/>
          <w:szCs w:val="24"/>
          <w:lang w:eastAsia="ru-RU"/>
        </w:rPr>
      </w:pPr>
      <w:r>
        <w:rPr>
          <w:rFonts w:ascii="Times New Roman" w:hAnsi="Times New Roman"/>
          <w:color w:val="333333"/>
          <w:sz w:val="24"/>
          <w:szCs w:val="24"/>
          <w:lang w:eastAsia="ru-RU"/>
        </w:rPr>
        <w:t xml:space="preserve">2) </w:t>
      </w:r>
      <w:r w:rsidRPr="00EC04AD">
        <w:rPr>
          <w:rFonts w:ascii="Times New Roman" w:hAnsi="Times New Roman"/>
          <w:color w:val="333333"/>
          <w:sz w:val="24"/>
          <w:szCs w:val="24"/>
          <w:lang w:eastAsia="ru-RU"/>
        </w:rPr>
        <w:t>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14:paraId="59443D75" w14:textId="77777777" w:rsidR="00530EF1" w:rsidRDefault="00530EF1" w:rsidP="00530EF1">
      <w:pPr>
        <w:spacing w:after="0" w:line="288" w:lineRule="atLeast"/>
        <w:jc w:val="both"/>
        <w:rPr>
          <w:rFonts w:ascii="Times New Roman" w:hAnsi="Times New Roman"/>
          <w:color w:val="333333"/>
          <w:sz w:val="24"/>
          <w:szCs w:val="24"/>
          <w:lang w:eastAsia="ru-RU"/>
        </w:rPr>
      </w:pPr>
      <w:r>
        <w:rPr>
          <w:rFonts w:ascii="Times New Roman" w:hAnsi="Times New Roman"/>
          <w:color w:val="333333"/>
          <w:sz w:val="24"/>
          <w:szCs w:val="24"/>
          <w:lang w:eastAsia="ru-RU"/>
        </w:rPr>
        <w:tab/>
        <w:t>Основными направлениями развития системы образования является:</w:t>
      </w:r>
    </w:p>
    <w:p w14:paraId="29F69ADB" w14:textId="77777777" w:rsidR="00530EF1" w:rsidRPr="00530EF1" w:rsidRDefault="00530EF1" w:rsidP="00530EF1">
      <w:pPr>
        <w:spacing w:after="0" w:line="288" w:lineRule="atLeast"/>
        <w:jc w:val="both"/>
        <w:rPr>
          <w:rFonts w:ascii="Times New Roman" w:hAnsi="Times New Roman"/>
          <w:color w:val="333333"/>
          <w:sz w:val="24"/>
          <w:szCs w:val="24"/>
          <w:lang w:eastAsia="ru-RU"/>
        </w:rPr>
      </w:pPr>
      <w:r w:rsidRPr="00530EF1">
        <w:t xml:space="preserve"> </w:t>
      </w:r>
      <w:r w:rsidRPr="00530EF1">
        <w:rPr>
          <w:rFonts w:ascii="Times New Roman" w:hAnsi="Times New Roman"/>
          <w:color w:val="333333"/>
          <w:sz w:val="24"/>
          <w:szCs w:val="24"/>
          <w:lang w:eastAsia="ru-RU"/>
        </w:rPr>
        <w:t xml:space="preserve">- обновление содержания, </w:t>
      </w:r>
    </w:p>
    <w:p w14:paraId="749F85DE" w14:textId="77777777" w:rsidR="00530EF1" w:rsidRPr="00530EF1" w:rsidRDefault="00530EF1" w:rsidP="00530EF1">
      <w:pPr>
        <w:spacing w:after="0" w:line="288" w:lineRule="atLeast"/>
        <w:jc w:val="both"/>
        <w:rPr>
          <w:rFonts w:ascii="Times New Roman" w:hAnsi="Times New Roman"/>
          <w:color w:val="333333"/>
          <w:sz w:val="24"/>
          <w:szCs w:val="24"/>
          <w:lang w:eastAsia="ru-RU"/>
        </w:rPr>
      </w:pPr>
      <w:r w:rsidRPr="00530EF1">
        <w:rPr>
          <w:rFonts w:ascii="Times New Roman" w:hAnsi="Times New Roman"/>
          <w:color w:val="333333"/>
          <w:sz w:val="24"/>
          <w:szCs w:val="24"/>
          <w:lang w:eastAsia="ru-RU"/>
        </w:rPr>
        <w:t xml:space="preserve">- создание необходимой современной инфраструктуры, </w:t>
      </w:r>
    </w:p>
    <w:p w14:paraId="26DF8C56" w14:textId="77777777" w:rsidR="00530EF1" w:rsidRPr="00530EF1" w:rsidRDefault="00530EF1" w:rsidP="00530EF1">
      <w:pPr>
        <w:spacing w:after="0" w:line="288" w:lineRule="atLeast"/>
        <w:jc w:val="both"/>
        <w:rPr>
          <w:rFonts w:ascii="Times New Roman" w:hAnsi="Times New Roman"/>
          <w:color w:val="333333"/>
          <w:sz w:val="24"/>
          <w:szCs w:val="24"/>
          <w:lang w:eastAsia="ru-RU"/>
        </w:rPr>
      </w:pPr>
      <w:r w:rsidRPr="00530EF1">
        <w:rPr>
          <w:rFonts w:ascii="Times New Roman" w:hAnsi="Times New Roman"/>
          <w:color w:val="333333"/>
          <w:sz w:val="24"/>
          <w:szCs w:val="24"/>
          <w:lang w:eastAsia="ru-RU"/>
        </w:rPr>
        <w:t>подготовка соответствующих профессиональных кадров, их переподготовка и повышение квалификации,</w:t>
      </w:r>
    </w:p>
    <w:p w14:paraId="69178E4A" w14:textId="77777777" w:rsidR="005F14A8" w:rsidRDefault="00530EF1" w:rsidP="00530EF1">
      <w:pPr>
        <w:spacing w:after="0" w:line="288" w:lineRule="atLeast"/>
        <w:jc w:val="both"/>
        <w:rPr>
          <w:rFonts w:ascii="Times New Roman" w:hAnsi="Times New Roman"/>
          <w:color w:val="333333"/>
          <w:sz w:val="24"/>
          <w:szCs w:val="24"/>
          <w:lang w:eastAsia="ru-RU"/>
        </w:rPr>
      </w:pPr>
      <w:r>
        <w:rPr>
          <w:rFonts w:ascii="Times New Roman" w:hAnsi="Times New Roman"/>
          <w:color w:val="333333"/>
          <w:sz w:val="24"/>
          <w:szCs w:val="24"/>
          <w:lang w:eastAsia="ru-RU"/>
        </w:rPr>
        <w:t xml:space="preserve">- </w:t>
      </w:r>
      <w:r w:rsidRPr="00530EF1">
        <w:rPr>
          <w:rFonts w:ascii="Times New Roman" w:hAnsi="Times New Roman"/>
          <w:color w:val="333333"/>
          <w:sz w:val="24"/>
          <w:szCs w:val="24"/>
          <w:lang w:eastAsia="ru-RU"/>
        </w:rPr>
        <w:t>создание наиболее эффективных механизмов управления сферой образования.</w:t>
      </w:r>
    </w:p>
    <w:p w14:paraId="47BA9EEC"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Практически по всем направлениям активизировались процессы, нацеленные на улучшение не только количественных показателей, но и качественных изменений. Создана устойчивая основа для дальнейшего инновационного развития системы образования Добровского муниципального </w:t>
      </w:r>
      <w:r w:rsidR="002E1928">
        <w:rPr>
          <w:rFonts w:ascii="Times New Roman" w:hAnsi="Times New Roman"/>
          <w:color w:val="333333"/>
          <w:sz w:val="24"/>
          <w:szCs w:val="24"/>
          <w:lang w:eastAsia="ru-RU"/>
        </w:rPr>
        <w:t>округа</w:t>
      </w:r>
      <w:r w:rsidRPr="00396B87">
        <w:rPr>
          <w:rFonts w:ascii="Times New Roman" w:hAnsi="Times New Roman"/>
          <w:color w:val="333333"/>
          <w:sz w:val="24"/>
          <w:szCs w:val="24"/>
          <w:lang w:eastAsia="ru-RU"/>
        </w:rPr>
        <w:t>.</w:t>
      </w:r>
    </w:p>
    <w:p w14:paraId="5D6FAF1B"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В районе в настоящее время действует:</w:t>
      </w:r>
    </w:p>
    <w:p w14:paraId="209D83D0"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-1</w:t>
      </w:r>
      <w:r w:rsidR="00E12D9F">
        <w:rPr>
          <w:rFonts w:ascii="Times New Roman" w:hAnsi="Times New Roman"/>
          <w:color w:val="333333"/>
          <w:sz w:val="24"/>
          <w:szCs w:val="24"/>
          <w:lang w:eastAsia="ru-RU"/>
        </w:rPr>
        <w:t>4</w:t>
      </w:r>
      <w:r w:rsidRPr="00396B87">
        <w:rPr>
          <w:rFonts w:ascii="Times New Roman" w:hAnsi="Times New Roman"/>
          <w:color w:val="333333"/>
          <w:sz w:val="24"/>
          <w:szCs w:val="24"/>
          <w:lang w:eastAsia="ru-RU"/>
        </w:rPr>
        <w:t xml:space="preserve"> дошкольных образовательных организаций;</w:t>
      </w:r>
    </w:p>
    <w:p w14:paraId="55D696B5"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-13 общеобразовательных организаций с 5 филиалами;</w:t>
      </w:r>
    </w:p>
    <w:p w14:paraId="246076EC"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-2 организации дополнительного образования детей.</w:t>
      </w:r>
    </w:p>
    <w:p w14:paraId="23BEF50E"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Численность обучающихся и воспитанников составляет:</w:t>
      </w:r>
    </w:p>
    <w:p w14:paraId="6FCBF233"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-в дошкольных организациях - 8</w:t>
      </w:r>
      <w:r w:rsidR="0047302A">
        <w:rPr>
          <w:rFonts w:ascii="Times New Roman" w:hAnsi="Times New Roman"/>
          <w:color w:val="333333"/>
          <w:sz w:val="24"/>
          <w:szCs w:val="24"/>
          <w:lang w:eastAsia="ru-RU"/>
        </w:rPr>
        <w:t>60</w:t>
      </w:r>
      <w:r w:rsidRPr="00396B87">
        <w:rPr>
          <w:rFonts w:ascii="Times New Roman" w:hAnsi="Times New Roman"/>
          <w:color w:val="333333"/>
          <w:sz w:val="24"/>
          <w:szCs w:val="24"/>
          <w:lang w:eastAsia="ru-RU"/>
        </w:rPr>
        <w:t xml:space="preserve"> человек;</w:t>
      </w:r>
    </w:p>
    <w:p w14:paraId="7E177FBE"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-в муниципальных общеобразовательных организациях – 2</w:t>
      </w:r>
      <w:r w:rsidR="0047302A">
        <w:rPr>
          <w:rFonts w:ascii="Times New Roman" w:hAnsi="Times New Roman"/>
          <w:color w:val="333333"/>
          <w:sz w:val="24"/>
          <w:szCs w:val="24"/>
          <w:lang w:eastAsia="ru-RU"/>
        </w:rPr>
        <w:t>3</w:t>
      </w:r>
      <w:r w:rsidR="00BB3235">
        <w:rPr>
          <w:rFonts w:ascii="Times New Roman" w:hAnsi="Times New Roman"/>
          <w:color w:val="333333"/>
          <w:sz w:val="24"/>
          <w:szCs w:val="24"/>
          <w:lang w:eastAsia="ru-RU"/>
        </w:rPr>
        <w:t>45</w:t>
      </w:r>
      <w:r w:rsidRPr="00396B87">
        <w:rPr>
          <w:rFonts w:ascii="Times New Roman" w:hAnsi="Times New Roman"/>
          <w:color w:val="333333"/>
          <w:sz w:val="24"/>
          <w:szCs w:val="24"/>
          <w:lang w:eastAsia="ru-RU"/>
        </w:rPr>
        <w:t xml:space="preserve"> человек;</w:t>
      </w:r>
    </w:p>
    <w:p w14:paraId="668C878B"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-в организациях дополнительного образования детей - 1</w:t>
      </w:r>
      <w:r w:rsidR="00BB3235">
        <w:rPr>
          <w:rFonts w:ascii="Times New Roman" w:hAnsi="Times New Roman"/>
          <w:color w:val="333333"/>
          <w:sz w:val="24"/>
          <w:szCs w:val="24"/>
          <w:lang w:eastAsia="ru-RU"/>
        </w:rPr>
        <w:t>929</w:t>
      </w:r>
      <w:r w:rsidRPr="00396B87">
        <w:rPr>
          <w:rFonts w:ascii="Times New Roman" w:hAnsi="Times New Roman"/>
          <w:color w:val="333333"/>
          <w:sz w:val="24"/>
          <w:szCs w:val="24"/>
          <w:lang w:eastAsia="ru-RU"/>
        </w:rPr>
        <w:t xml:space="preserve"> человек.</w:t>
      </w:r>
    </w:p>
    <w:p w14:paraId="3838D283"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lastRenderedPageBreak/>
        <w:t xml:space="preserve">Однако результаты анализа современного состояния образования </w:t>
      </w:r>
      <w:r w:rsidR="00E12D9F">
        <w:rPr>
          <w:rFonts w:ascii="Times New Roman" w:hAnsi="Times New Roman"/>
          <w:color w:val="333333"/>
          <w:sz w:val="24"/>
          <w:szCs w:val="24"/>
          <w:lang w:eastAsia="ru-RU"/>
        </w:rPr>
        <w:t xml:space="preserve">Добровского муниципального округа </w:t>
      </w:r>
      <w:r w:rsidRPr="00396B87">
        <w:rPr>
          <w:rFonts w:ascii="Times New Roman" w:hAnsi="Times New Roman"/>
          <w:color w:val="333333"/>
          <w:sz w:val="24"/>
          <w:szCs w:val="24"/>
          <w:lang w:eastAsia="ru-RU"/>
        </w:rPr>
        <w:t>свидетельствуют о том, что образовательная система, демонстрируя внешнюю целостность, сохраняет внутри себя проблемы и противоречия.</w:t>
      </w:r>
    </w:p>
    <w:p w14:paraId="76F0BE75"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Определяющее влияние на развитие дошкольного, общего и дополнительного образования оказывают демографические тенденции.</w:t>
      </w:r>
    </w:p>
    <w:p w14:paraId="0CC78AAA"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Следствием спада рождаемости и уменьшения численности обучающихся в 90-е годы 20 века стало сокращение числа дошкольных и общеобразовательных организаций.</w:t>
      </w:r>
    </w:p>
    <w:p w14:paraId="5E1F4E7C"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С 20</w:t>
      </w:r>
      <w:r w:rsidR="004B553E">
        <w:rPr>
          <w:rFonts w:ascii="Times New Roman" w:hAnsi="Times New Roman"/>
          <w:color w:val="333333"/>
          <w:sz w:val="24"/>
          <w:szCs w:val="24"/>
          <w:lang w:eastAsia="ru-RU"/>
        </w:rPr>
        <w:t>20</w:t>
      </w:r>
      <w:r w:rsidRPr="00396B87">
        <w:rPr>
          <w:rFonts w:ascii="Times New Roman" w:hAnsi="Times New Roman"/>
          <w:color w:val="333333"/>
          <w:sz w:val="24"/>
          <w:szCs w:val="24"/>
          <w:lang w:eastAsia="ru-RU"/>
        </w:rPr>
        <w:t xml:space="preserve"> года рост показателей рождаемости (в среднем на 2,3 процента в год) обусловил рост численности детей, состоящих на учете для предоставления места в дошкольных образовательных учреждениях.</w:t>
      </w:r>
    </w:p>
    <w:p w14:paraId="7212C3C2"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В период реализации подпрограммы 1 продолжится рост численности детей, что потребует создания дополнительных мест в образовательных учреждениях дошкольного и общего образования.</w:t>
      </w:r>
    </w:p>
    <w:p w14:paraId="54ECEC13"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Численность педагогических работников дошкольного, общего образования и дополнительного образования детей составляет:</w:t>
      </w:r>
    </w:p>
    <w:p w14:paraId="202985D2"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w:t>
      </w:r>
      <w:r w:rsidR="0047302A">
        <w:rPr>
          <w:rFonts w:ascii="Times New Roman" w:hAnsi="Times New Roman"/>
          <w:color w:val="333333"/>
          <w:sz w:val="24"/>
          <w:szCs w:val="24"/>
          <w:lang w:eastAsia="ru-RU"/>
        </w:rPr>
        <w:t>педагогических работников</w:t>
      </w:r>
      <w:r w:rsidRPr="00396B87">
        <w:rPr>
          <w:rFonts w:ascii="Times New Roman" w:hAnsi="Times New Roman"/>
          <w:color w:val="333333"/>
          <w:sz w:val="24"/>
          <w:szCs w:val="24"/>
          <w:lang w:eastAsia="ru-RU"/>
        </w:rPr>
        <w:t xml:space="preserve"> в дошкольных организациях – </w:t>
      </w:r>
      <w:r w:rsidR="0047302A">
        <w:rPr>
          <w:rFonts w:ascii="Times New Roman" w:hAnsi="Times New Roman"/>
          <w:color w:val="333333"/>
          <w:sz w:val="24"/>
          <w:szCs w:val="24"/>
          <w:lang w:eastAsia="ru-RU"/>
        </w:rPr>
        <w:t>98</w:t>
      </w:r>
      <w:r w:rsidRPr="00396B87">
        <w:rPr>
          <w:rFonts w:ascii="Times New Roman" w:hAnsi="Times New Roman"/>
          <w:color w:val="333333"/>
          <w:sz w:val="24"/>
          <w:szCs w:val="24"/>
          <w:lang w:eastAsia="ru-RU"/>
        </w:rPr>
        <w:t xml:space="preserve"> человек;</w:t>
      </w:r>
    </w:p>
    <w:p w14:paraId="73FF98DC"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учителей в общеобразовательных организациях - 2</w:t>
      </w:r>
      <w:r w:rsidR="00E12D9F">
        <w:rPr>
          <w:rFonts w:ascii="Times New Roman" w:hAnsi="Times New Roman"/>
          <w:color w:val="333333"/>
          <w:sz w:val="24"/>
          <w:szCs w:val="24"/>
          <w:lang w:eastAsia="ru-RU"/>
        </w:rPr>
        <w:t>48</w:t>
      </w:r>
      <w:r w:rsidRPr="00396B87">
        <w:rPr>
          <w:rFonts w:ascii="Times New Roman" w:hAnsi="Times New Roman"/>
          <w:color w:val="333333"/>
          <w:sz w:val="24"/>
          <w:szCs w:val="24"/>
          <w:lang w:eastAsia="ru-RU"/>
        </w:rPr>
        <w:t xml:space="preserve"> человек;</w:t>
      </w:r>
    </w:p>
    <w:p w14:paraId="2F982C61"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педагогов в учреждениях дополнительного образования детей - 20 человек.</w:t>
      </w:r>
    </w:p>
    <w:p w14:paraId="7BEB53D6"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На текущий момент в сфере дошкольного, общего образования и дополнительного образования детей сохраняются следующие острые проблемы, требующие решения:</w:t>
      </w:r>
    </w:p>
    <w:p w14:paraId="0DFC2757"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недостаточный объем предложения услуг для детей по сопровождению раннего развития детей (от 0 до 3 лет);</w:t>
      </w:r>
    </w:p>
    <w:p w14:paraId="1D7DEBFB"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низкие темпы обновления состава и компетенций педагогических кадров;</w:t>
      </w:r>
    </w:p>
    <w:p w14:paraId="02D2B894"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недостаточные условия для удовлетворения потребностей детей с ограниченными возможностями здоровья в программах дистанционного и инклюзивного образования, психолого-медико-социального сопровождения;</w:t>
      </w:r>
    </w:p>
    <w:p w14:paraId="68FFC8AD"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несоответствие темпов обновления учебно-материальной базы и номенклатуры услуг организаций дополнительного образования детей и изменяющихся потребностей населения;</w:t>
      </w:r>
    </w:p>
    <w:p w14:paraId="37C2768F"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низкий уровень вовлеченности детей в неформальное (вне рамок организаций дополнительного образования детей) и </w:t>
      </w:r>
      <w:proofErr w:type="spellStart"/>
      <w:r w:rsidRPr="00396B87">
        <w:rPr>
          <w:rFonts w:ascii="Times New Roman" w:hAnsi="Times New Roman"/>
          <w:color w:val="333333"/>
          <w:sz w:val="24"/>
          <w:szCs w:val="24"/>
          <w:lang w:eastAsia="ru-RU"/>
        </w:rPr>
        <w:t>информальное</w:t>
      </w:r>
      <w:proofErr w:type="spellEnd"/>
      <w:r w:rsidRPr="00396B87">
        <w:rPr>
          <w:rFonts w:ascii="Times New Roman" w:hAnsi="Times New Roman"/>
          <w:color w:val="333333"/>
          <w:sz w:val="24"/>
          <w:szCs w:val="24"/>
          <w:lang w:eastAsia="ru-RU"/>
        </w:rPr>
        <w:t xml:space="preserve"> (медиа, интернет) образование.</w:t>
      </w:r>
    </w:p>
    <w:p w14:paraId="3A4B1109"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Отсутствие эффективных мер по решению этих проблем может вести к возникновению следующих рисков:</w:t>
      </w:r>
    </w:p>
    <w:p w14:paraId="6CD94BE0"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ограничение доступа к качественным услугам дошкольного, общего образования и дополнительного образования детей в отдельных территориях;</w:t>
      </w:r>
    </w:p>
    <w:p w14:paraId="6740C6C2"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снижение потенциала образования как канала вертикальной социальной мобильности;</w:t>
      </w:r>
    </w:p>
    <w:p w14:paraId="3B160061"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недостаточное качество подготовки выпускников к освоению стандартов профессионального образования и работе в высокотехнологичной экономике;</w:t>
      </w:r>
    </w:p>
    <w:p w14:paraId="56196566"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недостаточный уровень сформированности социальных компетенций и гражданских установок обучающихся, рост числа правонарушений и асоциальных проявлений в подростковой и молодежной среде;</w:t>
      </w:r>
    </w:p>
    <w:p w14:paraId="2753E3EE"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неудовлетворенность населения качеством образовательных услуг.</w:t>
      </w:r>
    </w:p>
    <w:p w14:paraId="585BEE30"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59CD8146" w14:textId="77777777" w:rsidR="00377C04" w:rsidRPr="00396B87" w:rsidRDefault="00377C04" w:rsidP="00583509">
      <w:pPr>
        <w:spacing w:after="0" w:line="240" w:lineRule="atLeast"/>
        <w:ind w:firstLine="567"/>
        <w:outlineLvl w:val="4"/>
        <w:rPr>
          <w:rFonts w:ascii="Times New Roman" w:hAnsi="Times New Roman"/>
          <w:b/>
          <w:bCs/>
          <w:color w:val="333333"/>
          <w:sz w:val="26"/>
          <w:szCs w:val="26"/>
          <w:lang w:eastAsia="ru-RU"/>
        </w:rPr>
      </w:pPr>
      <w:r w:rsidRPr="00396B87">
        <w:rPr>
          <w:rFonts w:ascii="Times New Roman" w:hAnsi="Times New Roman"/>
          <w:b/>
          <w:bCs/>
          <w:color w:val="333333"/>
          <w:sz w:val="26"/>
          <w:szCs w:val="26"/>
          <w:lang w:eastAsia="ru-RU"/>
        </w:rPr>
        <w:t>2. Приоритеты муниципальной политики в сфере реализации подпрограммы 1, цели, задачи, описание основных целевых индикаторов, показателей задач подпрограммы 1, показателей муниципальных заданий</w:t>
      </w:r>
    </w:p>
    <w:p w14:paraId="3BE55277"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Основным направлением в сфере дошкольного, общего образования и дополнительного образования детей на период реализации подпрограммы 1 является обеспечение равенства доступа к качественному образованию и обновление его содержания </w:t>
      </w:r>
      <w:r w:rsidRPr="00396B87">
        <w:rPr>
          <w:rFonts w:ascii="Times New Roman" w:hAnsi="Times New Roman"/>
          <w:color w:val="333333"/>
          <w:sz w:val="24"/>
          <w:szCs w:val="24"/>
          <w:lang w:eastAsia="ru-RU"/>
        </w:rPr>
        <w:lastRenderedPageBreak/>
        <w:t>и технологий образования (включая процесс социализации) в соответствии с изменившимися потребностями населения и новыми вызовами социального, культурного, экономического развития.</w:t>
      </w:r>
    </w:p>
    <w:p w14:paraId="6799789E" w14:textId="77777777" w:rsidR="00E12D9F"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Приоритетами </w:t>
      </w:r>
      <w:r w:rsidR="00E12D9F">
        <w:rPr>
          <w:rFonts w:ascii="Times New Roman" w:hAnsi="Times New Roman"/>
          <w:color w:val="333333"/>
          <w:sz w:val="24"/>
          <w:szCs w:val="24"/>
          <w:lang w:eastAsia="ru-RU"/>
        </w:rPr>
        <w:t>муниципальной</w:t>
      </w:r>
      <w:r w:rsidRPr="00396B87">
        <w:rPr>
          <w:rFonts w:ascii="Times New Roman" w:hAnsi="Times New Roman"/>
          <w:color w:val="333333"/>
          <w:sz w:val="24"/>
          <w:szCs w:val="24"/>
          <w:lang w:eastAsia="ru-RU"/>
        </w:rPr>
        <w:t xml:space="preserve"> политики в сфере реализации подпрограммы 1 являются: </w:t>
      </w:r>
    </w:p>
    <w:p w14:paraId="05B539FE" w14:textId="77777777" w:rsidR="00E12D9F"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создание условий для инновационного социально ориентированного развития дошкольного, общего и дополнительного образования; </w:t>
      </w:r>
    </w:p>
    <w:p w14:paraId="147E6AAA" w14:textId="77777777" w:rsidR="00E12D9F"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повышение охвата детей дошкольного возраста вариативными формами и программами дошкольного образования, соответственно, выравнивание стартовых возможностей для получения общего образования; </w:t>
      </w:r>
    </w:p>
    <w:p w14:paraId="50CEC7BC" w14:textId="77777777" w:rsidR="00E12D9F"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создание условий для сохранения и развития системы дополнительного образования, обеспечение контроля качества образования; </w:t>
      </w:r>
    </w:p>
    <w:p w14:paraId="27D1582E" w14:textId="77777777" w:rsidR="00E12D9F"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развитие современных материально-технических, информационных, кадровых ресурсов (в том числе оборудованных кабинетов, электронных и печатных учебных пособий, демонстрационного и лабораторного оборудования, интерактивных и мультимедиа-комплексов)</w:t>
      </w:r>
      <w:r w:rsidR="00E12D9F">
        <w:rPr>
          <w:rFonts w:ascii="Times New Roman" w:hAnsi="Times New Roman"/>
          <w:color w:val="333333"/>
          <w:sz w:val="24"/>
          <w:szCs w:val="24"/>
          <w:lang w:eastAsia="ru-RU"/>
        </w:rPr>
        <w:t>;</w:t>
      </w:r>
    </w:p>
    <w:p w14:paraId="2530B13B" w14:textId="77777777" w:rsidR="00E12D9F"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обновление содержания общего образования с учетом современных требований, предъявляемых обществом, государством, семьей, личностью к общему образованию, разработка стандарта общего образования нового поколения, включающего требования к условиям организации образовательного процесса; </w:t>
      </w:r>
    </w:p>
    <w:p w14:paraId="580BFA13" w14:textId="77777777" w:rsidR="00E12D9F"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модернизация подготовки и переподготовки педагогических кадров, в том числе организация подготовки по новым профессиям в сфере образования; устранение кадрового дефицита. </w:t>
      </w:r>
    </w:p>
    <w:p w14:paraId="5E859C58" w14:textId="77777777" w:rsidR="00E12D9F"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В рамках подпрограммы 1 решаются следующие задачи: </w:t>
      </w:r>
    </w:p>
    <w:p w14:paraId="46CBB5F5" w14:textId="77777777" w:rsidR="00E12D9F"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задача 1: Обеспечение развития дошкольного, общего и дополнительного образования Добровского муниципального района. </w:t>
      </w:r>
    </w:p>
    <w:p w14:paraId="1010579E"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задача 2: Модернизация учебно-методического и материально-технического обеспечения образовательного процесса;</w:t>
      </w:r>
    </w:p>
    <w:p w14:paraId="5DFDF32E" w14:textId="77777777" w:rsidR="00E12D9F"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задача 3: Формирование образовательной среды, обеспечивающей равный доступ населения к услугам дошкольного образования;</w:t>
      </w:r>
    </w:p>
    <w:p w14:paraId="7267210C"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 задача 4: Совершенствование системы выявления, развития и поддержки одаренных детей и молодежи в образовательном процессе;</w:t>
      </w:r>
    </w:p>
    <w:p w14:paraId="796BB46E"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задача 5: Содействие формированию позитивного образа учителя и престижа педагогической профессии;</w:t>
      </w:r>
    </w:p>
    <w:p w14:paraId="33F5CF88"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Детям-инвалидам и детям с ограниченными возможностями здоровья необходимо предоставить возможности выбора варианта освоения программ общего образования в дистанционной форме, а также обеспечить психолого-медико-социальное сопровождение и поддержку в профессиональной ориентации.</w:t>
      </w:r>
    </w:p>
    <w:p w14:paraId="782759B6"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Для снижения дифференциации в качестве образования между группами школ должны быть реализованы адресные программы перевода в эффективный режим работы школ, демонстрирующих низкие образовательные результаты.</w:t>
      </w:r>
    </w:p>
    <w:p w14:paraId="18A99BFF"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Стратегическим приоритетом муниципальной политики выступает формирование механизма опережающего обновления содержания образования. Необходимо обеспечить комплексное сопровождение введения федеральных государственных образовательных стандартов общего образования, задающего принципиально новые требования к </w:t>
      </w:r>
      <w:r w:rsidRPr="00396B87">
        <w:rPr>
          <w:rFonts w:ascii="Times New Roman" w:hAnsi="Times New Roman"/>
          <w:color w:val="333333"/>
          <w:sz w:val="24"/>
          <w:szCs w:val="24"/>
          <w:lang w:eastAsia="ru-RU"/>
        </w:rPr>
        <w:lastRenderedPageBreak/>
        <w:t>образовательным результатам. Переход в 20</w:t>
      </w:r>
      <w:r w:rsidR="00E12D9F">
        <w:rPr>
          <w:rFonts w:ascii="Times New Roman" w:hAnsi="Times New Roman"/>
          <w:color w:val="333333"/>
          <w:sz w:val="24"/>
          <w:szCs w:val="24"/>
          <w:lang w:eastAsia="ru-RU"/>
        </w:rPr>
        <w:t>23</w:t>
      </w:r>
      <w:r w:rsidRPr="00396B87">
        <w:rPr>
          <w:rFonts w:ascii="Times New Roman" w:hAnsi="Times New Roman"/>
          <w:color w:val="333333"/>
          <w:sz w:val="24"/>
          <w:szCs w:val="24"/>
          <w:lang w:eastAsia="ru-RU"/>
        </w:rPr>
        <w:t xml:space="preserve"> году на новые федеральные государственные образовательные стандарты открывает возможности для распространения деятельностных (проектных, исследовательских) методов, позволяющих поддерживать у школьников интерес к учению на всем протяжении обучения, формирующих инициативность, самостоятельность, способность к сотрудничеству. Новые федеральные государственные образовательные стандарты старшей школы должны обеспечить для каждого школьника возможность выбора профиля, соответствующего склонностям и жизненным планам подростков.</w:t>
      </w:r>
    </w:p>
    <w:p w14:paraId="3DD2494C"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Параллельно введению федеральных государственных образовательных стандартов следует продолжить работу по поиску, разработке и распространению новых эффективных средств и форм организации образовательного процесса на базе школ - инновационных площадок.</w:t>
      </w:r>
    </w:p>
    <w:p w14:paraId="4752C346"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Безусловным приоритетом является переход от административно-командного управления системой образования к "умному" управлению, основанному на доверии и обратной связи. Для этого уже реализуются меры по укреплению академической и организационно-финансовой самостоятельности школ, укреплению участия общественности в управлении образовательными организациями и территориальными сетями, по поддержке инициатив, инноваций и экспериментов. Хорошей должна считаться постоянно развивающаяся, обновляющаяся школа.</w:t>
      </w:r>
    </w:p>
    <w:p w14:paraId="4D1A2607"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Приоритетной задачей развития сферы дополнительного образования детей является повышение доступности услуг и обеспечение их соответствия изменяющимся потребностям населения.</w:t>
      </w:r>
    </w:p>
    <w:p w14:paraId="7F31ACF6"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В реализации комплекса мер в сфере общего и дополнительного образования детей до 202</w:t>
      </w:r>
      <w:r w:rsidR="00E12D9F">
        <w:rPr>
          <w:rFonts w:ascii="Times New Roman" w:hAnsi="Times New Roman"/>
          <w:color w:val="333333"/>
          <w:sz w:val="24"/>
          <w:szCs w:val="24"/>
          <w:lang w:eastAsia="ru-RU"/>
        </w:rPr>
        <w:t>6</w:t>
      </w:r>
      <w:r w:rsidRPr="00396B87">
        <w:rPr>
          <w:rFonts w:ascii="Times New Roman" w:hAnsi="Times New Roman"/>
          <w:color w:val="333333"/>
          <w:sz w:val="24"/>
          <w:szCs w:val="24"/>
          <w:lang w:eastAsia="ru-RU"/>
        </w:rPr>
        <w:t xml:space="preserve"> года должен сохраняться приоритет нравственного</w:t>
      </w:r>
      <w:r w:rsidR="00E12D9F">
        <w:rPr>
          <w:rFonts w:ascii="Times New Roman" w:hAnsi="Times New Roman"/>
          <w:color w:val="333333"/>
          <w:sz w:val="24"/>
          <w:szCs w:val="24"/>
          <w:lang w:eastAsia="ru-RU"/>
        </w:rPr>
        <w:t>, патриотического</w:t>
      </w:r>
      <w:r w:rsidRPr="00396B87">
        <w:rPr>
          <w:rFonts w:ascii="Times New Roman" w:hAnsi="Times New Roman"/>
          <w:color w:val="333333"/>
          <w:sz w:val="24"/>
          <w:szCs w:val="24"/>
          <w:lang w:eastAsia="ru-RU"/>
        </w:rPr>
        <w:t xml:space="preserve"> и гражданского воспитания подрастающего поколения. Его реализация будет обеспечиваться через введение соответствующих элементов федеральных государственных образовательных стандартов, развитие практик социального проектирования и добровольческой деятельности на базе школ и организаций дополнительного образования детей, современные программы социализации детей в каникулярный период.</w:t>
      </w:r>
    </w:p>
    <w:p w14:paraId="2FC55214"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Долгосрочная стратегия развития муниципального образования ориентирована на создание системы сред и сервисов для удовлетворения разнообразных образовательных запросов населения и подрастающего поколения, поддержки самообразования и социализации.</w:t>
      </w:r>
    </w:p>
    <w:p w14:paraId="3FEA94B8" w14:textId="77777777" w:rsidR="007A2A0D" w:rsidRPr="007A2A0D" w:rsidRDefault="007A2A0D" w:rsidP="007A2A0D">
      <w:pPr>
        <w:spacing w:after="0" w:line="288" w:lineRule="atLeast"/>
        <w:ind w:firstLine="567"/>
        <w:jc w:val="both"/>
        <w:rPr>
          <w:rFonts w:ascii="Times New Roman" w:hAnsi="Times New Roman"/>
          <w:color w:val="333333"/>
          <w:sz w:val="24"/>
          <w:szCs w:val="24"/>
          <w:lang w:eastAsia="ru-RU"/>
        </w:rPr>
      </w:pPr>
      <w:r w:rsidRPr="007A2A0D">
        <w:rPr>
          <w:rFonts w:ascii="Times New Roman" w:hAnsi="Times New Roman"/>
          <w:color w:val="333333"/>
          <w:sz w:val="24"/>
          <w:szCs w:val="24"/>
          <w:lang w:eastAsia="ru-RU"/>
        </w:rPr>
        <w:t>Доля детей в возрасте от 5 до 18 лет, получающих дополнительное образование с использованием сертификата дополнительного образования, в общей численности детей, получающих дополнительное образование за счет бюджетных средств (за исключением обучающихся в образовательных организациях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w:t>
      </w:r>
      <w:r>
        <w:rPr>
          <w:rFonts w:ascii="Times New Roman" w:hAnsi="Times New Roman"/>
          <w:color w:val="333333"/>
          <w:sz w:val="24"/>
          <w:szCs w:val="24"/>
          <w:lang w:eastAsia="ru-RU"/>
        </w:rPr>
        <w:t xml:space="preserve"> х</w:t>
      </w:r>
      <w:r w:rsidRPr="007A2A0D">
        <w:rPr>
          <w:rFonts w:ascii="Times New Roman" w:hAnsi="Times New Roman"/>
          <w:color w:val="333333"/>
          <w:sz w:val="24"/>
          <w:szCs w:val="24"/>
          <w:lang w:eastAsia="ru-RU"/>
        </w:rPr>
        <w:t>арактеризует степень внедрения механизма персонифицированного учета дополнительного образования детей.</w:t>
      </w:r>
    </w:p>
    <w:p w14:paraId="25582D50" w14:textId="77777777" w:rsidR="007A2A0D" w:rsidRPr="007A2A0D" w:rsidRDefault="007A2A0D" w:rsidP="007A2A0D">
      <w:pPr>
        <w:spacing w:after="0" w:line="288" w:lineRule="atLeast"/>
        <w:ind w:firstLine="567"/>
        <w:jc w:val="both"/>
        <w:rPr>
          <w:rFonts w:ascii="Times New Roman" w:hAnsi="Times New Roman"/>
          <w:color w:val="333333"/>
          <w:sz w:val="24"/>
          <w:szCs w:val="24"/>
          <w:lang w:eastAsia="ru-RU"/>
        </w:rPr>
      </w:pPr>
      <w:r w:rsidRPr="007A2A0D">
        <w:rPr>
          <w:rFonts w:ascii="Times New Roman" w:hAnsi="Times New Roman"/>
          <w:color w:val="333333"/>
          <w:sz w:val="24"/>
          <w:szCs w:val="24"/>
          <w:lang w:eastAsia="ru-RU"/>
        </w:rPr>
        <w:t>Определяется отношением числа детей в возрасте от 5 до 18 лет, использующих для получения дополнительного образования сертификаты дополнительного образования, к общей численности детей в возрасте от 5 до 18 лет, получающих дополнительное образование за счет бюджетных средств (за исключением обучающихся в детских школах искусств).</w:t>
      </w:r>
    </w:p>
    <w:p w14:paraId="42CF2111" w14:textId="77777777" w:rsidR="007A2A0D" w:rsidRPr="007A2A0D" w:rsidRDefault="007A2A0D" w:rsidP="007A2A0D">
      <w:pPr>
        <w:spacing w:after="0" w:line="288" w:lineRule="atLeast"/>
        <w:ind w:firstLine="567"/>
        <w:jc w:val="both"/>
        <w:rPr>
          <w:rFonts w:ascii="Times New Roman" w:hAnsi="Times New Roman"/>
          <w:color w:val="333333"/>
          <w:sz w:val="24"/>
          <w:szCs w:val="24"/>
          <w:lang w:eastAsia="ru-RU"/>
        </w:rPr>
      </w:pPr>
      <w:r w:rsidRPr="007A2A0D">
        <w:rPr>
          <w:rFonts w:ascii="Times New Roman" w:hAnsi="Times New Roman"/>
          <w:color w:val="333333"/>
          <w:sz w:val="24"/>
          <w:szCs w:val="24"/>
          <w:lang w:eastAsia="ru-RU"/>
        </w:rPr>
        <w:t xml:space="preserve">Рассчитывается по формуле: </w:t>
      </w:r>
      <w:proofErr w:type="spellStart"/>
      <w:r w:rsidRPr="007A2A0D">
        <w:rPr>
          <w:rFonts w:ascii="Times New Roman" w:hAnsi="Times New Roman"/>
          <w:color w:val="333333"/>
          <w:sz w:val="24"/>
          <w:szCs w:val="24"/>
          <w:lang w:eastAsia="ru-RU"/>
        </w:rPr>
        <w:t>Спдо</w:t>
      </w:r>
      <w:proofErr w:type="spellEnd"/>
      <w:r w:rsidRPr="007A2A0D">
        <w:rPr>
          <w:rFonts w:ascii="Times New Roman" w:hAnsi="Times New Roman"/>
          <w:color w:val="333333"/>
          <w:sz w:val="24"/>
          <w:szCs w:val="24"/>
          <w:lang w:eastAsia="ru-RU"/>
        </w:rPr>
        <w:t>= (</w:t>
      </w:r>
      <w:proofErr w:type="spellStart"/>
      <w:r w:rsidRPr="007A2A0D">
        <w:rPr>
          <w:rFonts w:ascii="Times New Roman" w:hAnsi="Times New Roman"/>
          <w:color w:val="333333"/>
          <w:sz w:val="24"/>
          <w:szCs w:val="24"/>
          <w:lang w:eastAsia="ru-RU"/>
        </w:rPr>
        <w:t>Чспдо</w:t>
      </w:r>
      <w:proofErr w:type="spellEnd"/>
      <w:r w:rsidRPr="007A2A0D">
        <w:rPr>
          <w:rFonts w:ascii="Times New Roman" w:hAnsi="Times New Roman"/>
          <w:color w:val="333333"/>
          <w:sz w:val="24"/>
          <w:szCs w:val="24"/>
          <w:lang w:eastAsia="ru-RU"/>
        </w:rPr>
        <w:t xml:space="preserve"> / Чобуч5-</w:t>
      </w:r>
      <w:proofErr w:type="gramStart"/>
      <w:r w:rsidRPr="007A2A0D">
        <w:rPr>
          <w:rFonts w:ascii="Times New Roman" w:hAnsi="Times New Roman"/>
          <w:color w:val="333333"/>
          <w:sz w:val="24"/>
          <w:szCs w:val="24"/>
          <w:lang w:eastAsia="ru-RU"/>
        </w:rPr>
        <w:t>18)*</w:t>
      </w:r>
      <w:proofErr w:type="gramEnd"/>
      <w:r w:rsidRPr="007A2A0D">
        <w:rPr>
          <w:rFonts w:ascii="Times New Roman" w:hAnsi="Times New Roman"/>
          <w:color w:val="333333"/>
          <w:sz w:val="24"/>
          <w:szCs w:val="24"/>
          <w:lang w:eastAsia="ru-RU"/>
        </w:rPr>
        <w:t>100%, где:</w:t>
      </w:r>
    </w:p>
    <w:p w14:paraId="1F345C33" w14:textId="77777777" w:rsidR="007A2A0D" w:rsidRPr="007A2A0D" w:rsidRDefault="007A2A0D" w:rsidP="007A2A0D">
      <w:pPr>
        <w:spacing w:after="0" w:line="288" w:lineRule="atLeast"/>
        <w:ind w:firstLine="567"/>
        <w:jc w:val="both"/>
        <w:rPr>
          <w:rFonts w:ascii="Times New Roman" w:hAnsi="Times New Roman"/>
          <w:color w:val="333333"/>
          <w:sz w:val="24"/>
          <w:szCs w:val="24"/>
          <w:lang w:eastAsia="ru-RU"/>
        </w:rPr>
      </w:pPr>
      <w:proofErr w:type="spellStart"/>
      <w:r w:rsidRPr="007A2A0D">
        <w:rPr>
          <w:rFonts w:ascii="Times New Roman" w:hAnsi="Times New Roman"/>
          <w:color w:val="333333"/>
          <w:sz w:val="24"/>
          <w:szCs w:val="24"/>
          <w:lang w:eastAsia="ru-RU"/>
        </w:rPr>
        <w:t>Чспдо</w:t>
      </w:r>
      <w:proofErr w:type="spellEnd"/>
      <w:r w:rsidRPr="007A2A0D">
        <w:rPr>
          <w:rFonts w:ascii="Times New Roman" w:hAnsi="Times New Roman"/>
          <w:color w:val="333333"/>
          <w:sz w:val="24"/>
          <w:szCs w:val="24"/>
          <w:lang w:eastAsia="ru-RU"/>
        </w:rPr>
        <w:t xml:space="preserve"> – численность детей в возрасте от 5 до 18 лет, использующих для получения дополнительного образования сертификаты дополнительного образования;</w:t>
      </w:r>
    </w:p>
    <w:p w14:paraId="36C1CDE5" w14:textId="77777777" w:rsidR="007A2A0D" w:rsidRPr="007A2A0D" w:rsidRDefault="007A2A0D" w:rsidP="007A2A0D">
      <w:pPr>
        <w:spacing w:after="0" w:line="288" w:lineRule="atLeast"/>
        <w:ind w:firstLine="567"/>
        <w:jc w:val="both"/>
        <w:rPr>
          <w:rFonts w:ascii="Times New Roman" w:hAnsi="Times New Roman"/>
          <w:color w:val="333333"/>
          <w:sz w:val="24"/>
          <w:szCs w:val="24"/>
          <w:lang w:eastAsia="ru-RU"/>
        </w:rPr>
      </w:pPr>
      <w:r w:rsidRPr="007A2A0D">
        <w:rPr>
          <w:rFonts w:ascii="Times New Roman" w:hAnsi="Times New Roman"/>
          <w:color w:val="333333"/>
          <w:sz w:val="24"/>
          <w:szCs w:val="24"/>
          <w:lang w:eastAsia="ru-RU"/>
        </w:rPr>
        <w:lastRenderedPageBreak/>
        <w:t xml:space="preserve">Чобуч5-18 – общая численность детей в возрасте от 5 </w:t>
      </w:r>
      <w:proofErr w:type="gramStart"/>
      <w:r w:rsidRPr="007A2A0D">
        <w:rPr>
          <w:rFonts w:ascii="Times New Roman" w:hAnsi="Times New Roman"/>
          <w:color w:val="333333"/>
          <w:sz w:val="24"/>
          <w:szCs w:val="24"/>
          <w:lang w:eastAsia="ru-RU"/>
        </w:rPr>
        <w:t>до 18 лет</w:t>
      </w:r>
      <w:proofErr w:type="gramEnd"/>
      <w:r w:rsidRPr="007A2A0D">
        <w:rPr>
          <w:rFonts w:ascii="Times New Roman" w:hAnsi="Times New Roman"/>
          <w:color w:val="333333"/>
          <w:sz w:val="24"/>
          <w:szCs w:val="24"/>
          <w:lang w:eastAsia="ru-RU"/>
        </w:rPr>
        <w:t xml:space="preserve"> получающих дополнительное образование по программам, финансовое обеспечение которых осуществляется за счет бюджетных средств (за исключением обучающих в детских школах искусств) (</w:t>
      </w:r>
      <w:proofErr w:type="spellStart"/>
      <w:r w:rsidRPr="007A2A0D">
        <w:rPr>
          <w:rFonts w:ascii="Times New Roman" w:hAnsi="Times New Roman"/>
          <w:color w:val="333333"/>
          <w:sz w:val="24"/>
          <w:szCs w:val="24"/>
          <w:lang w:eastAsia="ru-RU"/>
        </w:rPr>
        <w:t>пообъектный</w:t>
      </w:r>
      <w:proofErr w:type="spellEnd"/>
      <w:r w:rsidRPr="007A2A0D">
        <w:rPr>
          <w:rFonts w:ascii="Times New Roman" w:hAnsi="Times New Roman"/>
          <w:color w:val="333333"/>
          <w:sz w:val="24"/>
          <w:szCs w:val="24"/>
          <w:lang w:eastAsia="ru-RU"/>
        </w:rPr>
        <w:t xml:space="preserve"> мониторинг).</w:t>
      </w:r>
    </w:p>
    <w:p w14:paraId="44049AF7" w14:textId="77777777" w:rsidR="007A2A0D" w:rsidRPr="007A2A0D" w:rsidRDefault="007A2A0D" w:rsidP="007A2A0D">
      <w:pPr>
        <w:spacing w:after="0" w:line="288" w:lineRule="atLeast"/>
        <w:ind w:firstLine="567"/>
        <w:jc w:val="both"/>
        <w:rPr>
          <w:rFonts w:ascii="Times New Roman" w:hAnsi="Times New Roman"/>
          <w:color w:val="333333"/>
          <w:sz w:val="24"/>
          <w:szCs w:val="24"/>
          <w:lang w:eastAsia="ru-RU"/>
        </w:rPr>
      </w:pPr>
      <w:r w:rsidRPr="007A2A0D">
        <w:rPr>
          <w:rFonts w:ascii="Times New Roman" w:hAnsi="Times New Roman"/>
          <w:color w:val="333333"/>
          <w:sz w:val="24"/>
          <w:szCs w:val="24"/>
          <w:lang w:eastAsia="ru-RU"/>
        </w:rPr>
        <w:t>Доля детей в возрасте от 5 до 18 лет, обучающихся по дополнительным общеразвивающим программам за счет социального сертификата на получение муниципальной услуги в социальной сфере</w:t>
      </w:r>
    </w:p>
    <w:p w14:paraId="7FB9C839" w14:textId="77777777" w:rsidR="007A2A0D" w:rsidRPr="007A2A0D" w:rsidRDefault="007A2A0D" w:rsidP="007A2A0D">
      <w:pPr>
        <w:spacing w:after="0" w:line="288" w:lineRule="atLeast"/>
        <w:ind w:firstLine="567"/>
        <w:jc w:val="both"/>
        <w:rPr>
          <w:rFonts w:ascii="Times New Roman" w:hAnsi="Times New Roman"/>
          <w:color w:val="333333"/>
          <w:sz w:val="24"/>
          <w:szCs w:val="24"/>
          <w:lang w:eastAsia="ru-RU"/>
        </w:rPr>
      </w:pPr>
      <w:r w:rsidRPr="007A2A0D">
        <w:rPr>
          <w:rFonts w:ascii="Times New Roman" w:hAnsi="Times New Roman"/>
          <w:color w:val="333333"/>
          <w:sz w:val="24"/>
          <w:szCs w:val="24"/>
          <w:lang w:eastAsia="ru-RU"/>
        </w:rPr>
        <w:t>Характеризует степень внедрения механизма персонифицированного финансирования и доступность дополнительного образования.</w:t>
      </w:r>
    </w:p>
    <w:p w14:paraId="15433263" w14:textId="77777777" w:rsidR="007A2A0D" w:rsidRPr="007A2A0D" w:rsidRDefault="007A2A0D" w:rsidP="007A2A0D">
      <w:pPr>
        <w:spacing w:after="0" w:line="288" w:lineRule="atLeast"/>
        <w:ind w:firstLine="567"/>
        <w:jc w:val="both"/>
        <w:rPr>
          <w:rFonts w:ascii="Times New Roman" w:hAnsi="Times New Roman"/>
          <w:color w:val="333333"/>
          <w:sz w:val="24"/>
          <w:szCs w:val="24"/>
          <w:lang w:eastAsia="ru-RU"/>
        </w:rPr>
      </w:pPr>
      <w:r w:rsidRPr="007A2A0D">
        <w:rPr>
          <w:rFonts w:ascii="Times New Roman" w:hAnsi="Times New Roman"/>
          <w:color w:val="333333"/>
          <w:sz w:val="24"/>
          <w:szCs w:val="24"/>
          <w:lang w:eastAsia="ru-RU"/>
        </w:rPr>
        <w:t>Определяется отношением числа детей в возрасте от 5 до 18 лет, обучающихся по дополнительным общеразвивающим программам за счет социального сертификата на получение муниципальной услуги в социальной сфере, к общей численности детей в возрасте от 5 до 18 лет, проживающих на территории муниципалитета.</w:t>
      </w:r>
    </w:p>
    <w:p w14:paraId="4DF0C739" w14:textId="77777777" w:rsidR="007A2A0D" w:rsidRPr="007A2A0D" w:rsidRDefault="007A2A0D" w:rsidP="007A2A0D">
      <w:pPr>
        <w:spacing w:after="0" w:line="288" w:lineRule="atLeast"/>
        <w:ind w:firstLine="567"/>
        <w:jc w:val="both"/>
        <w:rPr>
          <w:rFonts w:ascii="Times New Roman" w:hAnsi="Times New Roman"/>
          <w:color w:val="333333"/>
          <w:sz w:val="24"/>
          <w:szCs w:val="24"/>
          <w:lang w:eastAsia="ru-RU"/>
        </w:rPr>
      </w:pPr>
      <w:r w:rsidRPr="007A2A0D">
        <w:rPr>
          <w:rFonts w:ascii="Times New Roman" w:hAnsi="Times New Roman"/>
          <w:color w:val="333333"/>
          <w:sz w:val="24"/>
          <w:szCs w:val="24"/>
          <w:lang w:eastAsia="ru-RU"/>
        </w:rPr>
        <w:t xml:space="preserve">Рассчитывается по формуле: </w:t>
      </w:r>
      <w:proofErr w:type="spellStart"/>
      <w:r w:rsidRPr="007A2A0D">
        <w:rPr>
          <w:rFonts w:ascii="Times New Roman" w:hAnsi="Times New Roman"/>
          <w:color w:val="333333"/>
          <w:sz w:val="24"/>
          <w:szCs w:val="24"/>
          <w:lang w:eastAsia="ru-RU"/>
        </w:rPr>
        <w:t>Спф</w:t>
      </w:r>
      <w:proofErr w:type="spellEnd"/>
      <w:r w:rsidRPr="007A2A0D">
        <w:rPr>
          <w:rFonts w:ascii="Times New Roman" w:hAnsi="Times New Roman"/>
          <w:color w:val="333333"/>
          <w:sz w:val="24"/>
          <w:szCs w:val="24"/>
          <w:lang w:eastAsia="ru-RU"/>
        </w:rPr>
        <w:t>= (</w:t>
      </w:r>
      <w:proofErr w:type="spellStart"/>
      <w:r w:rsidRPr="007A2A0D">
        <w:rPr>
          <w:rFonts w:ascii="Times New Roman" w:hAnsi="Times New Roman"/>
          <w:color w:val="333333"/>
          <w:sz w:val="24"/>
          <w:szCs w:val="24"/>
          <w:lang w:eastAsia="ru-RU"/>
        </w:rPr>
        <w:t>Чдспф</w:t>
      </w:r>
      <w:proofErr w:type="spellEnd"/>
      <w:r w:rsidRPr="007A2A0D">
        <w:rPr>
          <w:rFonts w:ascii="Times New Roman" w:hAnsi="Times New Roman"/>
          <w:color w:val="333333"/>
          <w:sz w:val="24"/>
          <w:szCs w:val="24"/>
          <w:lang w:eastAsia="ru-RU"/>
        </w:rPr>
        <w:t xml:space="preserve"> / Ч5-</w:t>
      </w:r>
      <w:proofErr w:type="gramStart"/>
      <w:r w:rsidRPr="007A2A0D">
        <w:rPr>
          <w:rFonts w:ascii="Times New Roman" w:hAnsi="Times New Roman"/>
          <w:color w:val="333333"/>
          <w:sz w:val="24"/>
          <w:szCs w:val="24"/>
          <w:lang w:eastAsia="ru-RU"/>
        </w:rPr>
        <w:t>18)*</w:t>
      </w:r>
      <w:proofErr w:type="gramEnd"/>
      <w:r w:rsidRPr="007A2A0D">
        <w:rPr>
          <w:rFonts w:ascii="Times New Roman" w:hAnsi="Times New Roman"/>
          <w:color w:val="333333"/>
          <w:sz w:val="24"/>
          <w:szCs w:val="24"/>
          <w:lang w:eastAsia="ru-RU"/>
        </w:rPr>
        <w:t>100%, где:</w:t>
      </w:r>
    </w:p>
    <w:p w14:paraId="2917A595" w14:textId="77777777" w:rsidR="007A2A0D" w:rsidRPr="007A2A0D" w:rsidRDefault="007A2A0D" w:rsidP="007A2A0D">
      <w:pPr>
        <w:spacing w:after="0" w:line="288" w:lineRule="atLeast"/>
        <w:ind w:firstLine="567"/>
        <w:jc w:val="both"/>
        <w:rPr>
          <w:rFonts w:ascii="Times New Roman" w:hAnsi="Times New Roman"/>
          <w:color w:val="333333"/>
          <w:sz w:val="24"/>
          <w:szCs w:val="24"/>
          <w:lang w:eastAsia="ru-RU"/>
        </w:rPr>
      </w:pPr>
      <w:proofErr w:type="spellStart"/>
      <w:r w:rsidRPr="007A2A0D">
        <w:rPr>
          <w:rFonts w:ascii="Times New Roman" w:hAnsi="Times New Roman"/>
          <w:color w:val="333333"/>
          <w:sz w:val="24"/>
          <w:szCs w:val="24"/>
          <w:lang w:eastAsia="ru-RU"/>
        </w:rPr>
        <w:t>Чдспф</w:t>
      </w:r>
      <w:proofErr w:type="spellEnd"/>
      <w:r w:rsidRPr="007A2A0D">
        <w:rPr>
          <w:rFonts w:ascii="Times New Roman" w:hAnsi="Times New Roman"/>
          <w:color w:val="333333"/>
          <w:sz w:val="24"/>
          <w:szCs w:val="24"/>
          <w:lang w:eastAsia="ru-RU"/>
        </w:rPr>
        <w:t xml:space="preserve"> – общая численность детей, обучающихся по дополнительным общеразвивающим программам за счет социального сертификата на получение муниципальной услуги в социальной сфере</w:t>
      </w:r>
    </w:p>
    <w:p w14:paraId="0B3810BC" w14:textId="77777777" w:rsidR="00377C04" w:rsidRDefault="007A2A0D" w:rsidP="007A2A0D">
      <w:pPr>
        <w:spacing w:after="0" w:line="288" w:lineRule="atLeast"/>
        <w:ind w:firstLine="567"/>
        <w:jc w:val="both"/>
        <w:rPr>
          <w:rFonts w:ascii="Times New Roman" w:hAnsi="Times New Roman"/>
          <w:color w:val="333333"/>
          <w:sz w:val="24"/>
          <w:szCs w:val="24"/>
          <w:lang w:eastAsia="ru-RU"/>
        </w:rPr>
      </w:pPr>
      <w:r w:rsidRPr="007A2A0D">
        <w:rPr>
          <w:rFonts w:ascii="Times New Roman" w:hAnsi="Times New Roman"/>
          <w:color w:val="333333"/>
          <w:sz w:val="24"/>
          <w:szCs w:val="24"/>
          <w:lang w:eastAsia="ru-RU"/>
        </w:rPr>
        <w:t>Ч5-18 - численность детей в возрасте от 5 до 18 лет, проживающих на территории муниципалитета.</w:t>
      </w:r>
    </w:p>
    <w:p w14:paraId="00E6BA57" w14:textId="77777777" w:rsidR="007A2A0D" w:rsidRPr="00396B87" w:rsidRDefault="007A2A0D" w:rsidP="007A2A0D">
      <w:pPr>
        <w:spacing w:after="0" w:line="288" w:lineRule="atLeast"/>
        <w:ind w:firstLine="567"/>
        <w:jc w:val="both"/>
        <w:rPr>
          <w:rFonts w:ascii="Times New Roman" w:hAnsi="Times New Roman"/>
          <w:color w:val="333333"/>
          <w:sz w:val="24"/>
          <w:szCs w:val="24"/>
          <w:lang w:eastAsia="ru-RU"/>
        </w:rPr>
      </w:pPr>
    </w:p>
    <w:p w14:paraId="2E875E5E" w14:textId="77777777" w:rsidR="00377C04" w:rsidRPr="00396B87" w:rsidRDefault="00377C04" w:rsidP="00583509">
      <w:pPr>
        <w:spacing w:after="0" w:line="240" w:lineRule="atLeast"/>
        <w:ind w:firstLine="567"/>
        <w:outlineLvl w:val="4"/>
        <w:rPr>
          <w:rFonts w:ascii="Times New Roman" w:hAnsi="Times New Roman"/>
          <w:b/>
          <w:bCs/>
          <w:color w:val="333333"/>
          <w:sz w:val="26"/>
          <w:szCs w:val="26"/>
          <w:lang w:eastAsia="ru-RU"/>
        </w:rPr>
      </w:pPr>
      <w:r w:rsidRPr="00396B87">
        <w:rPr>
          <w:rFonts w:ascii="Times New Roman" w:hAnsi="Times New Roman"/>
          <w:b/>
          <w:bCs/>
          <w:color w:val="333333"/>
          <w:sz w:val="26"/>
          <w:szCs w:val="26"/>
          <w:lang w:eastAsia="ru-RU"/>
        </w:rPr>
        <w:t>3. Сроки и этапы реализации подпрограммы 1</w:t>
      </w:r>
    </w:p>
    <w:p w14:paraId="1A3C0FEC"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Срок реализации подпрограммы 1 охватывает период 20</w:t>
      </w:r>
      <w:r w:rsidR="004B553E">
        <w:rPr>
          <w:rFonts w:ascii="Times New Roman" w:hAnsi="Times New Roman"/>
          <w:color w:val="333333"/>
          <w:sz w:val="24"/>
          <w:szCs w:val="24"/>
          <w:lang w:eastAsia="ru-RU"/>
        </w:rPr>
        <w:t>2</w:t>
      </w:r>
      <w:r w:rsidR="00E12D9F">
        <w:rPr>
          <w:rFonts w:ascii="Times New Roman" w:hAnsi="Times New Roman"/>
          <w:color w:val="333333"/>
          <w:sz w:val="24"/>
          <w:szCs w:val="24"/>
          <w:lang w:eastAsia="ru-RU"/>
        </w:rPr>
        <w:t>4</w:t>
      </w:r>
      <w:r w:rsidRPr="00396B87">
        <w:rPr>
          <w:rFonts w:ascii="Times New Roman" w:hAnsi="Times New Roman"/>
          <w:color w:val="333333"/>
          <w:sz w:val="24"/>
          <w:szCs w:val="24"/>
          <w:lang w:eastAsia="ru-RU"/>
        </w:rPr>
        <w:t>-202</w:t>
      </w:r>
      <w:r w:rsidR="00E12D9F">
        <w:rPr>
          <w:rFonts w:ascii="Times New Roman" w:hAnsi="Times New Roman"/>
          <w:color w:val="333333"/>
          <w:sz w:val="24"/>
          <w:szCs w:val="24"/>
          <w:lang w:eastAsia="ru-RU"/>
        </w:rPr>
        <w:t>6</w:t>
      </w:r>
      <w:r w:rsidRPr="00396B87">
        <w:rPr>
          <w:rFonts w:ascii="Times New Roman" w:hAnsi="Times New Roman"/>
          <w:color w:val="333333"/>
          <w:sz w:val="24"/>
          <w:szCs w:val="24"/>
          <w:lang w:eastAsia="ru-RU"/>
        </w:rPr>
        <w:t xml:space="preserve"> годов, без выделения этапов.</w:t>
      </w:r>
    </w:p>
    <w:p w14:paraId="0D3B9290"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41725486" w14:textId="77777777" w:rsidR="00377C04" w:rsidRPr="00396B87" w:rsidRDefault="00377C04" w:rsidP="00583509">
      <w:pPr>
        <w:spacing w:after="0" w:line="240" w:lineRule="atLeast"/>
        <w:ind w:firstLine="567"/>
        <w:outlineLvl w:val="4"/>
        <w:rPr>
          <w:rFonts w:ascii="Times New Roman" w:hAnsi="Times New Roman"/>
          <w:b/>
          <w:bCs/>
          <w:color w:val="333333"/>
          <w:sz w:val="26"/>
          <w:szCs w:val="26"/>
          <w:lang w:eastAsia="ru-RU"/>
        </w:rPr>
      </w:pPr>
      <w:r w:rsidRPr="00396B87">
        <w:rPr>
          <w:rFonts w:ascii="Times New Roman" w:hAnsi="Times New Roman"/>
          <w:b/>
          <w:bCs/>
          <w:color w:val="333333"/>
          <w:sz w:val="26"/>
          <w:szCs w:val="26"/>
          <w:lang w:eastAsia="ru-RU"/>
        </w:rPr>
        <w:t>4. Основные мероприятия подпрограммы 1 с указанием основных механизмов их реализации</w:t>
      </w:r>
    </w:p>
    <w:p w14:paraId="5A216F55"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Реализация совокупности основных мероприятий подпрограммы 1 направлена на решение задачи 1 муниципальной программы - создание условий для инновационного социально ориентированного развития дошкольного, общего и дополнительного образования. Перечень основных мероприятий сформирован таким образом, чтобы обеспечить решение конкретных задач подпрограммы 1.</w:t>
      </w:r>
    </w:p>
    <w:p w14:paraId="4FB8FF85" w14:textId="77777777" w:rsidR="00733DAA"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На решение задачи 1 подпрограммы 1 - Обеспечение развития дошкольного, общего и дополнительного образования Добровского муниципального </w:t>
      </w:r>
      <w:r w:rsidR="00E12D9F">
        <w:rPr>
          <w:rFonts w:ascii="Times New Roman" w:hAnsi="Times New Roman"/>
          <w:color w:val="333333"/>
          <w:sz w:val="24"/>
          <w:szCs w:val="24"/>
          <w:lang w:eastAsia="ru-RU"/>
        </w:rPr>
        <w:t>округа</w:t>
      </w:r>
      <w:r w:rsidRPr="00396B87">
        <w:rPr>
          <w:rFonts w:ascii="Times New Roman" w:hAnsi="Times New Roman"/>
          <w:color w:val="333333"/>
          <w:sz w:val="24"/>
          <w:szCs w:val="24"/>
          <w:lang w:eastAsia="ru-RU"/>
        </w:rPr>
        <w:t xml:space="preserve">, направлены следующие мероприятия: </w:t>
      </w:r>
    </w:p>
    <w:p w14:paraId="072F83E3" w14:textId="77777777" w:rsidR="00392F0C"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основное мероприятие 1 подпрограммы 1: Развитие дошкольного образования. </w:t>
      </w:r>
    </w:p>
    <w:p w14:paraId="44E34487"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основное мероприятие 2 подпрограммы 1: Развитие общего образования.</w:t>
      </w:r>
    </w:p>
    <w:p w14:paraId="5DC8B733" w14:textId="77777777" w:rsidR="00377C04" w:rsidRPr="00396B87" w:rsidRDefault="00377C04" w:rsidP="002E7076">
      <w:pPr>
        <w:spacing w:after="0" w:line="288" w:lineRule="atLeast"/>
        <w:ind w:left="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основное мероприятие 3 подпрограммы 1: Развитие дополнительного образования.  </w:t>
      </w:r>
      <w:r w:rsidR="002E7076">
        <w:rPr>
          <w:rFonts w:ascii="Times New Roman" w:hAnsi="Times New Roman"/>
          <w:color w:val="333333"/>
          <w:sz w:val="24"/>
          <w:szCs w:val="24"/>
          <w:lang w:eastAsia="ru-RU"/>
        </w:rPr>
        <w:t xml:space="preserve">- </w:t>
      </w:r>
      <w:r w:rsidRPr="00396B87">
        <w:rPr>
          <w:rFonts w:ascii="Times New Roman" w:hAnsi="Times New Roman"/>
          <w:color w:val="333333"/>
          <w:sz w:val="24"/>
          <w:szCs w:val="24"/>
          <w:lang w:eastAsia="ru-RU"/>
        </w:rPr>
        <w:t>основное мероприятие 4 подпрограммы 1: Обеспечение деятельности отдела</w:t>
      </w:r>
      <w:r w:rsidR="002E7076">
        <w:rPr>
          <w:rFonts w:ascii="Times New Roman" w:hAnsi="Times New Roman"/>
          <w:color w:val="333333"/>
          <w:sz w:val="24"/>
          <w:szCs w:val="24"/>
          <w:lang w:eastAsia="ru-RU"/>
        </w:rPr>
        <w:t xml:space="preserve"> </w:t>
      </w:r>
      <w:r w:rsidRPr="00396B87">
        <w:rPr>
          <w:rFonts w:ascii="Times New Roman" w:hAnsi="Times New Roman"/>
          <w:color w:val="333333"/>
          <w:sz w:val="24"/>
          <w:szCs w:val="24"/>
          <w:lang w:eastAsia="ru-RU"/>
        </w:rPr>
        <w:t xml:space="preserve">образования администрации Добровского муниципального </w:t>
      </w:r>
      <w:r w:rsidR="00E12D9F">
        <w:rPr>
          <w:rFonts w:ascii="Times New Roman" w:hAnsi="Times New Roman"/>
          <w:color w:val="333333"/>
          <w:sz w:val="24"/>
          <w:szCs w:val="24"/>
          <w:lang w:eastAsia="ru-RU"/>
        </w:rPr>
        <w:t>округа</w:t>
      </w:r>
      <w:r w:rsidRPr="00396B87">
        <w:rPr>
          <w:rFonts w:ascii="Times New Roman" w:hAnsi="Times New Roman"/>
          <w:color w:val="333333"/>
          <w:sz w:val="24"/>
          <w:szCs w:val="24"/>
          <w:lang w:eastAsia="ru-RU"/>
        </w:rPr>
        <w:t>.</w:t>
      </w:r>
    </w:p>
    <w:p w14:paraId="7828F64B"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основное мероприятие 5 подпрограммы 1: Обеспечение деятельности учреждения бухгалтерского обслуживания учреждений образования.</w:t>
      </w:r>
    </w:p>
    <w:p w14:paraId="567D821F"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основное мероприятие 6 подпрограммы 1: </w:t>
      </w:r>
      <w:r w:rsidR="00842584" w:rsidRPr="00842584">
        <w:rPr>
          <w:rFonts w:ascii="Times New Roman" w:hAnsi="Times New Roman"/>
          <w:color w:val="333333"/>
          <w:sz w:val="24"/>
          <w:szCs w:val="24"/>
          <w:lang w:eastAsia="ru-RU"/>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p w14:paraId="27F5C83D" w14:textId="77777777" w:rsidR="00733DAA"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основное мероприятие 7 подпрограммы 1: Социальная поддержка педагогических работников общеобразовательных организаций. </w:t>
      </w:r>
    </w:p>
    <w:p w14:paraId="1B0F91FF"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основное мероприятие 8 подпрог</w:t>
      </w:r>
      <w:r w:rsidR="006F2298">
        <w:rPr>
          <w:rFonts w:ascii="Times New Roman" w:hAnsi="Times New Roman"/>
          <w:color w:val="333333"/>
          <w:sz w:val="24"/>
          <w:szCs w:val="24"/>
          <w:lang w:eastAsia="ru-RU"/>
        </w:rPr>
        <w:t>р</w:t>
      </w:r>
      <w:r w:rsidRPr="00396B87">
        <w:rPr>
          <w:rFonts w:ascii="Times New Roman" w:hAnsi="Times New Roman"/>
          <w:color w:val="333333"/>
          <w:sz w:val="24"/>
          <w:szCs w:val="24"/>
          <w:lang w:eastAsia="ru-RU"/>
        </w:rPr>
        <w:t>аммы</w:t>
      </w:r>
      <w:r w:rsidR="006F2298">
        <w:rPr>
          <w:rFonts w:ascii="Times New Roman" w:hAnsi="Times New Roman"/>
          <w:color w:val="333333"/>
          <w:sz w:val="24"/>
          <w:szCs w:val="24"/>
          <w:lang w:eastAsia="ru-RU"/>
        </w:rPr>
        <w:t xml:space="preserve"> </w:t>
      </w:r>
      <w:r w:rsidRPr="00396B87">
        <w:rPr>
          <w:rFonts w:ascii="Times New Roman" w:hAnsi="Times New Roman"/>
          <w:color w:val="333333"/>
          <w:sz w:val="24"/>
          <w:szCs w:val="24"/>
          <w:lang w:eastAsia="ru-RU"/>
        </w:rPr>
        <w:t>1: Компенсация родительской платы.</w:t>
      </w:r>
    </w:p>
    <w:p w14:paraId="3F60A234" w14:textId="77777777" w:rsidR="0057176B" w:rsidRPr="0057176B" w:rsidRDefault="00377C04" w:rsidP="0057176B">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основное мероприятие 9 подпрограммы 1: </w:t>
      </w:r>
      <w:r w:rsidR="0057176B" w:rsidRPr="0057176B">
        <w:rPr>
          <w:rFonts w:ascii="Times New Roman" w:hAnsi="Times New Roman"/>
          <w:color w:val="333333"/>
          <w:sz w:val="24"/>
          <w:szCs w:val="24"/>
          <w:lang w:eastAsia="ru-RU"/>
        </w:rPr>
        <w:t>Организация бесплатного одноразового горячего питания обучающихся, получающих начальное общее образование.</w:t>
      </w:r>
    </w:p>
    <w:p w14:paraId="793B7210" w14:textId="77777777" w:rsidR="00733DAA"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lastRenderedPageBreak/>
        <w:t xml:space="preserve">На решение задачи 2 подпрограммы 1 - модернизация учебно-методического и материально-технического обеспечения образовательного процесса, направлены следующие мероприятия: </w:t>
      </w:r>
    </w:p>
    <w:p w14:paraId="7893D375"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основное мероприятие 10 подпрограммы 1: </w:t>
      </w:r>
      <w:r w:rsidR="00E16AD7" w:rsidRPr="00E16AD7">
        <w:rPr>
          <w:rFonts w:ascii="Times New Roman" w:hAnsi="Times New Roman"/>
          <w:color w:val="333333"/>
          <w:sz w:val="24"/>
          <w:szCs w:val="24"/>
          <w:lang w:eastAsia="ru-RU"/>
        </w:rPr>
        <w:t>Создание условий безопасного подвоза детей в общеобразовательные организации, осуществление подвоза детей на мероприятия;</w:t>
      </w:r>
    </w:p>
    <w:p w14:paraId="5A243540" w14:textId="77777777" w:rsidR="000C46F9" w:rsidRPr="000C46F9" w:rsidRDefault="000C46F9" w:rsidP="001B3075">
      <w:pPr>
        <w:spacing w:after="0" w:line="288" w:lineRule="atLeast"/>
        <w:ind w:firstLine="567"/>
        <w:jc w:val="both"/>
        <w:rPr>
          <w:rFonts w:ascii="Times New Roman" w:eastAsia="Times New Roman" w:hAnsi="Times New Roman"/>
          <w:color w:val="333333"/>
          <w:sz w:val="24"/>
          <w:szCs w:val="24"/>
          <w:lang w:eastAsia="ru-RU"/>
        </w:rPr>
      </w:pPr>
      <w:r w:rsidRPr="000C46F9">
        <w:rPr>
          <w:rFonts w:ascii="Times New Roman" w:eastAsia="Times New Roman" w:hAnsi="Times New Roman"/>
          <w:color w:val="333333"/>
          <w:sz w:val="24"/>
          <w:szCs w:val="24"/>
          <w:lang w:eastAsia="ru-RU"/>
        </w:rPr>
        <w:t xml:space="preserve">- </w:t>
      </w:r>
      <w:r w:rsidR="001B3075" w:rsidRPr="000C46F9">
        <w:rPr>
          <w:rFonts w:ascii="Times New Roman" w:eastAsia="Times New Roman" w:hAnsi="Times New Roman"/>
          <w:color w:val="333333"/>
          <w:sz w:val="24"/>
          <w:szCs w:val="24"/>
          <w:lang w:eastAsia="ru-RU"/>
        </w:rPr>
        <w:t>основное мероприятие 11.: Приобретение автотранспорта для подвоза детей в общеобразовательные организации</w:t>
      </w:r>
      <w:r w:rsidRPr="000C46F9">
        <w:rPr>
          <w:rFonts w:ascii="Times New Roman" w:eastAsia="Times New Roman" w:hAnsi="Times New Roman"/>
          <w:color w:val="333333"/>
          <w:sz w:val="24"/>
          <w:szCs w:val="24"/>
          <w:lang w:eastAsia="ru-RU"/>
        </w:rPr>
        <w:t>;</w:t>
      </w:r>
    </w:p>
    <w:p w14:paraId="3A1BBAEE" w14:textId="77777777" w:rsidR="00842584" w:rsidRDefault="00377C04" w:rsidP="00827FAF">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основное мероприятие 12 подпрограммы 1: </w:t>
      </w:r>
      <w:r w:rsidR="00842584" w:rsidRPr="00842584">
        <w:rPr>
          <w:rFonts w:ascii="Times New Roman" w:hAnsi="Times New Roman"/>
          <w:color w:val="333333"/>
          <w:sz w:val="24"/>
          <w:szCs w:val="24"/>
          <w:lang w:eastAsia="ru-RU"/>
        </w:rPr>
        <w:t xml:space="preserve">Реализация мероприятий, направленных на модернизацию школьных систем </w:t>
      </w:r>
      <w:proofErr w:type="gramStart"/>
      <w:r w:rsidR="00842584" w:rsidRPr="00842584">
        <w:rPr>
          <w:rFonts w:ascii="Times New Roman" w:hAnsi="Times New Roman"/>
          <w:color w:val="333333"/>
          <w:sz w:val="24"/>
          <w:szCs w:val="24"/>
          <w:lang w:eastAsia="ru-RU"/>
        </w:rPr>
        <w:t xml:space="preserve">образования </w:t>
      </w:r>
      <w:r w:rsidR="00842584">
        <w:rPr>
          <w:rFonts w:ascii="Times New Roman" w:hAnsi="Times New Roman"/>
          <w:color w:val="333333"/>
          <w:sz w:val="24"/>
          <w:szCs w:val="24"/>
          <w:lang w:eastAsia="ru-RU"/>
        </w:rPr>
        <w:t>.</w:t>
      </w:r>
      <w:proofErr w:type="gramEnd"/>
    </w:p>
    <w:p w14:paraId="54DF1EC4" w14:textId="77777777" w:rsidR="00842584"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основное мероприятие 13 подпрограммы 1: </w:t>
      </w:r>
      <w:r w:rsidR="00842584" w:rsidRPr="00842584">
        <w:rPr>
          <w:rFonts w:ascii="Times New Roman" w:hAnsi="Times New Roman"/>
          <w:color w:val="333333"/>
          <w:sz w:val="24"/>
          <w:szCs w:val="24"/>
          <w:lang w:eastAsia="ru-RU"/>
        </w:rPr>
        <w:t>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sidR="00842584">
        <w:rPr>
          <w:rFonts w:ascii="Times New Roman" w:hAnsi="Times New Roman"/>
          <w:color w:val="333333"/>
          <w:sz w:val="24"/>
          <w:szCs w:val="24"/>
          <w:lang w:eastAsia="ru-RU"/>
        </w:rPr>
        <w:t>.</w:t>
      </w:r>
    </w:p>
    <w:p w14:paraId="0EAC2B09"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На решение задачи 3 подпрограммы 1 - формирование образовательной среды, обеспечивающей равный доступ населения к услугам дошкольного образования, направлены следующие мероприятия:</w:t>
      </w:r>
    </w:p>
    <w:p w14:paraId="7DFBA5F9"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основное мероприятие 14 подпрограммы 1: Модернизация системы дошкольного образования Добровского муниципального </w:t>
      </w:r>
      <w:r w:rsidR="004D7737">
        <w:rPr>
          <w:rFonts w:ascii="Times New Roman" w:hAnsi="Times New Roman"/>
          <w:color w:val="333333"/>
          <w:sz w:val="24"/>
          <w:szCs w:val="24"/>
          <w:lang w:eastAsia="ru-RU"/>
        </w:rPr>
        <w:t>округа</w:t>
      </w:r>
      <w:r w:rsidRPr="00396B87">
        <w:rPr>
          <w:rFonts w:ascii="Times New Roman" w:hAnsi="Times New Roman"/>
          <w:color w:val="333333"/>
          <w:sz w:val="24"/>
          <w:szCs w:val="24"/>
          <w:lang w:eastAsia="ru-RU"/>
        </w:rPr>
        <w:t>.</w:t>
      </w:r>
    </w:p>
    <w:p w14:paraId="3A1B3A04" w14:textId="77777777" w:rsidR="004D773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В составе мероприятия 14 подпрограммы 1</w:t>
      </w:r>
      <w:r w:rsidR="004D7737">
        <w:rPr>
          <w:rFonts w:ascii="Times New Roman" w:hAnsi="Times New Roman"/>
          <w:color w:val="333333"/>
          <w:sz w:val="24"/>
          <w:szCs w:val="24"/>
          <w:lang w:eastAsia="ru-RU"/>
        </w:rPr>
        <w:t xml:space="preserve"> </w:t>
      </w:r>
      <w:r w:rsidRPr="00396B87">
        <w:rPr>
          <w:rFonts w:ascii="Times New Roman" w:hAnsi="Times New Roman"/>
          <w:color w:val="333333"/>
          <w:sz w:val="24"/>
          <w:szCs w:val="24"/>
          <w:lang w:eastAsia="ru-RU"/>
        </w:rPr>
        <w:t xml:space="preserve">предусмотрено создание дополнительных мест для детей дошкольного возраста. </w:t>
      </w:r>
    </w:p>
    <w:p w14:paraId="418D8F55"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На решение задачи 4 подпрограммы 1 - Совершенствование системы выявления, развития и поддержки одаренных детей и молодежи в образовательном процессе, направлены следующие мероприятия:</w:t>
      </w:r>
    </w:p>
    <w:p w14:paraId="6EC08E96" w14:textId="77777777" w:rsidR="00377C04" w:rsidRPr="00396B87" w:rsidRDefault="00377C04" w:rsidP="00F222F0">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-основное мероприятие 15 подпрограммы 1: Создание в общеобразовательных организациях, расположенных в сельской местности</w:t>
      </w:r>
      <w:r w:rsidR="00995587">
        <w:rPr>
          <w:rFonts w:ascii="Times New Roman" w:hAnsi="Times New Roman"/>
          <w:color w:val="333333"/>
          <w:sz w:val="24"/>
          <w:szCs w:val="24"/>
          <w:lang w:eastAsia="ru-RU"/>
        </w:rPr>
        <w:t xml:space="preserve"> и малых городах</w:t>
      </w:r>
      <w:r w:rsidRPr="00396B87">
        <w:rPr>
          <w:rFonts w:ascii="Times New Roman" w:hAnsi="Times New Roman"/>
          <w:color w:val="333333"/>
          <w:sz w:val="24"/>
          <w:szCs w:val="24"/>
          <w:lang w:eastAsia="ru-RU"/>
        </w:rPr>
        <w:t>,</w:t>
      </w:r>
      <w:r w:rsidR="00F222F0">
        <w:rPr>
          <w:rFonts w:ascii="Times New Roman" w:hAnsi="Times New Roman"/>
          <w:color w:val="333333"/>
          <w:sz w:val="24"/>
          <w:szCs w:val="24"/>
          <w:lang w:eastAsia="ru-RU"/>
        </w:rPr>
        <w:t xml:space="preserve"> </w:t>
      </w:r>
      <w:r w:rsidRPr="00396B87">
        <w:rPr>
          <w:rFonts w:ascii="Times New Roman" w:hAnsi="Times New Roman"/>
          <w:color w:val="333333"/>
          <w:sz w:val="24"/>
          <w:szCs w:val="24"/>
          <w:lang w:eastAsia="ru-RU"/>
        </w:rPr>
        <w:t>условий для занятия физической культурой и спортом.</w:t>
      </w:r>
    </w:p>
    <w:p w14:paraId="6C2B011B" w14:textId="77777777" w:rsidR="00E16AD7" w:rsidRPr="008D6E72" w:rsidRDefault="00377C04" w:rsidP="00583509">
      <w:pPr>
        <w:spacing w:after="0" w:line="288" w:lineRule="atLeast"/>
        <w:ind w:firstLine="567"/>
        <w:jc w:val="both"/>
        <w:rPr>
          <w:rFonts w:ascii="Times New Roman" w:hAnsi="Times New Roman"/>
          <w:color w:val="333333"/>
          <w:sz w:val="24"/>
          <w:szCs w:val="24"/>
          <w:lang w:eastAsia="ru-RU"/>
        </w:rPr>
      </w:pPr>
      <w:r w:rsidRPr="008D6E72">
        <w:rPr>
          <w:rFonts w:ascii="Times New Roman" w:hAnsi="Times New Roman"/>
          <w:color w:val="333333"/>
          <w:sz w:val="24"/>
          <w:szCs w:val="24"/>
          <w:lang w:eastAsia="ru-RU"/>
        </w:rPr>
        <w:t xml:space="preserve">-основное мероприятие 16 подпрограммы 1: </w:t>
      </w:r>
      <w:r w:rsidR="00E16AD7" w:rsidRPr="008D6E72">
        <w:rPr>
          <w:rFonts w:ascii="Times New Roman" w:hAnsi="Times New Roman"/>
          <w:color w:val="333333"/>
          <w:sz w:val="24"/>
          <w:szCs w:val="24"/>
          <w:lang w:eastAsia="ru-RU"/>
        </w:rPr>
        <w:t xml:space="preserve">Создание в общеобразовательных организациях условий для инклюзивного образования детей-инвалидов, в том числе создание универсальной </w:t>
      </w:r>
      <w:proofErr w:type="spellStart"/>
      <w:r w:rsidR="00E16AD7" w:rsidRPr="008D6E72">
        <w:rPr>
          <w:rFonts w:ascii="Times New Roman" w:hAnsi="Times New Roman"/>
          <w:color w:val="333333"/>
          <w:sz w:val="24"/>
          <w:szCs w:val="24"/>
          <w:lang w:eastAsia="ru-RU"/>
        </w:rPr>
        <w:t>безбарьерной</w:t>
      </w:r>
      <w:proofErr w:type="spellEnd"/>
      <w:r w:rsidR="00E16AD7" w:rsidRPr="008D6E72">
        <w:rPr>
          <w:rFonts w:ascii="Times New Roman" w:hAnsi="Times New Roman"/>
          <w:color w:val="333333"/>
          <w:sz w:val="24"/>
          <w:szCs w:val="24"/>
          <w:lang w:eastAsia="ru-RU"/>
        </w:rPr>
        <w:t xml:space="preserve"> среды для беспрепятственного доступа и оснащение общеобразовательных организаций специальным, в том числе учебным, реабилитационным, компьютерным оборудованием и автотранспортом.</w:t>
      </w:r>
    </w:p>
    <w:p w14:paraId="48D6694F" w14:textId="77777777" w:rsidR="00377C04" w:rsidRDefault="00377C04" w:rsidP="00583509">
      <w:pPr>
        <w:spacing w:after="0" w:line="288" w:lineRule="atLeast"/>
        <w:ind w:firstLine="567"/>
        <w:jc w:val="both"/>
        <w:rPr>
          <w:rFonts w:ascii="Times New Roman" w:hAnsi="Times New Roman"/>
          <w:color w:val="333333"/>
          <w:sz w:val="24"/>
          <w:szCs w:val="24"/>
          <w:lang w:eastAsia="ru-RU"/>
        </w:rPr>
      </w:pPr>
      <w:r w:rsidRPr="008D6E72">
        <w:rPr>
          <w:rFonts w:ascii="Times New Roman" w:hAnsi="Times New Roman"/>
          <w:color w:val="333333"/>
          <w:sz w:val="24"/>
          <w:szCs w:val="24"/>
          <w:lang w:eastAsia="ru-RU"/>
        </w:rPr>
        <w:t>-основное мероприятие 17</w:t>
      </w:r>
      <w:r w:rsidR="00E16AD7" w:rsidRPr="008D6E72">
        <w:rPr>
          <w:rFonts w:ascii="Times New Roman" w:hAnsi="Times New Roman"/>
          <w:color w:val="333333"/>
          <w:sz w:val="24"/>
          <w:szCs w:val="24"/>
          <w:lang w:eastAsia="ru-RU"/>
        </w:rPr>
        <w:t xml:space="preserve"> </w:t>
      </w:r>
      <w:r w:rsidRPr="008D6E72">
        <w:rPr>
          <w:rFonts w:ascii="Times New Roman" w:hAnsi="Times New Roman"/>
          <w:color w:val="333333"/>
          <w:sz w:val="24"/>
          <w:szCs w:val="24"/>
          <w:lang w:eastAsia="ru-RU"/>
        </w:rPr>
        <w:t xml:space="preserve">подпрограммы 1: </w:t>
      </w:r>
      <w:r w:rsidR="00F222F0" w:rsidRPr="008D6E72">
        <w:rPr>
          <w:rFonts w:ascii="Times New Roman" w:hAnsi="Times New Roman"/>
          <w:color w:val="333333"/>
          <w:sz w:val="24"/>
          <w:szCs w:val="24"/>
          <w:lang w:eastAsia="ru-RU"/>
        </w:rPr>
        <w:t>Создание условий для инклюзивного образования детей-инвалидов в дошкольных образовательных организациях.</w:t>
      </w:r>
    </w:p>
    <w:p w14:paraId="6492E951" w14:textId="77777777" w:rsidR="003C0CAC" w:rsidRPr="003C0CAC" w:rsidRDefault="00377C04" w:rsidP="003C0CAC">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основное мероприятие 18 подпрограммы 1: </w:t>
      </w:r>
      <w:r w:rsidR="003C0CAC" w:rsidRPr="003C0CAC">
        <w:rPr>
          <w:rFonts w:ascii="Times New Roman" w:hAnsi="Times New Roman"/>
          <w:color w:val="333333"/>
          <w:sz w:val="24"/>
          <w:szCs w:val="24"/>
          <w:lang w:eastAsia="ru-RU"/>
        </w:rPr>
        <w:t>Проведение профессиональных конкурсов для педагогов муниципальных образовательных организаций.</w:t>
      </w:r>
    </w:p>
    <w:p w14:paraId="730DBEA9" w14:textId="77777777" w:rsidR="00733DAA"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На решение задачи 5 подпрограммы 1 - Содействие формированию позитивного образа учителя и престижа педагогической профессии, направлено следующее мероприятие:</w:t>
      </w:r>
    </w:p>
    <w:p w14:paraId="71584B5C" w14:textId="77777777" w:rsidR="004D7737" w:rsidRDefault="00377C04" w:rsidP="004D7737">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 основное мероприятие 19 подпрограммы 1: </w:t>
      </w:r>
      <w:r w:rsidR="004D7737" w:rsidRPr="004D7737">
        <w:rPr>
          <w:rFonts w:ascii="Times New Roman" w:hAnsi="Times New Roman"/>
          <w:color w:val="333333"/>
          <w:sz w:val="24"/>
          <w:szCs w:val="24"/>
          <w:lang w:eastAsia="ru-RU"/>
        </w:rPr>
        <w:t>Дополнительное профессиональное образование педагогических работников муниципальных образовательных организаций.</w:t>
      </w:r>
    </w:p>
    <w:p w14:paraId="634FECE6" w14:textId="77777777" w:rsidR="001A2134" w:rsidRPr="001A2134" w:rsidRDefault="00D8581B" w:rsidP="004D7737">
      <w:pPr>
        <w:spacing w:after="0" w:line="288" w:lineRule="atLeast"/>
        <w:ind w:firstLine="567"/>
        <w:jc w:val="both"/>
        <w:rPr>
          <w:rFonts w:ascii="Times New Roman" w:hAnsi="Times New Roman"/>
          <w:color w:val="333333"/>
          <w:sz w:val="24"/>
          <w:szCs w:val="24"/>
        </w:rPr>
      </w:pPr>
      <w:r w:rsidRPr="00396B87">
        <w:rPr>
          <w:rFonts w:ascii="Times New Roman" w:hAnsi="Times New Roman"/>
          <w:color w:val="333333"/>
          <w:sz w:val="24"/>
          <w:szCs w:val="24"/>
        </w:rPr>
        <w:t>- основное мероприятие 2</w:t>
      </w:r>
      <w:r>
        <w:rPr>
          <w:rFonts w:ascii="Times New Roman" w:hAnsi="Times New Roman"/>
          <w:color w:val="333333"/>
          <w:sz w:val="24"/>
          <w:szCs w:val="24"/>
        </w:rPr>
        <w:t>0</w:t>
      </w:r>
      <w:r w:rsidRPr="00396B87">
        <w:rPr>
          <w:rFonts w:ascii="Times New Roman" w:hAnsi="Times New Roman"/>
          <w:color w:val="333333"/>
          <w:sz w:val="24"/>
          <w:szCs w:val="24"/>
        </w:rPr>
        <w:t xml:space="preserve"> подпрограммы 1:</w:t>
      </w:r>
      <w:r w:rsidR="001A2134" w:rsidRPr="001A2134">
        <w:rPr>
          <w:rFonts w:ascii="Times New Roman" w:hAnsi="Times New Roman"/>
          <w:sz w:val="24"/>
          <w:szCs w:val="24"/>
        </w:rPr>
        <w:t xml:space="preserve"> </w:t>
      </w:r>
      <w:r w:rsidR="001A2134" w:rsidRPr="001A2134">
        <w:rPr>
          <w:rFonts w:ascii="Times New Roman" w:hAnsi="Times New Roman"/>
          <w:color w:val="333333"/>
          <w:sz w:val="24"/>
          <w:szCs w:val="24"/>
        </w:rPr>
        <w:t>Создание новых мест в общеобразовательных организациях.</w:t>
      </w:r>
    </w:p>
    <w:p w14:paraId="0C4023BA" w14:textId="77777777" w:rsidR="00D8581B" w:rsidRPr="00D8581B" w:rsidRDefault="00D8581B" w:rsidP="00D8581B">
      <w:pPr>
        <w:pStyle w:val="ConsPlusNormal"/>
        <w:ind w:firstLine="540"/>
        <w:jc w:val="both"/>
        <w:rPr>
          <w:rFonts w:ascii="Times New Roman" w:hAnsi="Times New Roman" w:cs="Times New Roman"/>
          <w:sz w:val="24"/>
          <w:szCs w:val="24"/>
        </w:rPr>
      </w:pPr>
      <w:r w:rsidRPr="00396B87">
        <w:rPr>
          <w:rFonts w:ascii="Times New Roman" w:hAnsi="Times New Roman" w:cs="Times New Roman"/>
          <w:sz w:val="24"/>
          <w:szCs w:val="24"/>
        </w:rPr>
        <w:t>Механизм реализации основного мероприятия 20 осуществляется путем предоставления субсидий местным бюджетам из областного бюджета на реализацию муниципальных программ.</w:t>
      </w:r>
    </w:p>
    <w:p w14:paraId="13A746D4" w14:textId="77777777" w:rsidR="00377C04" w:rsidRPr="00396B87" w:rsidRDefault="00377C04" w:rsidP="001A2134">
      <w:pPr>
        <w:pStyle w:val="ConsPlusNormal"/>
        <w:ind w:firstLine="540"/>
        <w:jc w:val="both"/>
        <w:rPr>
          <w:rFonts w:ascii="Times New Roman" w:hAnsi="Times New Roman" w:cs="Times New Roman"/>
          <w:sz w:val="24"/>
          <w:szCs w:val="24"/>
        </w:rPr>
      </w:pPr>
      <w:r w:rsidRPr="00396B87">
        <w:rPr>
          <w:rFonts w:ascii="Times New Roman" w:hAnsi="Times New Roman" w:cs="Times New Roman"/>
          <w:sz w:val="24"/>
          <w:szCs w:val="24"/>
        </w:rPr>
        <w:t>- основное мероприятие 2</w:t>
      </w:r>
      <w:r w:rsidR="00D8581B">
        <w:rPr>
          <w:rFonts w:ascii="Times New Roman" w:hAnsi="Times New Roman" w:cs="Times New Roman"/>
          <w:sz w:val="24"/>
          <w:szCs w:val="24"/>
        </w:rPr>
        <w:t>1</w:t>
      </w:r>
      <w:r w:rsidRPr="00396B87">
        <w:rPr>
          <w:rFonts w:ascii="Times New Roman" w:hAnsi="Times New Roman" w:cs="Times New Roman"/>
          <w:sz w:val="24"/>
          <w:szCs w:val="24"/>
        </w:rPr>
        <w:t xml:space="preserve"> подпрограммы 1: </w:t>
      </w:r>
      <w:r w:rsidR="001A2134" w:rsidRPr="001A2134">
        <w:rPr>
          <w:rFonts w:ascii="Times New Roman" w:hAnsi="Times New Roman" w:cs="Times New Roman"/>
          <w:sz w:val="24"/>
          <w:szCs w:val="24"/>
        </w:rPr>
        <w:t>Реализация мероприятий, направленных на выполнение требований антитеррористической защищенности образовательных организаций.</w:t>
      </w:r>
    </w:p>
    <w:p w14:paraId="1354E598" w14:textId="77777777" w:rsidR="0097477E" w:rsidRDefault="0097477E" w:rsidP="00075EA2">
      <w:pPr>
        <w:pStyle w:val="ConsPlusNormal"/>
        <w:ind w:firstLine="540"/>
        <w:jc w:val="both"/>
        <w:rPr>
          <w:rFonts w:ascii="Times New Roman" w:hAnsi="Times New Roman" w:cs="Times New Roman"/>
          <w:color w:val="333333"/>
          <w:sz w:val="24"/>
          <w:szCs w:val="24"/>
        </w:rPr>
      </w:pPr>
      <w:r w:rsidRPr="0097477E">
        <w:rPr>
          <w:rFonts w:ascii="Times New Roman" w:hAnsi="Times New Roman" w:cs="Times New Roman"/>
          <w:color w:val="333333"/>
          <w:sz w:val="24"/>
          <w:szCs w:val="24"/>
        </w:rPr>
        <w:lastRenderedPageBreak/>
        <w:t xml:space="preserve">- </w:t>
      </w:r>
      <w:bookmarkStart w:id="3" w:name="_Hlk5963959"/>
      <w:r w:rsidRPr="0097477E">
        <w:rPr>
          <w:rFonts w:ascii="Times New Roman" w:hAnsi="Times New Roman" w:cs="Times New Roman"/>
          <w:color w:val="333333"/>
          <w:sz w:val="24"/>
          <w:szCs w:val="24"/>
        </w:rPr>
        <w:t xml:space="preserve">основное мероприятие 22 подпрограммы 1: </w:t>
      </w:r>
      <w:bookmarkEnd w:id="3"/>
      <w:r w:rsidRPr="0097477E">
        <w:rPr>
          <w:rFonts w:ascii="Times New Roman" w:hAnsi="Times New Roman" w:cs="Times New Roman"/>
          <w:color w:val="333333"/>
          <w:sz w:val="24"/>
          <w:szCs w:val="24"/>
        </w:rPr>
        <w:t>Реализация мероприятий по переходу образовательных организаций на технологии «бережливого производства».</w:t>
      </w:r>
    </w:p>
    <w:p w14:paraId="3AF8C2FF" w14:textId="77777777" w:rsidR="00AB268A" w:rsidRDefault="00AB268A" w:rsidP="00075EA2">
      <w:pPr>
        <w:pStyle w:val="ConsPlusNormal"/>
        <w:ind w:firstLine="540"/>
        <w:jc w:val="both"/>
        <w:rPr>
          <w:rFonts w:ascii="Times New Roman" w:eastAsia="Calibri" w:hAnsi="Times New Roman" w:cs="Times New Roman"/>
          <w:color w:val="333333"/>
          <w:sz w:val="24"/>
          <w:szCs w:val="24"/>
          <w:lang w:eastAsia="en-US"/>
        </w:rPr>
      </w:pPr>
      <w:r w:rsidRPr="00AB268A">
        <w:rPr>
          <w:rFonts w:ascii="Times New Roman" w:hAnsi="Times New Roman" w:cs="Times New Roman"/>
          <w:color w:val="333333"/>
          <w:sz w:val="24"/>
          <w:szCs w:val="24"/>
        </w:rPr>
        <w:t xml:space="preserve">- основное мероприятие 23 подпрограммы 1: </w:t>
      </w:r>
      <w:r w:rsidRPr="00AB268A">
        <w:rPr>
          <w:rFonts w:ascii="Times New Roman" w:eastAsia="Calibri" w:hAnsi="Times New Roman" w:cs="Times New Roman"/>
          <w:color w:val="333333"/>
          <w:sz w:val="24"/>
          <w:szCs w:val="24"/>
          <w:lang w:eastAsia="en-US"/>
        </w:rPr>
        <w:t>Поддержка проектов, связанных с инновациями в образовании.</w:t>
      </w:r>
    </w:p>
    <w:p w14:paraId="745D951D" w14:textId="77777777" w:rsidR="008C7C6D" w:rsidRDefault="008C7C6D" w:rsidP="00075EA2">
      <w:pPr>
        <w:pStyle w:val="ConsPlusNormal"/>
        <w:ind w:firstLine="540"/>
        <w:jc w:val="both"/>
        <w:rPr>
          <w:rFonts w:ascii="Times New Roman" w:hAnsi="Times New Roman" w:cs="Times New Roman"/>
          <w:color w:val="333333"/>
          <w:sz w:val="24"/>
          <w:szCs w:val="24"/>
        </w:rPr>
      </w:pPr>
      <w:r w:rsidRPr="00AB268A">
        <w:rPr>
          <w:rFonts w:ascii="Times New Roman" w:hAnsi="Times New Roman" w:cs="Times New Roman"/>
          <w:color w:val="333333"/>
          <w:sz w:val="24"/>
          <w:szCs w:val="24"/>
        </w:rPr>
        <w:t xml:space="preserve">- </w:t>
      </w:r>
      <w:bookmarkStart w:id="4" w:name="_Hlk50470213"/>
      <w:r w:rsidRPr="00AB268A">
        <w:rPr>
          <w:rFonts w:ascii="Times New Roman" w:hAnsi="Times New Roman" w:cs="Times New Roman"/>
          <w:color w:val="333333"/>
          <w:sz w:val="24"/>
          <w:szCs w:val="24"/>
        </w:rPr>
        <w:t>основное мероприятие 2</w:t>
      </w:r>
      <w:r>
        <w:rPr>
          <w:rFonts w:ascii="Times New Roman" w:hAnsi="Times New Roman" w:cs="Times New Roman"/>
          <w:color w:val="333333"/>
          <w:sz w:val="24"/>
          <w:szCs w:val="24"/>
        </w:rPr>
        <w:t>4</w:t>
      </w:r>
      <w:r w:rsidRPr="00AB268A">
        <w:rPr>
          <w:rFonts w:ascii="Times New Roman" w:hAnsi="Times New Roman" w:cs="Times New Roman"/>
          <w:color w:val="333333"/>
          <w:sz w:val="24"/>
          <w:szCs w:val="24"/>
        </w:rPr>
        <w:t xml:space="preserve"> подпрограммы 1:</w:t>
      </w:r>
      <w:r w:rsidRPr="008C7C6D">
        <w:rPr>
          <w:rFonts w:asciiTheme="minorHAnsi" w:eastAsiaTheme="minorEastAsia" w:hAnsiTheme="minorHAnsi" w:cstheme="minorBidi"/>
          <w:sz w:val="22"/>
          <w:szCs w:val="22"/>
        </w:rPr>
        <w:t xml:space="preserve"> </w:t>
      </w:r>
      <w:bookmarkEnd w:id="4"/>
      <w:r w:rsidRPr="008C7C6D">
        <w:rPr>
          <w:rFonts w:ascii="Times New Roman" w:hAnsi="Times New Roman" w:cs="Times New Roman"/>
          <w:color w:val="333333"/>
          <w:sz w:val="24"/>
          <w:szCs w:val="24"/>
        </w:rPr>
        <w:t>Благоустройство зданий муниципальных общеобразовательных организаций в целях соблюдения требований к воздушно-тепловому режиму, водоснабжению и канализации.</w:t>
      </w:r>
    </w:p>
    <w:p w14:paraId="452E69A1" w14:textId="77777777" w:rsidR="0009208F" w:rsidRDefault="0009208F" w:rsidP="00075EA2">
      <w:pPr>
        <w:pStyle w:val="ConsPlusNormal"/>
        <w:ind w:firstLine="540"/>
        <w:jc w:val="both"/>
        <w:rPr>
          <w:rFonts w:ascii="Times New Roman" w:hAnsi="Times New Roman" w:cs="Times New Roman"/>
          <w:sz w:val="24"/>
          <w:szCs w:val="24"/>
        </w:rPr>
      </w:pPr>
      <w:bookmarkStart w:id="5" w:name="_Hlk64272107"/>
      <w:r>
        <w:rPr>
          <w:rFonts w:ascii="Times New Roman" w:hAnsi="Times New Roman" w:cs="Times New Roman"/>
          <w:sz w:val="24"/>
          <w:szCs w:val="24"/>
        </w:rPr>
        <w:t xml:space="preserve">- </w:t>
      </w:r>
      <w:r w:rsidRPr="0009208F">
        <w:rPr>
          <w:rFonts w:ascii="Times New Roman" w:hAnsi="Times New Roman" w:cs="Times New Roman"/>
          <w:sz w:val="24"/>
          <w:szCs w:val="24"/>
        </w:rPr>
        <w:t>основное мероприятие 2</w:t>
      </w:r>
      <w:r>
        <w:rPr>
          <w:rFonts w:ascii="Times New Roman" w:hAnsi="Times New Roman" w:cs="Times New Roman"/>
          <w:sz w:val="24"/>
          <w:szCs w:val="24"/>
        </w:rPr>
        <w:t>5</w:t>
      </w:r>
      <w:r w:rsidRPr="0009208F">
        <w:rPr>
          <w:rFonts w:ascii="Times New Roman" w:hAnsi="Times New Roman" w:cs="Times New Roman"/>
          <w:sz w:val="24"/>
          <w:szCs w:val="24"/>
        </w:rPr>
        <w:t xml:space="preserve"> подпрограммы 1:</w:t>
      </w:r>
      <w:r>
        <w:rPr>
          <w:rFonts w:ascii="Times New Roman" w:hAnsi="Times New Roman" w:cs="Times New Roman"/>
          <w:sz w:val="24"/>
          <w:szCs w:val="24"/>
        </w:rPr>
        <w:t xml:space="preserve"> </w:t>
      </w:r>
      <w:bookmarkEnd w:id="5"/>
      <w:r>
        <w:rPr>
          <w:rFonts w:ascii="Times New Roman" w:hAnsi="Times New Roman" w:cs="Times New Roman"/>
          <w:sz w:val="24"/>
          <w:szCs w:val="24"/>
        </w:rPr>
        <w:t>Обеспечение персонифицированного финансирования дополнительного образования детей.</w:t>
      </w:r>
    </w:p>
    <w:p w14:paraId="20971524" w14:textId="04830A35" w:rsidR="00177634" w:rsidRDefault="00C5646B" w:rsidP="00075EA2">
      <w:pPr>
        <w:pStyle w:val="ConsPlusNormal"/>
        <w:ind w:firstLine="540"/>
        <w:jc w:val="both"/>
        <w:rPr>
          <w:rFonts w:ascii="Times New Roman" w:hAnsi="Times New Roman" w:cs="Times New Roman"/>
          <w:sz w:val="24"/>
          <w:szCs w:val="24"/>
        </w:rPr>
      </w:pPr>
      <w:bookmarkStart w:id="6" w:name="_Hlk75254690"/>
      <w:r w:rsidRPr="00C5646B">
        <w:rPr>
          <w:rFonts w:ascii="Times New Roman" w:hAnsi="Times New Roman" w:cs="Times New Roman"/>
          <w:sz w:val="24"/>
          <w:szCs w:val="24"/>
        </w:rPr>
        <w:t>- основное мероприятие 2</w:t>
      </w:r>
      <w:r>
        <w:rPr>
          <w:rFonts w:ascii="Times New Roman" w:hAnsi="Times New Roman" w:cs="Times New Roman"/>
          <w:sz w:val="24"/>
          <w:szCs w:val="24"/>
        </w:rPr>
        <w:t>6</w:t>
      </w:r>
      <w:r w:rsidRPr="00C5646B">
        <w:rPr>
          <w:rFonts w:ascii="Times New Roman" w:hAnsi="Times New Roman" w:cs="Times New Roman"/>
          <w:sz w:val="24"/>
          <w:szCs w:val="24"/>
        </w:rPr>
        <w:t xml:space="preserve"> подпрограммы </w:t>
      </w:r>
      <w:r w:rsidR="003743F8" w:rsidRPr="00C5646B">
        <w:rPr>
          <w:rFonts w:ascii="Times New Roman" w:hAnsi="Times New Roman" w:cs="Times New Roman"/>
          <w:sz w:val="24"/>
          <w:szCs w:val="24"/>
        </w:rPr>
        <w:t xml:space="preserve">1: </w:t>
      </w:r>
      <w:bookmarkEnd w:id="6"/>
      <w:r w:rsidR="00E52765">
        <w:rPr>
          <w:rFonts w:ascii="Times New Roman" w:hAnsi="Times New Roman" w:cs="Times New Roman"/>
          <w:sz w:val="24"/>
          <w:szCs w:val="24"/>
        </w:rPr>
        <w:t>О</w:t>
      </w:r>
      <w:r w:rsidR="00A27A42" w:rsidRPr="00A27A42">
        <w:rPr>
          <w:rFonts w:ascii="Times New Roman" w:hAnsi="Times New Roman" w:cs="Times New Roman"/>
          <w:sz w:val="24"/>
          <w:szCs w:val="24"/>
        </w:rPr>
        <w:t xml:space="preserve">беспечение системы персонифицированного финансирования дополнительного образования детей в Добровском муниципальном </w:t>
      </w:r>
      <w:r w:rsidR="00764929">
        <w:rPr>
          <w:rFonts w:ascii="Times New Roman" w:hAnsi="Times New Roman" w:cs="Times New Roman"/>
          <w:sz w:val="24"/>
          <w:szCs w:val="24"/>
        </w:rPr>
        <w:t>округе</w:t>
      </w:r>
      <w:r w:rsidR="001D6149">
        <w:rPr>
          <w:rFonts w:ascii="Times New Roman" w:hAnsi="Times New Roman" w:cs="Times New Roman"/>
          <w:sz w:val="24"/>
          <w:szCs w:val="24"/>
        </w:rPr>
        <w:t>,</w:t>
      </w:r>
    </w:p>
    <w:p w14:paraId="5F12BCC6" w14:textId="77777777" w:rsidR="00376825" w:rsidRDefault="001D6149" w:rsidP="00376825">
      <w:pPr>
        <w:pStyle w:val="ConsPlusNormal"/>
        <w:ind w:firstLine="540"/>
        <w:jc w:val="both"/>
        <w:rPr>
          <w:rFonts w:ascii="Times New Roman" w:hAnsi="Times New Roman" w:cs="Times New Roman"/>
          <w:sz w:val="24"/>
          <w:szCs w:val="24"/>
        </w:rPr>
      </w:pPr>
      <w:r w:rsidRPr="00C5646B">
        <w:rPr>
          <w:rFonts w:ascii="Times New Roman" w:hAnsi="Times New Roman" w:cs="Times New Roman"/>
          <w:sz w:val="24"/>
          <w:szCs w:val="24"/>
        </w:rPr>
        <w:t>- основное мероприятие 2</w:t>
      </w:r>
      <w:r>
        <w:rPr>
          <w:rFonts w:ascii="Times New Roman" w:hAnsi="Times New Roman" w:cs="Times New Roman"/>
          <w:sz w:val="24"/>
          <w:szCs w:val="24"/>
        </w:rPr>
        <w:t>7</w:t>
      </w:r>
      <w:r w:rsidRPr="00C5646B">
        <w:rPr>
          <w:rFonts w:ascii="Times New Roman" w:hAnsi="Times New Roman" w:cs="Times New Roman"/>
          <w:sz w:val="24"/>
          <w:szCs w:val="24"/>
        </w:rPr>
        <w:t xml:space="preserve"> </w:t>
      </w:r>
      <w:bookmarkStart w:id="7" w:name="_Hlk81917345"/>
      <w:r w:rsidRPr="00C5646B">
        <w:rPr>
          <w:rFonts w:ascii="Times New Roman" w:hAnsi="Times New Roman" w:cs="Times New Roman"/>
          <w:sz w:val="24"/>
          <w:szCs w:val="24"/>
        </w:rPr>
        <w:t xml:space="preserve">подпрограммы 1: </w:t>
      </w:r>
      <w:bookmarkEnd w:id="7"/>
      <w:r w:rsidR="00376825" w:rsidRPr="00376825">
        <w:rPr>
          <w:rFonts w:ascii="Times New Roman" w:hAnsi="Times New Roman" w:cs="Times New Roman"/>
          <w:sz w:val="24"/>
          <w:szCs w:val="24"/>
        </w:rPr>
        <w:t>Проведение капитального ремонта объектов муниципальных общеобразовательных организаций.</w:t>
      </w:r>
    </w:p>
    <w:p w14:paraId="6CE0E8B2" w14:textId="3FA5D673" w:rsidR="005A2860" w:rsidRDefault="005A2860" w:rsidP="0037682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5A2860">
        <w:rPr>
          <w:rFonts w:ascii="Times New Roman" w:hAnsi="Times New Roman" w:cs="Times New Roman"/>
          <w:sz w:val="24"/>
          <w:szCs w:val="24"/>
        </w:rPr>
        <w:t>основное мероприятие 28</w:t>
      </w:r>
      <w:r w:rsidRPr="005A2860">
        <w:t xml:space="preserve"> </w:t>
      </w:r>
      <w:r w:rsidRPr="005A2860">
        <w:rPr>
          <w:rFonts w:ascii="Times New Roman" w:hAnsi="Times New Roman" w:cs="Times New Roman"/>
          <w:sz w:val="24"/>
          <w:szCs w:val="24"/>
        </w:rPr>
        <w:t xml:space="preserve">подпрограммы </w:t>
      </w:r>
      <w:r w:rsidR="0000218B" w:rsidRPr="005A2860">
        <w:rPr>
          <w:rFonts w:ascii="Times New Roman" w:hAnsi="Times New Roman" w:cs="Times New Roman"/>
          <w:sz w:val="24"/>
          <w:szCs w:val="24"/>
        </w:rPr>
        <w:t xml:space="preserve">1: </w:t>
      </w:r>
      <w:r w:rsidR="00E52765">
        <w:rPr>
          <w:rFonts w:ascii="Times New Roman" w:hAnsi="Times New Roman" w:cs="Times New Roman"/>
          <w:sz w:val="24"/>
          <w:szCs w:val="24"/>
        </w:rPr>
        <w:t>Р</w:t>
      </w:r>
      <w:r w:rsidRPr="005A2860">
        <w:rPr>
          <w:rFonts w:ascii="Times New Roman" w:hAnsi="Times New Roman" w:cs="Times New Roman"/>
          <w:sz w:val="24"/>
          <w:szCs w:val="24"/>
        </w:rPr>
        <w:t>еализаци</w:t>
      </w:r>
      <w:r w:rsidR="00E52765">
        <w:rPr>
          <w:rFonts w:ascii="Times New Roman" w:hAnsi="Times New Roman" w:cs="Times New Roman"/>
          <w:sz w:val="24"/>
          <w:szCs w:val="24"/>
        </w:rPr>
        <w:t>я</w:t>
      </w:r>
      <w:r w:rsidRPr="005A2860">
        <w:rPr>
          <w:rFonts w:ascii="Times New Roman" w:hAnsi="Times New Roman" w:cs="Times New Roman"/>
          <w:sz w:val="24"/>
          <w:szCs w:val="24"/>
        </w:rPr>
        <w:t xml:space="preserve"> муниципальных программ, направленных на выполнение требований пожарной безопасности образовательных организаций.</w:t>
      </w:r>
    </w:p>
    <w:p w14:paraId="0B4BDCAB" w14:textId="1A850E33" w:rsidR="009C5167" w:rsidRDefault="009C5167" w:rsidP="0037682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о</w:t>
      </w:r>
      <w:r w:rsidRPr="009C5167">
        <w:rPr>
          <w:rFonts w:ascii="Times New Roman" w:hAnsi="Times New Roman" w:cs="Times New Roman"/>
          <w:sz w:val="24"/>
          <w:szCs w:val="24"/>
        </w:rPr>
        <w:t>сновное мероприятие 29 подпрограммы 1: Обеспечение бесплатным горячим питанием детей участников специальной военной операции, обучающихся по программам основного общего и среднего общего образования</w:t>
      </w:r>
      <w:r>
        <w:rPr>
          <w:rFonts w:ascii="Times New Roman" w:hAnsi="Times New Roman" w:cs="Times New Roman"/>
          <w:sz w:val="24"/>
          <w:szCs w:val="24"/>
        </w:rPr>
        <w:t>.</w:t>
      </w:r>
    </w:p>
    <w:p w14:paraId="7D7E87C7" w14:textId="1CC82CF3" w:rsidR="00F542F4" w:rsidRDefault="00F542F4" w:rsidP="0037682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F542F4">
        <w:rPr>
          <w:rFonts w:ascii="Times New Roman" w:hAnsi="Times New Roman" w:cs="Times New Roman"/>
          <w:sz w:val="24"/>
          <w:szCs w:val="24"/>
        </w:rPr>
        <w:t>основное мероприятие 30: Благоустройство и создание спортивной (игровой) инфраструктуры на прилегающих территориях к зданиям капитально отремонтированных общеобразовательных учреждений</w:t>
      </w:r>
      <w:r>
        <w:rPr>
          <w:rFonts w:ascii="Times New Roman" w:hAnsi="Times New Roman" w:cs="Times New Roman"/>
          <w:sz w:val="24"/>
          <w:szCs w:val="24"/>
        </w:rPr>
        <w:t>.</w:t>
      </w:r>
    </w:p>
    <w:p w14:paraId="785D4417" w14:textId="77777777" w:rsidR="00377C04" w:rsidRPr="00396B87" w:rsidRDefault="00377C04" w:rsidP="00376825">
      <w:pPr>
        <w:pStyle w:val="ConsPlusNormal"/>
        <w:ind w:firstLine="540"/>
        <w:jc w:val="both"/>
        <w:rPr>
          <w:rFonts w:ascii="Times New Roman" w:hAnsi="Times New Roman"/>
          <w:b/>
          <w:bCs/>
          <w:color w:val="333333"/>
          <w:sz w:val="26"/>
          <w:szCs w:val="26"/>
        </w:rPr>
      </w:pPr>
      <w:r w:rsidRPr="00396B87">
        <w:rPr>
          <w:rFonts w:ascii="Times New Roman" w:hAnsi="Times New Roman"/>
          <w:b/>
          <w:bCs/>
          <w:color w:val="333333"/>
          <w:sz w:val="26"/>
          <w:szCs w:val="26"/>
        </w:rPr>
        <w:t>5. Обоснование объёма финансовых ресурсов, необходимых для реализации подпрограммы 1</w:t>
      </w:r>
    </w:p>
    <w:p w14:paraId="2D0A1A7F"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Более подробная информация об объемах финансирования за счет средств муниципального бюджета мероприятий подпрограммы 1 представлена в приложении 1 к муниципальной программе, прогнозная оценка расходов по источникам ресурсного обеспечения на реализацию подпрограммы 1 - в приложении 2 к муниципальной программе.</w:t>
      </w:r>
    </w:p>
    <w:p w14:paraId="77A74297"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Основные мероприятия подпрограммы направлены на финансовое обеспечение муниципальной сети организаций дошкольного образования, общего образования и дополнительного образования детей.</w:t>
      </w:r>
    </w:p>
    <w:p w14:paraId="66B28D7E"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Начиная с 20</w:t>
      </w:r>
      <w:r w:rsidR="00923F03">
        <w:rPr>
          <w:rFonts w:ascii="Times New Roman" w:hAnsi="Times New Roman"/>
          <w:color w:val="333333"/>
          <w:sz w:val="24"/>
          <w:szCs w:val="24"/>
          <w:lang w:eastAsia="ru-RU"/>
        </w:rPr>
        <w:t>24</w:t>
      </w:r>
      <w:r w:rsidRPr="00396B87">
        <w:rPr>
          <w:rFonts w:ascii="Times New Roman" w:hAnsi="Times New Roman"/>
          <w:color w:val="333333"/>
          <w:sz w:val="24"/>
          <w:szCs w:val="24"/>
          <w:lang w:eastAsia="ru-RU"/>
        </w:rPr>
        <w:t xml:space="preserve"> года, в рамках бюджетного процесса будет уточняться финансовое обеспечение мероприятий, направленных на развитие системы образования и повышение качества образовательных услуг.</w:t>
      </w:r>
    </w:p>
    <w:p w14:paraId="6AEB17AD"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Субсидии муниципалитету будут предоставляться на принципах целевого </w:t>
      </w:r>
      <w:proofErr w:type="spellStart"/>
      <w:r w:rsidRPr="00396B87">
        <w:rPr>
          <w:rFonts w:ascii="Times New Roman" w:hAnsi="Times New Roman"/>
          <w:color w:val="333333"/>
          <w:sz w:val="24"/>
          <w:szCs w:val="24"/>
          <w:lang w:eastAsia="ru-RU"/>
        </w:rPr>
        <w:t>софинансирования</w:t>
      </w:r>
      <w:proofErr w:type="spellEnd"/>
      <w:r w:rsidRPr="00396B87">
        <w:rPr>
          <w:rFonts w:ascii="Times New Roman" w:hAnsi="Times New Roman"/>
          <w:color w:val="333333"/>
          <w:sz w:val="24"/>
          <w:szCs w:val="24"/>
          <w:lang w:eastAsia="ru-RU"/>
        </w:rPr>
        <w:t xml:space="preserve"> из областного бюджета под соглашения, включающие обязательства муниципалитета по реализации определенных мероприятий и достижению согласованных показателей развития.</w:t>
      </w:r>
    </w:p>
    <w:p w14:paraId="57F8402E"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69C31A1F"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7CCE094D" w14:textId="77777777" w:rsidR="00377C04" w:rsidRPr="00396B87" w:rsidRDefault="00377C04" w:rsidP="00583509">
      <w:pPr>
        <w:spacing w:after="0" w:line="240" w:lineRule="atLeast"/>
        <w:jc w:val="center"/>
        <w:outlineLvl w:val="2"/>
        <w:rPr>
          <w:rFonts w:ascii="Times New Roman" w:hAnsi="Times New Roman"/>
          <w:b/>
          <w:bCs/>
          <w:color w:val="333333"/>
          <w:sz w:val="30"/>
          <w:szCs w:val="30"/>
          <w:lang w:eastAsia="ru-RU"/>
        </w:rPr>
      </w:pPr>
      <w:r w:rsidRPr="00396B87">
        <w:rPr>
          <w:rFonts w:ascii="Times New Roman" w:hAnsi="Times New Roman"/>
          <w:b/>
          <w:bCs/>
          <w:color w:val="333333"/>
          <w:sz w:val="30"/>
          <w:szCs w:val="30"/>
          <w:lang w:eastAsia="ru-RU"/>
        </w:rPr>
        <w:t>Подпрограмма 2</w:t>
      </w:r>
    </w:p>
    <w:p w14:paraId="0747BA59"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65C4A70C" w14:textId="77777777" w:rsidR="00377C04" w:rsidRPr="00396B87" w:rsidRDefault="00377C04" w:rsidP="00D42480">
      <w:pPr>
        <w:spacing w:after="0" w:line="240" w:lineRule="atLeast"/>
        <w:jc w:val="center"/>
        <w:outlineLvl w:val="3"/>
        <w:rPr>
          <w:rFonts w:ascii="Times New Roman" w:hAnsi="Times New Roman"/>
          <w:b/>
          <w:bCs/>
          <w:color w:val="333333"/>
          <w:sz w:val="28"/>
          <w:szCs w:val="28"/>
          <w:lang w:eastAsia="ru-RU"/>
        </w:rPr>
      </w:pPr>
      <w:r w:rsidRPr="00396B87">
        <w:rPr>
          <w:rFonts w:ascii="Times New Roman" w:hAnsi="Times New Roman"/>
          <w:b/>
          <w:bCs/>
          <w:color w:val="333333"/>
          <w:sz w:val="28"/>
          <w:szCs w:val="28"/>
          <w:lang w:eastAsia="ru-RU"/>
        </w:rPr>
        <w:t>Паспорт подпрограммы 2 муниципальной программы "Отдых и оздоровление детей в каникулярное время"</w:t>
      </w:r>
    </w:p>
    <w:p w14:paraId="44495279" w14:textId="77777777" w:rsidR="00377C04" w:rsidRPr="00396B87" w:rsidRDefault="00377C04" w:rsidP="00D42480">
      <w:pPr>
        <w:spacing w:after="0" w:line="240" w:lineRule="atLeast"/>
        <w:jc w:val="center"/>
        <w:outlineLvl w:val="3"/>
        <w:rPr>
          <w:rFonts w:ascii="Times New Roman" w:hAnsi="Times New Roman"/>
          <w:b/>
          <w:bCs/>
          <w:color w:val="333333"/>
          <w:sz w:val="28"/>
          <w:szCs w:val="28"/>
          <w:lang w:eastAsia="ru-RU"/>
        </w:rPr>
      </w:pPr>
      <w:r w:rsidRPr="00396B87">
        <w:rPr>
          <w:rFonts w:ascii="Times New Roman" w:hAnsi="Times New Roman"/>
          <w:b/>
          <w:bCs/>
          <w:color w:val="333333"/>
          <w:sz w:val="28"/>
          <w:szCs w:val="28"/>
          <w:lang w:eastAsia="ru-RU"/>
        </w:rPr>
        <w:t xml:space="preserve"> (далее - подпрограмма 2)</w:t>
      </w:r>
    </w:p>
    <w:p w14:paraId="4BEDC100"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0A0" w:firstRow="1" w:lastRow="0" w:firstColumn="1" w:lastColumn="0" w:noHBand="0" w:noVBand="0"/>
      </w:tblPr>
      <w:tblGrid>
        <w:gridCol w:w="2554"/>
        <w:gridCol w:w="6635"/>
      </w:tblGrid>
      <w:tr w:rsidR="00377C04" w:rsidRPr="00396B87" w14:paraId="58696BAE" w14:textId="77777777" w:rsidTr="00661870">
        <w:tc>
          <w:tcPr>
            <w:tcW w:w="2554" w:type="dxa"/>
            <w:tcBorders>
              <w:top w:val="single" w:sz="6" w:space="0" w:color="000000"/>
              <w:bottom w:val="single" w:sz="6" w:space="0" w:color="000000"/>
              <w:right w:val="single" w:sz="6" w:space="0" w:color="000000"/>
            </w:tcBorders>
          </w:tcPr>
          <w:p w14:paraId="7B11FD0E"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Ответственный исполнитель</w:t>
            </w:r>
          </w:p>
        </w:tc>
        <w:tc>
          <w:tcPr>
            <w:tcW w:w="6635" w:type="dxa"/>
            <w:tcBorders>
              <w:top w:val="single" w:sz="6" w:space="0" w:color="000000"/>
              <w:left w:val="single" w:sz="6" w:space="0" w:color="000000"/>
              <w:bottom w:val="single" w:sz="6" w:space="0" w:color="000000"/>
            </w:tcBorders>
          </w:tcPr>
          <w:p w14:paraId="7C25FD0A"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Отдел образования администрации Добровского муниципального </w:t>
            </w:r>
            <w:r w:rsidR="00923F03">
              <w:rPr>
                <w:rFonts w:ascii="Times New Roman" w:hAnsi="Times New Roman"/>
                <w:color w:val="333333"/>
                <w:sz w:val="24"/>
                <w:szCs w:val="24"/>
                <w:lang w:eastAsia="ru-RU"/>
              </w:rPr>
              <w:t>округа</w:t>
            </w:r>
          </w:p>
        </w:tc>
      </w:tr>
      <w:tr w:rsidR="00377C04" w:rsidRPr="00396B87" w14:paraId="461FC960" w14:textId="77777777" w:rsidTr="00661870">
        <w:tc>
          <w:tcPr>
            <w:tcW w:w="2554" w:type="dxa"/>
            <w:tcBorders>
              <w:top w:val="single" w:sz="6" w:space="0" w:color="000000"/>
              <w:bottom w:val="single" w:sz="6" w:space="0" w:color="000000"/>
              <w:right w:val="single" w:sz="6" w:space="0" w:color="000000"/>
            </w:tcBorders>
          </w:tcPr>
          <w:p w14:paraId="5F54E693"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lastRenderedPageBreak/>
              <w:t>Цель подпрограммы</w:t>
            </w:r>
          </w:p>
        </w:tc>
        <w:tc>
          <w:tcPr>
            <w:tcW w:w="6635" w:type="dxa"/>
            <w:tcBorders>
              <w:top w:val="single" w:sz="6" w:space="0" w:color="000000"/>
              <w:left w:val="single" w:sz="6" w:space="0" w:color="000000"/>
              <w:bottom w:val="single" w:sz="6" w:space="0" w:color="000000"/>
            </w:tcBorders>
          </w:tcPr>
          <w:p w14:paraId="571E729D"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Совершенствование системы организации отдыха, оздоровления и занятости детей и подростков в период школьных каникул</w:t>
            </w:r>
          </w:p>
        </w:tc>
      </w:tr>
      <w:tr w:rsidR="00377C04" w:rsidRPr="00396B87" w14:paraId="7FF4EDEB" w14:textId="77777777" w:rsidTr="00661870">
        <w:tc>
          <w:tcPr>
            <w:tcW w:w="2554" w:type="dxa"/>
            <w:tcBorders>
              <w:top w:val="single" w:sz="6" w:space="0" w:color="000000"/>
              <w:bottom w:val="single" w:sz="6" w:space="0" w:color="000000"/>
              <w:right w:val="single" w:sz="6" w:space="0" w:color="000000"/>
            </w:tcBorders>
          </w:tcPr>
          <w:p w14:paraId="4C7D47A2"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Задачи подпрограммы</w:t>
            </w:r>
          </w:p>
        </w:tc>
        <w:tc>
          <w:tcPr>
            <w:tcW w:w="6635" w:type="dxa"/>
            <w:tcBorders>
              <w:top w:val="single" w:sz="6" w:space="0" w:color="000000"/>
              <w:left w:val="single" w:sz="6" w:space="0" w:color="000000"/>
              <w:bottom w:val="single" w:sz="6" w:space="0" w:color="000000"/>
            </w:tcBorders>
          </w:tcPr>
          <w:p w14:paraId="7D31F0EF"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Развитие организационных форм отдыха и оздоровления детей и подростков в каникулярное время</w:t>
            </w:r>
          </w:p>
        </w:tc>
      </w:tr>
      <w:tr w:rsidR="00377C04" w:rsidRPr="00396B87" w14:paraId="4B36B914" w14:textId="77777777" w:rsidTr="00661870">
        <w:tc>
          <w:tcPr>
            <w:tcW w:w="2554" w:type="dxa"/>
            <w:tcBorders>
              <w:top w:val="single" w:sz="6" w:space="0" w:color="000000"/>
              <w:bottom w:val="single" w:sz="6" w:space="0" w:color="000000"/>
              <w:right w:val="single" w:sz="6" w:space="0" w:color="000000"/>
            </w:tcBorders>
          </w:tcPr>
          <w:p w14:paraId="72583C31"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Показатели задач подпрограммы</w:t>
            </w:r>
          </w:p>
        </w:tc>
        <w:tc>
          <w:tcPr>
            <w:tcW w:w="6635" w:type="dxa"/>
            <w:tcBorders>
              <w:top w:val="single" w:sz="6" w:space="0" w:color="000000"/>
              <w:left w:val="single" w:sz="6" w:space="0" w:color="000000"/>
              <w:bottom w:val="single" w:sz="6" w:space="0" w:color="000000"/>
            </w:tcBorders>
          </w:tcPr>
          <w:p w14:paraId="3E0A0C54"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1. Доля детей школьного возраста до 17 лет (включительно), обеспеченных отдыхом и оздоровлением в профильных лагерных сменах от общего количества детей, охваченных отдыхом и оздоровлением в лагерях с дневным пребыванием, палаточных лагерях, лагерях труда и отдыха.</w:t>
            </w:r>
          </w:p>
          <w:p w14:paraId="2287B4FB"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2. Доля педагогических работников, принявших участие в фестивалях, смотрах, акциях и использующих в своей работе современные методы и технологии в сфере организации отдыха и оздоровления детей, от общего количества педагогических работников, осуществляющих деятельность в сфере отдыха и оздоровления детей</w:t>
            </w:r>
          </w:p>
        </w:tc>
      </w:tr>
      <w:tr w:rsidR="00377C04" w:rsidRPr="00396B87" w14:paraId="214446DE" w14:textId="77777777" w:rsidTr="00661870">
        <w:tc>
          <w:tcPr>
            <w:tcW w:w="2554" w:type="dxa"/>
            <w:tcBorders>
              <w:top w:val="single" w:sz="6" w:space="0" w:color="000000"/>
              <w:bottom w:val="single" w:sz="6" w:space="0" w:color="000000"/>
              <w:right w:val="single" w:sz="6" w:space="0" w:color="000000"/>
            </w:tcBorders>
          </w:tcPr>
          <w:p w14:paraId="0D672171"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Этапы и сроки реализации подпрограммы</w:t>
            </w:r>
          </w:p>
        </w:tc>
        <w:tc>
          <w:tcPr>
            <w:tcW w:w="6635" w:type="dxa"/>
            <w:tcBorders>
              <w:top w:val="single" w:sz="6" w:space="0" w:color="000000"/>
              <w:left w:val="single" w:sz="6" w:space="0" w:color="000000"/>
              <w:bottom w:val="single" w:sz="6" w:space="0" w:color="000000"/>
            </w:tcBorders>
          </w:tcPr>
          <w:p w14:paraId="487A921D" w14:textId="067F7DAC"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20</w:t>
            </w:r>
            <w:r w:rsidR="00661870">
              <w:rPr>
                <w:rFonts w:ascii="Times New Roman" w:hAnsi="Times New Roman"/>
                <w:color w:val="333333"/>
                <w:sz w:val="24"/>
                <w:szCs w:val="24"/>
                <w:lang w:eastAsia="ru-RU"/>
              </w:rPr>
              <w:t>2</w:t>
            </w:r>
            <w:r w:rsidR="00440D07">
              <w:rPr>
                <w:rFonts w:ascii="Times New Roman" w:hAnsi="Times New Roman"/>
                <w:color w:val="333333"/>
                <w:sz w:val="24"/>
                <w:szCs w:val="24"/>
                <w:lang w:eastAsia="ru-RU"/>
              </w:rPr>
              <w:t>4</w:t>
            </w:r>
            <w:r w:rsidRPr="00396B87">
              <w:rPr>
                <w:rFonts w:ascii="Times New Roman" w:hAnsi="Times New Roman"/>
                <w:color w:val="333333"/>
                <w:sz w:val="24"/>
                <w:szCs w:val="24"/>
                <w:lang w:eastAsia="ru-RU"/>
              </w:rPr>
              <w:t xml:space="preserve"> – 202</w:t>
            </w:r>
            <w:r w:rsidR="00F1460F">
              <w:rPr>
                <w:rFonts w:ascii="Times New Roman" w:hAnsi="Times New Roman"/>
                <w:color w:val="333333"/>
                <w:sz w:val="24"/>
                <w:szCs w:val="24"/>
                <w:lang w:eastAsia="ru-RU"/>
              </w:rPr>
              <w:t>7</w:t>
            </w:r>
            <w:r w:rsidRPr="00396B87">
              <w:rPr>
                <w:rFonts w:ascii="Times New Roman" w:hAnsi="Times New Roman"/>
                <w:color w:val="333333"/>
                <w:sz w:val="24"/>
                <w:szCs w:val="24"/>
                <w:lang w:eastAsia="ru-RU"/>
              </w:rPr>
              <w:t xml:space="preserve"> годы, без выделения этапов</w:t>
            </w:r>
          </w:p>
        </w:tc>
      </w:tr>
      <w:tr w:rsidR="00F1460F" w:rsidRPr="00396B87" w14:paraId="5C8945DC" w14:textId="77777777" w:rsidTr="00661870">
        <w:tc>
          <w:tcPr>
            <w:tcW w:w="2554" w:type="dxa"/>
            <w:tcBorders>
              <w:top w:val="single" w:sz="6" w:space="0" w:color="000000"/>
              <w:bottom w:val="single" w:sz="6" w:space="0" w:color="000000"/>
              <w:right w:val="single" w:sz="6" w:space="0" w:color="000000"/>
            </w:tcBorders>
          </w:tcPr>
          <w:p w14:paraId="535F6E71" w14:textId="6FA7169A" w:rsidR="00F1460F" w:rsidRPr="00F1460F" w:rsidRDefault="00F1460F" w:rsidP="00F1460F">
            <w:pPr>
              <w:spacing w:after="0" w:line="240" w:lineRule="auto"/>
              <w:rPr>
                <w:rFonts w:ascii="Times New Roman" w:hAnsi="Times New Roman"/>
                <w:sz w:val="24"/>
                <w:szCs w:val="24"/>
              </w:rPr>
            </w:pPr>
            <w:r w:rsidRPr="00F1460F">
              <w:rPr>
                <w:rFonts w:ascii="Times New Roman" w:hAnsi="Times New Roman"/>
                <w:sz w:val="24"/>
                <w:szCs w:val="24"/>
              </w:rPr>
              <w:t>Объемы финансирования за счет средств муниципального бюджета всего, в том числе по годам реализации подпрограммы</w:t>
            </w:r>
          </w:p>
        </w:tc>
        <w:tc>
          <w:tcPr>
            <w:tcW w:w="6635" w:type="dxa"/>
            <w:tcBorders>
              <w:top w:val="single" w:sz="6" w:space="0" w:color="000000"/>
              <w:left w:val="single" w:sz="6" w:space="0" w:color="000000"/>
              <w:bottom w:val="single" w:sz="6" w:space="0" w:color="000000"/>
            </w:tcBorders>
          </w:tcPr>
          <w:p w14:paraId="781B0EFF" w14:textId="77777777" w:rsidR="00F1460F" w:rsidRPr="00F1460F" w:rsidRDefault="00F1460F" w:rsidP="00F1460F">
            <w:pPr>
              <w:pStyle w:val="21"/>
              <w:tabs>
                <w:tab w:val="left" w:pos="1014"/>
              </w:tabs>
              <w:ind w:left="20" w:right="20"/>
              <w:rPr>
                <w:sz w:val="24"/>
                <w:szCs w:val="24"/>
              </w:rPr>
            </w:pPr>
            <w:r w:rsidRPr="00F1460F">
              <w:rPr>
                <w:sz w:val="24"/>
                <w:szCs w:val="24"/>
              </w:rPr>
              <w:t>Прогнозируемый объем финансирования из муниципального бюджета составит 17 510 360,43 руб., в том числе по годам реализации:</w:t>
            </w:r>
          </w:p>
          <w:p w14:paraId="411B52FC" w14:textId="77777777" w:rsidR="00F1460F" w:rsidRPr="00F1460F" w:rsidRDefault="00F1460F" w:rsidP="00F1460F">
            <w:pPr>
              <w:pStyle w:val="21"/>
              <w:tabs>
                <w:tab w:val="left" w:pos="1014"/>
              </w:tabs>
              <w:ind w:left="20" w:right="20"/>
              <w:rPr>
                <w:sz w:val="24"/>
                <w:szCs w:val="24"/>
              </w:rPr>
            </w:pPr>
            <w:r w:rsidRPr="00F1460F">
              <w:rPr>
                <w:sz w:val="24"/>
                <w:szCs w:val="24"/>
              </w:rPr>
              <w:t xml:space="preserve">2024 г. –6 757 265,43 руб., </w:t>
            </w:r>
          </w:p>
          <w:p w14:paraId="504B5B3F" w14:textId="77777777" w:rsidR="00F1460F" w:rsidRPr="00F1460F" w:rsidRDefault="00F1460F" w:rsidP="00F1460F">
            <w:pPr>
              <w:pStyle w:val="21"/>
              <w:tabs>
                <w:tab w:val="left" w:pos="1014"/>
              </w:tabs>
              <w:ind w:left="20" w:right="20"/>
              <w:rPr>
                <w:sz w:val="24"/>
                <w:szCs w:val="24"/>
              </w:rPr>
            </w:pPr>
            <w:r w:rsidRPr="00F1460F">
              <w:rPr>
                <w:sz w:val="24"/>
                <w:szCs w:val="24"/>
              </w:rPr>
              <w:t xml:space="preserve">2025 г.- 3 584 365,00 руб., </w:t>
            </w:r>
          </w:p>
          <w:p w14:paraId="75F86796" w14:textId="77777777" w:rsidR="00F1460F" w:rsidRPr="00F1460F" w:rsidRDefault="00F1460F" w:rsidP="00F1460F">
            <w:pPr>
              <w:pStyle w:val="21"/>
              <w:tabs>
                <w:tab w:val="left" w:pos="1014"/>
              </w:tabs>
              <w:ind w:left="20" w:right="20"/>
              <w:rPr>
                <w:sz w:val="24"/>
                <w:szCs w:val="24"/>
              </w:rPr>
            </w:pPr>
            <w:r w:rsidRPr="00F1460F">
              <w:rPr>
                <w:sz w:val="24"/>
                <w:szCs w:val="24"/>
              </w:rPr>
              <w:t>2026 г.- 3 584 365,00 руб.</w:t>
            </w:r>
          </w:p>
          <w:p w14:paraId="0F1CBCF2" w14:textId="55AACE51" w:rsidR="00F1460F" w:rsidRPr="00F1460F" w:rsidRDefault="00F1460F" w:rsidP="00F1460F">
            <w:pPr>
              <w:spacing w:after="0" w:line="240" w:lineRule="auto"/>
              <w:rPr>
                <w:rFonts w:ascii="Times New Roman" w:hAnsi="Times New Roman"/>
                <w:sz w:val="24"/>
                <w:szCs w:val="24"/>
              </w:rPr>
            </w:pPr>
            <w:r w:rsidRPr="00F1460F">
              <w:rPr>
                <w:rFonts w:ascii="Times New Roman" w:hAnsi="Times New Roman"/>
                <w:sz w:val="24"/>
                <w:szCs w:val="24"/>
              </w:rPr>
              <w:t>2027 г. -3 584 365,00 руб.</w:t>
            </w:r>
          </w:p>
        </w:tc>
      </w:tr>
      <w:tr w:rsidR="00377C04" w:rsidRPr="00396B87" w14:paraId="5D13687E" w14:textId="77777777" w:rsidTr="00661870">
        <w:tc>
          <w:tcPr>
            <w:tcW w:w="2554" w:type="dxa"/>
            <w:tcBorders>
              <w:top w:val="single" w:sz="6" w:space="0" w:color="000000"/>
              <w:bottom w:val="single" w:sz="6" w:space="0" w:color="000000"/>
              <w:right w:val="single" w:sz="6" w:space="0" w:color="000000"/>
            </w:tcBorders>
          </w:tcPr>
          <w:p w14:paraId="194A00BC"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Ожидаемые результаты реализации подпрограммы</w:t>
            </w:r>
          </w:p>
        </w:tc>
        <w:tc>
          <w:tcPr>
            <w:tcW w:w="6635" w:type="dxa"/>
            <w:tcBorders>
              <w:top w:val="single" w:sz="6" w:space="0" w:color="000000"/>
              <w:left w:val="single" w:sz="6" w:space="0" w:color="000000"/>
              <w:bottom w:val="single" w:sz="6" w:space="0" w:color="000000"/>
            </w:tcBorders>
          </w:tcPr>
          <w:p w14:paraId="470AF0C8" w14:textId="77777777" w:rsidR="00440D07"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В результате реализации подпрограммы 2 к 202</w:t>
            </w:r>
            <w:r w:rsidR="00440D07">
              <w:rPr>
                <w:rFonts w:ascii="Times New Roman" w:hAnsi="Times New Roman"/>
                <w:color w:val="333333"/>
                <w:sz w:val="24"/>
                <w:szCs w:val="24"/>
                <w:lang w:eastAsia="ru-RU"/>
              </w:rPr>
              <w:t>6</w:t>
            </w:r>
            <w:r w:rsidRPr="00396B87">
              <w:rPr>
                <w:rFonts w:ascii="Times New Roman" w:hAnsi="Times New Roman"/>
                <w:color w:val="333333"/>
                <w:sz w:val="24"/>
                <w:szCs w:val="24"/>
                <w:lang w:eastAsia="ru-RU"/>
              </w:rPr>
              <w:t xml:space="preserve"> году предполагается:</w:t>
            </w:r>
          </w:p>
          <w:p w14:paraId="09C40340" w14:textId="77777777" w:rsidR="00377C04" w:rsidRPr="009E1E61" w:rsidRDefault="00377C04" w:rsidP="00583509">
            <w:pPr>
              <w:spacing w:after="0" w:line="240" w:lineRule="atLeast"/>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 увеличить долю детей школьного возраста до 17 лет (включительно), обеспеченных отдыхом и оздоровлением в профильных лагерных и палаточных сменах, от общего количества детей, охваченных отдыхом и оздоровлением в лагерях всех типов и видов</w:t>
            </w:r>
            <w:r w:rsidRPr="009E1E61">
              <w:rPr>
                <w:rFonts w:ascii="Times New Roman" w:hAnsi="Times New Roman"/>
                <w:color w:val="333333"/>
                <w:sz w:val="24"/>
                <w:szCs w:val="24"/>
                <w:lang w:eastAsia="ru-RU"/>
              </w:rPr>
              <w:t xml:space="preserve">, до </w:t>
            </w:r>
            <w:r w:rsidR="00135AD9">
              <w:rPr>
                <w:rFonts w:ascii="Times New Roman" w:hAnsi="Times New Roman"/>
                <w:color w:val="333333"/>
                <w:sz w:val="24"/>
                <w:szCs w:val="24"/>
                <w:lang w:eastAsia="ru-RU"/>
              </w:rPr>
              <w:t>9</w:t>
            </w:r>
            <w:r w:rsidR="00440D07" w:rsidRPr="009E1E61">
              <w:rPr>
                <w:rFonts w:ascii="Times New Roman" w:hAnsi="Times New Roman"/>
                <w:color w:val="333333"/>
                <w:sz w:val="24"/>
                <w:szCs w:val="24"/>
                <w:lang w:eastAsia="ru-RU"/>
              </w:rPr>
              <w:t>0</w:t>
            </w:r>
            <w:r w:rsidRPr="009E1E61">
              <w:rPr>
                <w:rFonts w:ascii="Times New Roman" w:hAnsi="Times New Roman"/>
                <w:color w:val="333333"/>
                <w:sz w:val="24"/>
                <w:szCs w:val="24"/>
                <w:lang w:eastAsia="ru-RU"/>
              </w:rPr>
              <w:t xml:space="preserve"> %;</w:t>
            </w:r>
          </w:p>
          <w:p w14:paraId="3FBD5284" w14:textId="77777777" w:rsidR="00377C04" w:rsidRPr="00396B87" w:rsidRDefault="00377C04" w:rsidP="00583509">
            <w:pPr>
              <w:spacing w:after="0" w:line="240" w:lineRule="atLeast"/>
              <w:jc w:val="both"/>
              <w:rPr>
                <w:rFonts w:ascii="Times New Roman" w:hAnsi="Times New Roman"/>
                <w:color w:val="333333"/>
                <w:sz w:val="24"/>
                <w:szCs w:val="24"/>
                <w:lang w:eastAsia="ru-RU"/>
              </w:rPr>
            </w:pPr>
            <w:r w:rsidRPr="009E1E61">
              <w:rPr>
                <w:rFonts w:ascii="Times New Roman" w:hAnsi="Times New Roman"/>
                <w:color w:val="333333"/>
                <w:sz w:val="24"/>
                <w:szCs w:val="24"/>
                <w:lang w:eastAsia="ru-RU"/>
              </w:rPr>
              <w:t xml:space="preserve"> - увеличить долю педагогических работников, принявших участие в фестивалях, смотрах, акциях и использующих в своей работе современные методы и технологии в сфере организации отдыха и оздоровления детей, от общего количества педагогических работников, осуществляющих деятельность в сфере отдыха и оздоровления детей, до </w:t>
            </w:r>
            <w:r w:rsidR="00135AD9">
              <w:rPr>
                <w:rFonts w:ascii="Times New Roman" w:hAnsi="Times New Roman"/>
                <w:color w:val="333333"/>
                <w:sz w:val="24"/>
                <w:szCs w:val="24"/>
                <w:lang w:eastAsia="ru-RU"/>
              </w:rPr>
              <w:t>8</w:t>
            </w:r>
            <w:r w:rsidR="00440D07" w:rsidRPr="009E1E61">
              <w:rPr>
                <w:rFonts w:ascii="Times New Roman" w:hAnsi="Times New Roman"/>
                <w:color w:val="333333"/>
                <w:sz w:val="24"/>
                <w:szCs w:val="24"/>
                <w:lang w:eastAsia="ru-RU"/>
              </w:rPr>
              <w:t>5</w:t>
            </w:r>
            <w:r w:rsidRPr="009E1E61">
              <w:rPr>
                <w:rFonts w:ascii="Times New Roman" w:hAnsi="Times New Roman"/>
                <w:color w:val="333333"/>
                <w:sz w:val="24"/>
                <w:szCs w:val="24"/>
                <w:lang w:eastAsia="ru-RU"/>
              </w:rPr>
              <w:t>%.</w:t>
            </w:r>
          </w:p>
        </w:tc>
      </w:tr>
    </w:tbl>
    <w:p w14:paraId="4C9CA21C" w14:textId="77777777" w:rsidR="00377C04" w:rsidRPr="00396B87" w:rsidRDefault="00377C04" w:rsidP="00583509">
      <w:pPr>
        <w:spacing w:after="0" w:line="240" w:lineRule="atLeast"/>
        <w:jc w:val="center"/>
        <w:outlineLvl w:val="2"/>
        <w:rPr>
          <w:rFonts w:ascii="Times New Roman" w:hAnsi="Times New Roman"/>
          <w:b/>
          <w:bCs/>
          <w:color w:val="333333"/>
          <w:sz w:val="30"/>
          <w:szCs w:val="30"/>
          <w:lang w:eastAsia="ru-RU"/>
        </w:rPr>
      </w:pPr>
    </w:p>
    <w:p w14:paraId="3003DB13" w14:textId="77777777" w:rsidR="00377C04" w:rsidRPr="00396B87" w:rsidRDefault="00377C04" w:rsidP="00583509">
      <w:pPr>
        <w:spacing w:after="0" w:line="240" w:lineRule="atLeast"/>
        <w:jc w:val="center"/>
        <w:outlineLvl w:val="2"/>
        <w:rPr>
          <w:rFonts w:ascii="Times New Roman" w:hAnsi="Times New Roman"/>
          <w:b/>
          <w:bCs/>
          <w:color w:val="333333"/>
          <w:sz w:val="30"/>
          <w:szCs w:val="30"/>
          <w:lang w:eastAsia="ru-RU"/>
        </w:rPr>
      </w:pPr>
      <w:r w:rsidRPr="00396B87">
        <w:rPr>
          <w:rFonts w:ascii="Times New Roman" w:hAnsi="Times New Roman"/>
          <w:b/>
          <w:bCs/>
          <w:color w:val="333333"/>
          <w:sz w:val="30"/>
          <w:szCs w:val="30"/>
          <w:lang w:eastAsia="ru-RU"/>
        </w:rPr>
        <w:t> Текстовая часть</w:t>
      </w:r>
    </w:p>
    <w:p w14:paraId="1EF825A5"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30C8F832" w14:textId="77777777" w:rsidR="00377C04" w:rsidRPr="00396B87" w:rsidRDefault="00377C04" w:rsidP="00583509">
      <w:pPr>
        <w:spacing w:after="0" w:line="240" w:lineRule="atLeast"/>
        <w:ind w:firstLine="567"/>
        <w:outlineLvl w:val="4"/>
        <w:rPr>
          <w:rFonts w:ascii="Times New Roman" w:hAnsi="Times New Roman"/>
          <w:b/>
          <w:bCs/>
          <w:color w:val="333333"/>
          <w:sz w:val="26"/>
          <w:szCs w:val="26"/>
          <w:lang w:eastAsia="ru-RU"/>
        </w:rPr>
      </w:pPr>
      <w:r w:rsidRPr="00396B87">
        <w:rPr>
          <w:rFonts w:ascii="Times New Roman" w:hAnsi="Times New Roman"/>
          <w:b/>
          <w:bCs/>
          <w:color w:val="333333"/>
          <w:sz w:val="26"/>
          <w:szCs w:val="26"/>
          <w:lang w:eastAsia="ru-RU"/>
        </w:rPr>
        <w:t> 1. Характеристика сферы реализации подпрограммы 2, описание основных проблем в сфере отдыха и оздоровления детей, анализ социальных, финансово-экономических и прочих рисков ее развития</w:t>
      </w:r>
    </w:p>
    <w:p w14:paraId="28E6540E"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27337847" w14:textId="77777777" w:rsidR="00440D0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lastRenderedPageBreak/>
        <w:t xml:space="preserve">Организация отдыха и оздоровления детей является одной из основных задач муниципальной политики в сфере образования. В целях ее решения требуется поиск новых путей развития системы отдыха и оздоровления детей, учитывающих содержательную часть детского отдыха, их приобщение к труду, предупреждение различных асоциальных явлений, снижение социальной напряженности, оказание благоприятного воздействия на формирование их характера, нравственных устоев, моральных качеств. Система отдыха и оздоровления детей в Добровском муниципальном </w:t>
      </w:r>
      <w:r w:rsidR="00440D07">
        <w:rPr>
          <w:rFonts w:ascii="Times New Roman" w:hAnsi="Times New Roman"/>
          <w:color w:val="333333"/>
          <w:sz w:val="24"/>
          <w:szCs w:val="24"/>
          <w:lang w:eastAsia="ru-RU"/>
        </w:rPr>
        <w:t>округе</w:t>
      </w:r>
      <w:r w:rsidRPr="00396B87">
        <w:rPr>
          <w:rFonts w:ascii="Times New Roman" w:hAnsi="Times New Roman"/>
          <w:color w:val="333333"/>
          <w:sz w:val="24"/>
          <w:szCs w:val="24"/>
          <w:lang w:eastAsia="ru-RU"/>
        </w:rPr>
        <w:t xml:space="preserve"> имеет ряд особенностей. В настоящее время в учреждениях образования </w:t>
      </w:r>
      <w:r w:rsidR="009E1E61">
        <w:rPr>
          <w:rFonts w:ascii="Times New Roman" w:hAnsi="Times New Roman"/>
          <w:color w:val="333333"/>
          <w:sz w:val="24"/>
          <w:szCs w:val="24"/>
          <w:lang w:eastAsia="ru-RU"/>
        </w:rPr>
        <w:t>Добровского муниципального округа</w:t>
      </w:r>
      <w:r w:rsidRPr="00396B87">
        <w:rPr>
          <w:rFonts w:ascii="Times New Roman" w:hAnsi="Times New Roman"/>
          <w:color w:val="333333"/>
          <w:sz w:val="24"/>
          <w:szCs w:val="24"/>
          <w:lang w:eastAsia="ru-RU"/>
        </w:rPr>
        <w:t xml:space="preserve"> обучается </w:t>
      </w:r>
      <w:r w:rsidR="009E1E61" w:rsidRPr="009E1E61">
        <w:rPr>
          <w:rFonts w:ascii="Times New Roman" w:hAnsi="Times New Roman"/>
          <w:color w:val="333333"/>
          <w:sz w:val="24"/>
          <w:szCs w:val="24"/>
          <w:lang w:eastAsia="ru-RU"/>
        </w:rPr>
        <w:t>2441 ребенок</w:t>
      </w:r>
      <w:r w:rsidRPr="00396B87">
        <w:rPr>
          <w:rFonts w:ascii="Times New Roman" w:hAnsi="Times New Roman"/>
          <w:color w:val="333333"/>
          <w:sz w:val="24"/>
          <w:szCs w:val="24"/>
          <w:lang w:eastAsia="ru-RU"/>
        </w:rPr>
        <w:t xml:space="preserve"> школьного возраста до 1</w:t>
      </w:r>
      <w:r w:rsidR="00661870">
        <w:rPr>
          <w:rFonts w:ascii="Times New Roman" w:hAnsi="Times New Roman"/>
          <w:color w:val="333333"/>
          <w:sz w:val="24"/>
          <w:szCs w:val="24"/>
          <w:lang w:eastAsia="ru-RU"/>
        </w:rPr>
        <w:t>7</w:t>
      </w:r>
      <w:r w:rsidRPr="00396B87">
        <w:rPr>
          <w:rFonts w:ascii="Times New Roman" w:hAnsi="Times New Roman"/>
          <w:color w:val="333333"/>
          <w:sz w:val="24"/>
          <w:szCs w:val="24"/>
          <w:lang w:eastAsia="ru-RU"/>
        </w:rPr>
        <w:t xml:space="preserve"> лет (включительно), в том числе: 475 детей проживают в семьях с доходом ниже прожиточного минимума; 7</w:t>
      </w:r>
      <w:r w:rsidR="009E1E61">
        <w:rPr>
          <w:rFonts w:ascii="Times New Roman" w:hAnsi="Times New Roman"/>
          <w:color w:val="333333"/>
          <w:sz w:val="24"/>
          <w:szCs w:val="24"/>
          <w:lang w:eastAsia="ru-RU"/>
        </w:rPr>
        <w:t>5</w:t>
      </w:r>
      <w:r w:rsidRPr="00396B87">
        <w:rPr>
          <w:rFonts w:ascii="Times New Roman" w:hAnsi="Times New Roman"/>
          <w:color w:val="333333"/>
          <w:sz w:val="24"/>
          <w:szCs w:val="24"/>
          <w:lang w:eastAsia="ru-RU"/>
        </w:rPr>
        <w:t xml:space="preserve"> детей-сирот и детей, оставшихся без попечения родителей. Обеспечены оздоровительными мероприятиями дети школьного возраста (до 15 лет включительно): в 20</w:t>
      </w:r>
      <w:r w:rsidR="00440D07">
        <w:rPr>
          <w:rFonts w:ascii="Times New Roman" w:hAnsi="Times New Roman"/>
          <w:color w:val="333333"/>
          <w:sz w:val="24"/>
          <w:szCs w:val="24"/>
          <w:lang w:eastAsia="ru-RU"/>
        </w:rPr>
        <w:t>22</w:t>
      </w:r>
      <w:r w:rsidRPr="00396B87">
        <w:rPr>
          <w:rFonts w:ascii="Times New Roman" w:hAnsi="Times New Roman"/>
          <w:color w:val="333333"/>
          <w:sz w:val="24"/>
          <w:szCs w:val="24"/>
          <w:lang w:eastAsia="ru-RU"/>
        </w:rPr>
        <w:t xml:space="preserve"> году </w:t>
      </w:r>
      <w:r w:rsidRPr="0057609B">
        <w:rPr>
          <w:rFonts w:ascii="Times New Roman" w:hAnsi="Times New Roman"/>
          <w:color w:val="333333"/>
          <w:sz w:val="24"/>
          <w:szCs w:val="24"/>
          <w:lang w:eastAsia="ru-RU"/>
        </w:rPr>
        <w:t>– 2140 детей, 20</w:t>
      </w:r>
      <w:r w:rsidR="00055CA7" w:rsidRPr="0057609B">
        <w:rPr>
          <w:rFonts w:ascii="Times New Roman" w:hAnsi="Times New Roman"/>
          <w:color w:val="333333"/>
          <w:sz w:val="24"/>
          <w:szCs w:val="24"/>
          <w:lang w:eastAsia="ru-RU"/>
        </w:rPr>
        <w:t>2</w:t>
      </w:r>
      <w:r w:rsidR="00440D07" w:rsidRPr="0057609B">
        <w:rPr>
          <w:rFonts w:ascii="Times New Roman" w:hAnsi="Times New Roman"/>
          <w:color w:val="333333"/>
          <w:sz w:val="24"/>
          <w:szCs w:val="24"/>
          <w:lang w:eastAsia="ru-RU"/>
        </w:rPr>
        <w:t>3</w:t>
      </w:r>
      <w:r w:rsidRPr="0057609B">
        <w:rPr>
          <w:rFonts w:ascii="Times New Roman" w:hAnsi="Times New Roman"/>
          <w:color w:val="333333"/>
          <w:sz w:val="24"/>
          <w:szCs w:val="24"/>
          <w:lang w:eastAsia="ru-RU"/>
        </w:rPr>
        <w:t xml:space="preserve"> году - 2200 детей.</w:t>
      </w:r>
      <w:r w:rsidRPr="00396B87">
        <w:rPr>
          <w:rFonts w:ascii="Times New Roman" w:hAnsi="Times New Roman"/>
          <w:color w:val="333333"/>
          <w:sz w:val="24"/>
          <w:szCs w:val="24"/>
          <w:lang w:eastAsia="ru-RU"/>
        </w:rPr>
        <w:t xml:space="preserve"> Мероприятия по организации отдыха и оздоровления детей приобретают особо значимый социальный характер, они являются одной из эффективных форм профилактики безнадзорности и правонарушений несовершеннолетних, необходимых и востребованных у большинства подростков. За последние годы существенно выросло количество детей, охваченных разнообразными формами отдыха и оздоровления. Увеличилось количество детей, оздоровленных в лагерях с дневным пребыванием, детских лагерях с использованием палаток, походах, экскурсиях. В </w:t>
      </w:r>
      <w:r w:rsidR="00440D07">
        <w:rPr>
          <w:rFonts w:ascii="Times New Roman" w:hAnsi="Times New Roman"/>
          <w:color w:val="333333"/>
          <w:sz w:val="24"/>
          <w:szCs w:val="24"/>
          <w:lang w:eastAsia="ru-RU"/>
        </w:rPr>
        <w:t>Добровском муниципальном округе</w:t>
      </w:r>
      <w:r w:rsidRPr="00396B87">
        <w:rPr>
          <w:rFonts w:ascii="Times New Roman" w:hAnsi="Times New Roman"/>
          <w:color w:val="333333"/>
          <w:sz w:val="24"/>
          <w:szCs w:val="24"/>
          <w:lang w:eastAsia="ru-RU"/>
        </w:rPr>
        <w:t xml:space="preserve"> проводятся мероприятия по совершенствованию кадрового и методического обеспечения оздоровительной кампании: семинары, районный конкурс программ, в рамках которых проходят смотры оздоровительных учреждений, конкурсы для программ по профилактике употребления психоактивных веществ, конкурсы воспитателей. Однако недостаточно внимания уделяется реализации вариативных программ (в том числе экспериментального характера) по различным направлениям деятельности. Для сохранения и развития действующей системы отдыха и оздоровления детей, повышения ее эффективности и улучшения качества предоставляемых услуг необходимо реализовать комплекс мероприятий, направленных на организацию качественного отдыха и оздоровления детей Добровского муниципального </w:t>
      </w:r>
      <w:r w:rsidR="00440D07">
        <w:rPr>
          <w:rFonts w:ascii="Times New Roman" w:hAnsi="Times New Roman"/>
          <w:color w:val="333333"/>
          <w:sz w:val="24"/>
          <w:szCs w:val="24"/>
          <w:lang w:eastAsia="ru-RU"/>
        </w:rPr>
        <w:t>округа</w:t>
      </w:r>
      <w:r w:rsidRPr="00396B87">
        <w:rPr>
          <w:rFonts w:ascii="Times New Roman" w:hAnsi="Times New Roman"/>
          <w:color w:val="333333"/>
          <w:sz w:val="24"/>
          <w:szCs w:val="24"/>
          <w:lang w:eastAsia="ru-RU"/>
        </w:rPr>
        <w:t xml:space="preserve"> с использованием современных педагогических технологий. Также необходимо совершенствовать не только формы, но и содержание, развивать специализированные, малозатратные виды отдыха, обеспечивать нормативно-правовое, кадровое и информационно-методическое сопровождение отдыха и оздоровления детей района. Реализация подпрограммы 2 позволит обеспечить дальнейшее формирование и укрепление правовых, экономических и организационных условий для полноценного отдыха, оздоровления и творческого досуга детей Добровского муниципального </w:t>
      </w:r>
      <w:r w:rsidR="00440D07">
        <w:rPr>
          <w:rFonts w:ascii="Times New Roman" w:hAnsi="Times New Roman"/>
          <w:color w:val="333333"/>
          <w:sz w:val="24"/>
          <w:szCs w:val="24"/>
          <w:lang w:eastAsia="ru-RU"/>
        </w:rPr>
        <w:t>округа</w:t>
      </w:r>
      <w:r w:rsidRPr="00396B87">
        <w:rPr>
          <w:rFonts w:ascii="Times New Roman" w:hAnsi="Times New Roman"/>
          <w:color w:val="333333"/>
          <w:sz w:val="24"/>
          <w:szCs w:val="24"/>
          <w:lang w:eastAsia="ru-RU"/>
        </w:rPr>
        <w:t xml:space="preserve">, создание социальной инфраструктуры, способствующей их воспитанию и развитию. Выполнению поставленной задачи могут мешать риски, сложившиеся под воздействием негативных факторов и имеющихся в обществе социально-экономических проблем. Анализ рисков и управление рисками при реализации подпрограммы 2 осуществляет отдел образования администрации Добровского муниципального </w:t>
      </w:r>
      <w:r w:rsidR="00440D07">
        <w:rPr>
          <w:rFonts w:ascii="Times New Roman" w:hAnsi="Times New Roman"/>
          <w:color w:val="333333"/>
          <w:sz w:val="24"/>
          <w:szCs w:val="24"/>
          <w:lang w:eastAsia="ru-RU"/>
        </w:rPr>
        <w:t>округа</w:t>
      </w:r>
      <w:r w:rsidRPr="00396B87">
        <w:rPr>
          <w:rFonts w:ascii="Times New Roman" w:hAnsi="Times New Roman"/>
          <w:color w:val="333333"/>
          <w:sz w:val="24"/>
          <w:szCs w:val="24"/>
          <w:lang w:eastAsia="ru-RU"/>
        </w:rPr>
        <w:t>. К наиболее серьезным рискам можно отнести финансовый и административный риски реализации подпрограммы 2. Способом ограничения рисков является:</w:t>
      </w:r>
    </w:p>
    <w:p w14:paraId="7C99F170" w14:textId="77777777" w:rsidR="00440D0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 ежегодная корректировка финансовых показателей программных мероприятий и показателей в зависимости от достигнутых результатов;</w:t>
      </w:r>
    </w:p>
    <w:p w14:paraId="38D057FD" w14:textId="77777777" w:rsidR="00440D0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xml:space="preserve"> - контроль за ходом выполнения программных мероприятий и совершенствование механизма текущего управления реализацией подпрограммы 2; </w:t>
      </w:r>
    </w:p>
    <w:p w14:paraId="2BCC59F5"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 непрерывный мониторинг выполнения подпрограммы 2.</w:t>
      </w:r>
    </w:p>
    <w:p w14:paraId="59A3C5B3"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7AE4389E" w14:textId="77777777" w:rsidR="00377C04" w:rsidRPr="00396B87" w:rsidRDefault="00377C04" w:rsidP="00583509">
      <w:pPr>
        <w:spacing w:after="0" w:line="240" w:lineRule="atLeast"/>
        <w:ind w:firstLine="567"/>
        <w:outlineLvl w:val="4"/>
        <w:rPr>
          <w:rFonts w:ascii="Times New Roman" w:hAnsi="Times New Roman"/>
          <w:b/>
          <w:bCs/>
          <w:color w:val="333333"/>
          <w:sz w:val="26"/>
          <w:szCs w:val="26"/>
          <w:lang w:eastAsia="ru-RU"/>
        </w:rPr>
      </w:pPr>
      <w:r w:rsidRPr="00396B87">
        <w:rPr>
          <w:rFonts w:ascii="Times New Roman" w:hAnsi="Times New Roman"/>
          <w:b/>
          <w:bCs/>
          <w:color w:val="333333"/>
          <w:sz w:val="26"/>
          <w:szCs w:val="26"/>
          <w:lang w:eastAsia="ru-RU"/>
        </w:rPr>
        <w:lastRenderedPageBreak/>
        <w:t>2. Приоритеты муниципальной политики в сфере реализации подпрограммы 2, цели, задачи, целевые индикаторы, показатели задач подпрограммы 2, методики расчетов целевых индикаторов и показателей задач подпрограммы 2</w:t>
      </w:r>
    </w:p>
    <w:p w14:paraId="205D0860" w14:textId="77777777" w:rsidR="00377C04" w:rsidRPr="00396B87" w:rsidRDefault="00377C04" w:rsidP="00583509">
      <w:pPr>
        <w:spacing w:after="0" w:line="240" w:lineRule="atLeast"/>
        <w:ind w:firstLine="567"/>
        <w:outlineLvl w:val="4"/>
        <w:rPr>
          <w:rFonts w:ascii="Times New Roman" w:hAnsi="Times New Roman"/>
          <w:b/>
          <w:bCs/>
          <w:color w:val="333333"/>
          <w:sz w:val="26"/>
          <w:szCs w:val="26"/>
          <w:lang w:eastAsia="ru-RU"/>
        </w:rPr>
      </w:pPr>
    </w:p>
    <w:p w14:paraId="2C1711D5" w14:textId="08CCCFC9" w:rsidR="00440D07" w:rsidRDefault="00377C04" w:rsidP="005A5D06">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xml:space="preserve">Подпрограмма 2 "Отдых и оздоровление детей в каникулярное время" является частью муниципальной программы "Развитие образования и Добровского муниципального </w:t>
      </w:r>
      <w:r w:rsidR="00440D07">
        <w:rPr>
          <w:rFonts w:ascii="Times New Roman" w:hAnsi="Times New Roman"/>
          <w:color w:val="333333"/>
          <w:sz w:val="24"/>
          <w:szCs w:val="24"/>
          <w:shd w:val="clear" w:color="auto" w:fill="FFFFFF"/>
          <w:lang w:eastAsia="ru-RU"/>
        </w:rPr>
        <w:t>округа</w:t>
      </w:r>
      <w:r w:rsidRPr="00396B87">
        <w:rPr>
          <w:rFonts w:ascii="Times New Roman" w:hAnsi="Times New Roman"/>
          <w:color w:val="333333"/>
          <w:sz w:val="24"/>
          <w:szCs w:val="24"/>
          <w:shd w:val="clear" w:color="auto" w:fill="FFFFFF"/>
          <w:lang w:eastAsia="ru-RU"/>
        </w:rPr>
        <w:t xml:space="preserve"> в 20</w:t>
      </w:r>
      <w:r w:rsidR="00661870">
        <w:rPr>
          <w:rFonts w:ascii="Times New Roman" w:hAnsi="Times New Roman"/>
          <w:color w:val="333333"/>
          <w:sz w:val="24"/>
          <w:szCs w:val="24"/>
          <w:shd w:val="clear" w:color="auto" w:fill="FFFFFF"/>
          <w:lang w:eastAsia="ru-RU"/>
        </w:rPr>
        <w:t>2</w:t>
      </w:r>
      <w:r w:rsidR="00440D07">
        <w:rPr>
          <w:rFonts w:ascii="Times New Roman" w:hAnsi="Times New Roman"/>
          <w:color w:val="333333"/>
          <w:sz w:val="24"/>
          <w:szCs w:val="24"/>
          <w:shd w:val="clear" w:color="auto" w:fill="FFFFFF"/>
          <w:lang w:eastAsia="ru-RU"/>
        </w:rPr>
        <w:t>4</w:t>
      </w:r>
      <w:r w:rsidRPr="00396B87">
        <w:rPr>
          <w:rFonts w:ascii="Times New Roman" w:hAnsi="Times New Roman"/>
          <w:color w:val="333333"/>
          <w:sz w:val="24"/>
          <w:szCs w:val="24"/>
          <w:shd w:val="clear" w:color="auto" w:fill="FFFFFF"/>
          <w:lang w:eastAsia="ru-RU"/>
        </w:rPr>
        <w:t>-202</w:t>
      </w:r>
      <w:r w:rsidR="00B54473">
        <w:rPr>
          <w:rFonts w:ascii="Times New Roman" w:hAnsi="Times New Roman"/>
          <w:color w:val="333333"/>
          <w:sz w:val="24"/>
          <w:szCs w:val="24"/>
          <w:shd w:val="clear" w:color="auto" w:fill="FFFFFF"/>
          <w:lang w:eastAsia="ru-RU"/>
        </w:rPr>
        <w:t>7</w:t>
      </w:r>
      <w:r w:rsidRPr="00396B87">
        <w:rPr>
          <w:rFonts w:ascii="Times New Roman" w:hAnsi="Times New Roman"/>
          <w:color w:val="333333"/>
          <w:sz w:val="24"/>
          <w:szCs w:val="24"/>
          <w:shd w:val="clear" w:color="auto" w:fill="FFFFFF"/>
          <w:lang w:eastAsia="ru-RU"/>
        </w:rPr>
        <w:t xml:space="preserve"> годах", сформирована с учетом согласованности основных параметров подпрограммы 2 и муниципальной программы и направлена на достижение ее цели и выполнение задачи. Приоритетным направлением муниципальной политики в сфере организации отдыха и оздоровления детей является сохранение и развитие учреждений отдыха и оздоровления детей на базе образовательных организаций </w:t>
      </w:r>
      <w:r w:rsidR="00440D07">
        <w:rPr>
          <w:rFonts w:ascii="Times New Roman" w:hAnsi="Times New Roman"/>
          <w:color w:val="333333"/>
          <w:sz w:val="24"/>
          <w:szCs w:val="24"/>
          <w:shd w:val="clear" w:color="auto" w:fill="FFFFFF"/>
          <w:lang w:eastAsia="ru-RU"/>
        </w:rPr>
        <w:t>Добровского муниципального округа</w:t>
      </w:r>
      <w:r w:rsidRPr="00396B87">
        <w:rPr>
          <w:rFonts w:ascii="Times New Roman" w:hAnsi="Times New Roman"/>
          <w:color w:val="333333"/>
          <w:sz w:val="24"/>
          <w:szCs w:val="24"/>
          <w:shd w:val="clear" w:color="auto" w:fill="FFFFFF"/>
          <w:lang w:eastAsia="ru-RU"/>
        </w:rPr>
        <w:t xml:space="preserve">. </w:t>
      </w:r>
    </w:p>
    <w:p w14:paraId="0C13F2BF" w14:textId="77777777" w:rsidR="00440D07" w:rsidRDefault="00377C04" w:rsidP="005A5D06">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В результате реализации подпрограммы 2 к 202</w:t>
      </w:r>
      <w:r w:rsidR="00440D07">
        <w:rPr>
          <w:rFonts w:ascii="Times New Roman" w:hAnsi="Times New Roman"/>
          <w:color w:val="333333"/>
          <w:sz w:val="24"/>
          <w:szCs w:val="24"/>
          <w:shd w:val="clear" w:color="auto" w:fill="FFFFFF"/>
          <w:lang w:eastAsia="ru-RU"/>
        </w:rPr>
        <w:t>6</w:t>
      </w:r>
      <w:r w:rsidRPr="00396B87">
        <w:rPr>
          <w:rFonts w:ascii="Times New Roman" w:hAnsi="Times New Roman"/>
          <w:color w:val="333333"/>
          <w:sz w:val="24"/>
          <w:szCs w:val="24"/>
          <w:shd w:val="clear" w:color="auto" w:fill="FFFFFF"/>
          <w:lang w:eastAsia="ru-RU"/>
        </w:rPr>
        <w:t xml:space="preserve"> году предполагается: </w:t>
      </w:r>
    </w:p>
    <w:p w14:paraId="74543F1C" w14:textId="77777777" w:rsidR="00440D07" w:rsidRPr="00135AD9" w:rsidRDefault="00377C04" w:rsidP="005A5D06">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увеличить долю детей школьного возраста до 1</w:t>
      </w:r>
      <w:r w:rsidR="00661870">
        <w:rPr>
          <w:rFonts w:ascii="Times New Roman" w:hAnsi="Times New Roman"/>
          <w:color w:val="333333"/>
          <w:sz w:val="24"/>
          <w:szCs w:val="24"/>
          <w:shd w:val="clear" w:color="auto" w:fill="FFFFFF"/>
          <w:lang w:eastAsia="ru-RU"/>
        </w:rPr>
        <w:t>7</w:t>
      </w:r>
      <w:r w:rsidRPr="00396B87">
        <w:rPr>
          <w:rFonts w:ascii="Times New Roman" w:hAnsi="Times New Roman"/>
          <w:color w:val="333333"/>
          <w:sz w:val="24"/>
          <w:szCs w:val="24"/>
          <w:shd w:val="clear" w:color="auto" w:fill="FFFFFF"/>
          <w:lang w:eastAsia="ru-RU"/>
        </w:rPr>
        <w:t xml:space="preserve"> лет (включительно), обеспеченных отдыхом и оздоровлением в профильных лагерных и палаточных сменах, от общего количества детей, охваченных отдыхом и оздоровлением в лагерях всех типов и видов, до </w:t>
      </w:r>
      <w:r w:rsidR="00135AD9">
        <w:rPr>
          <w:rFonts w:ascii="Times New Roman" w:hAnsi="Times New Roman"/>
          <w:color w:val="333333"/>
          <w:sz w:val="24"/>
          <w:szCs w:val="24"/>
          <w:shd w:val="clear" w:color="auto" w:fill="FFFFFF"/>
          <w:lang w:eastAsia="ru-RU"/>
        </w:rPr>
        <w:t>90</w:t>
      </w:r>
      <w:r w:rsidRPr="00135AD9">
        <w:rPr>
          <w:rFonts w:ascii="Times New Roman" w:hAnsi="Times New Roman"/>
          <w:color w:val="333333"/>
          <w:sz w:val="24"/>
          <w:szCs w:val="24"/>
          <w:shd w:val="clear" w:color="auto" w:fill="FFFFFF"/>
          <w:lang w:eastAsia="ru-RU"/>
        </w:rPr>
        <w:t xml:space="preserve"> %; </w:t>
      </w:r>
    </w:p>
    <w:p w14:paraId="5F05F813" w14:textId="77777777" w:rsidR="00377C04" w:rsidRPr="00396B87" w:rsidRDefault="00377C04" w:rsidP="005A5D06">
      <w:pPr>
        <w:spacing w:after="0" w:line="288" w:lineRule="atLeast"/>
        <w:ind w:firstLine="567"/>
        <w:jc w:val="both"/>
        <w:rPr>
          <w:rFonts w:ascii="Times New Roman" w:hAnsi="Times New Roman"/>
          <w:color w:val="333333"/>
          <w:sz w:val="24"/>
          <w:szCs w:val="24"/>
          <w:lang w:eastAsia="ru-RU"/>
        </w:rPr>
      </w:pPr>
      <w:r w:rsidRPr="00135AD9">
        <w:rPr>
          <w:rFonts w:ascii="Times New Roman" w:hAnsi="Times New Roman"/>
          <w:color w:val="333333"/>
          <w:sz w:val="24"/>
          <w:szCs w:val="24"/>
          <w:shd w:val="clear" w:color="auto" w:fill="FFFFFF"/>
          <w:lang w:eastAsia="ru-RU"/>
        </w:rPr>
        <w:t xml:space="preserve">- увеличить долю педагогических работников, принявших участие в фестивалях, смотрах, акциях и использующих в своей работе современные методы и технологии в сфере организации отдыха и оздоровления детей, от общего количества педагогических работников, осуществляющих деятельность в сфере отдыха и оздоровления детей, до </w:t>
      </w:r>
      <w:r w:rsidR="00135AD9">
        <w:rPr>
          <w:rFonts w:ascii="Times New Roman" w:hAnsi="Times New Roman"/>
          <w:color w:val="333333"/>
          <w:sz w:val="24"/>
          <w:szCs w:val="24"/>
          <w:shd w:val="clear" w:color="auto" w:fill="FFFFFF"/>
          <w:lang w:eastAsia="ru-RU"/>
        </w:rPr>
        <w:t>8</w:t>
      </w:r>
      <w:r w:rsidRPr="00135AD9">
        <w:rPr>
          <w:rFonts w:ascii="Times New Roman" w:hAnsi="Times New Roman"/>
          <w:color w:val="333333"/>
          <w:sz w:val="24"/>
          <w:szCs w:val="24"/>
          <w:shd w:val="clear" w:color="auto" w:fill="FFFFFF"/>
          <w:lang w:eastAsia="ru-RU"/>
        </w:rPr>
        <w:t>5%</w:t>
      </w:r>
      <w:r w:rsidRPr="00135AD9">
        <w:rPr>
          <w:rFonts w:ascii="Times New Roman" w:hAnsi="Times New Roman"/>
          <w:color w:val="333333"/>
          <w:sz w:val="24"/>
          <w:szCs w:val="24"/>
          <w:lang w:eastAsia="ru-RU"/>
        </w:rPr>
        <w:t>.</w:t>
      </w:r>
    </w:p>
    <w:p w14:paraId="030AE81E" w14:textId="77777777" w:rsidR="00377C04" w:rsidRPr="00396B87" w:rsidRDefault="00377C04" w:rsidP="005A5D06">
      <w:pPr>
        <w:spacing w:after="0" w:line="288" w:lineRule="atLeast"/>
        <w:ind w:firstLine="567"/>
        <w:jc w:val="both"/>
        <w:rPr>
          <w:rFonts w:ascii="Times New Roman" w:hAnsi="Times New Roman"/>
          <w:color w:val="333333"/>
          <w:sz w:val="24"/>
          <w:szCs w:val="24"/>
          <w:lang w:eastAsia="ru-RU"/>
        </w:rPr>
      </w:pPr>
    </w:p>
    <w:p w14:paraId="54777A00" w14:textId="77777777" w:rsidR="00377C04" w:rsidRPr="00396B87" w:rsidRDefault="00377C04" w:rsidP="00583509">
      <w:pPr>
        <w:spacing w:after="0" w:line="240" w:lineRule="atLeast"/>
        <w:ind w:firstLine="567"/>
        <w:outlineLvl w:val="4"/>
        <w:rPr>
          <w:rFonts w:ascii="Times New Roman" w:hAnsi="Times New Roman"/>
          <w:b/>
          <w:bCs/>
          <w:color w:val="333333"/>
          <w:sz w:val="26"/>
          <w:szCs w:val="26"/>
          <w:lang w:eastAsia="ru-RU"/>
        </w:rPr>
      </w:pPr>
      <w:r w:rsidRPr="00396B87">
        <w:rPr>
          <w:rFonts w:ascii="Times New Roman" w:hAnsi="Times New Roman"/>
          <w:b/>
          <w:bCs/>
          <w:color w:val="333333"/>
          <w:sz w:val="24"/>
          <w:szCs w:val="24"/>
          <w:shd w:val="clear" w:color="auto" w:fill="FFFFFF"/>
          <w:lang w:eastAsia="ru-RU"/>
        </w:rPr>
        <w:t>3. Сроки и этапы реализации подпрограммы 2</w:t>
      </w:r>
    </w:p>
    <w:p w14:paraId="06902733" w14:textId="617C01D4"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Срок реализации подпрограммы 2 охватывает период 20</w:t>
      </w:r>
      <w:r w:rsidR="00661870">
        <w:rPr>
          <w:rFonts w:ascii="Times New Roman" w:hAnsi="Times New Roman"/>
          <w:color w:val="333333"/>
          <w:sz w:val="24"/>
          <w:szCs w:val="24"/>
          <w:lang w:eastAsia="ru-RU"/>
        </w:rPr>
        <w:t>2</w:t>
      </w:r>
      <w:r w:rsidR="00440D07">
        <w:rPr>
          <w:rFonts w:ascii="Times New Roman" w:hAnsi="Times New Roman"/>
          <w:color w:val="333333"/>
          <w:sz w:val="24"/>
          <w:szCs w:val="24"/>
          <w:lang w:eastAsia="ru-RU"/>
        </w:rPr>
        <w:t>4</w:t>
      </w:r>
      <w:r w:rsidRPr="00396B87">
        <w:rPr>
          <w:rFonts w:ascii="Times New Roman" w:hAnsi="Times New Roman"/>
          <w:color w:val="333333"/>
          <w:sz w:val="24"/>
          <w:szCs w:val="24"/>
          <w:lang w:eastAsia="ru-RU"/>
        </w:rPr>
        <w:t>-202</w:t>
      </w:r>
      <w:r w:rsidR="00B54473">
        <w:rPr>
          <w:rFonts w:ascii="Times New Roman" w:hAnsi="Times New Roman"/>
          <w:color w:val="333333"/>
          <w:sz w:val="24"/>
          <w:szCs w:val="24"/>
          <w:lang w:eastAsia="ru-RU"/>
        </w:rPr>
        <w:t>7</w:t>
      </w:r>
      <w:r w:rsidRPr="00396B87">
        <w:rPr>
          <w:rFonts w:ascii="Times New Roman" w:hAnsi="Times New Roman"/>
          <w:color w:val="333333"/>
          <w:sz w:val="24"/>
          <w:szCs w:val="24"/>
          <w:lang w:eastAsia="ru-RU"/>
        </w:rPr>
        <w:t xml:space="preserve"> годов без выделения этапов.</w:t>
      </w:r>
    </w:p>
    <w:p w14:paraId="633C87CC"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243286C3" w14:textId="77777777" w:rsidR="00377C04" w:rsidRPr="00396B87" w:rsidRDefault="00377C04" w:rsidP="00583509">
      <w:pPr>
        <w:spacing w:after="0" w:line="240" w:lineRule="atLeast"/>
        <w:ind w:firstLine="567"/>
        <w:outlineLvl w:val="4"/>
        <w:rPr>
          <w:rFonts w:ascii="Times New Roman" w:hAnsi="Times New Roman"/>
          <w:b/>
          <w:bCs/>
          <w:color w:val="333333"/>
          <w:sz w:val="24"/>
          <w:szCs w:val="24"/>
          <w:lang w:eastAsia="ru-RU"/>
        </w:rPr>
      </w:pPr>
      <w:r w:rsidRPr="00396B87">
        <w:rPr>
          <w:rFonts w:ascii="Times New Roman" w:hAnsi="Times New Roman"/>
          <w:b/>
          <w:bCs/>
          <w:color w:val="333333"/>
          <w:sz w:val="24"/>
          <w:szCs w:val="24"/>
          <w:lang w:eastAsia="ru-RU"/>
        </w:rPr>
        <w:t>4. Основные мероприятия подпрограммы 2 с указанием основных механизмов их реализации</w:t>
      </w:r>
    </w:p>
    <w:p w14:paraId="41689EA9" w14:textId="77777777" w:rsidR="0018224C" w:rsidRDefault="00377C04" w:rsidP="00583509">
      <w:pPr>
        <w:spacing w:after="0" w:line="288" w:lineRule="atLeast"/>
        <w:ind w:firstLine="567"/>
        <w:jc w:val="both"/>
        <w:rPr>
          <w:rFonts w:ascii="Times New Roman" w:hAnsi="Times New Roman"/>
          <w:color w:val="333333"/>
          <w:sz w:val="24"/>
          <w:szCs w:val="24"/>
          <w:shd w:val="clear" w:color="auto" w:fill="FFFFFF"/>
          <w:lang w:eastAsia="ru-RU"/>
        </w:rPr>
      </w:pPr>
      <w:r w:rsidRPr="00396B87">
        <w:rPr>
          <w:rFonts w:ascii="Times New Roman" w:hAnsi="Times New Roman"/>
          <w:color w:val="333333"/>
          <w:sz w:val="24"/>
          <w:szCs w:val="24"/>
          <w:shd w:val="clear" w:color="auto" w:fill="FFFFFF"/>
          <w:lang w:eastAsia="ru-RU"/>
        </w:rPr>
        <w:t xml:space="preserve">Реализация совокупности основных мероприятий подпрограммы 2 направлена на решение задачи муниципальной программы - создание эффективной системы организации отдыха и оздоровления детей, способствующей их воспитанию и развитию. Перечень основных мероприятий сформирован таким образом, чтобы обеспечить решение конкретной задачи подпрограммы 2. На решение задачи подпрограммы 2 - развитие и совершенствование организационных форм отдыха детей, направлено следующее мероприятие: </w:t>
      </w:r>
    </w:p>
    <w:p w14:paraId="659B9F98"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shd w:val="clear" w:color="auto" w:fill="FFFFFF"/>
          <w:lang w:eastAsia="ru-RU"/>
        </w:rPr>
        <w:t>- основное мероприятие подпрограммы 2: Организация отдыха и оздоровление детей в каникулярное время.</w:t>
      </w:r>
    </w:p>
    <w:p w14:paraId="1E468122"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11D4B2F2" w14:textId="77777777" w:rsidR="00377C04" w:rsidRPr="00396B87" w:rsidRDefault="00377C04" w:rsidP="00583509">
      <w:pPr>
        <w:spacing w:after="0" w:line="240" w:lineRule="atLeast"/>
        <w:ind w:firstLine="567"/>
        <w:outlineLvl w:val="4"/>
        <w:rPr>
          <w:rFonts w:ascii="Times New Roman" w:hAnsi="Times New Roman"/>
          <w:b/>
          <w:bCs/>
          <w:color w:val="333333"/>
          <w:sz w:val="24"/>
          <w:szCs w:val="24"/>
          <w:lang w:eastAsia="ru-RU"/>
        </w:rPr>
      </w:pPr>
      <w:r w:rsidRPr="00396B87">
        <w:rPr>
          <w:rFonts w:ascii="Times New Roman" w:hAnsi="Times New Roman"/>
          <w:b/>
          <w:bCs/>
          <w:color w:val="333333"/>
          <w:sz w:val="24"/>
          <w:szCs w:val="24"/>
          <w:lang w:eastAsia="ru-RU"/>
        </w:rPr>
        <w:t>5. Обоснование объема финансовых ресурсов, необходимых для реализации подпрограммы 2</w:t>
      </w:r>
    </w:p>
    <w:p w14:paraId="27E1AD3B" w14:textId="77777777" w:rsidR="00377C04" w:rsidRDefault="00377C04" w:rsidP="00583509">
      <w:pPr>
        <w:spacing w:after="0" w:line="288" w:lineRule="atLeast"/>
        <w:ind w:firstLine="567"/>
        <w:jc w:val="both"/>
        <w:rPr>
          <w:rFonts w:ascii="Times New Roman" w:hAnsi="Times New Roman"/>
          <w:color w:val="333333"/>
          <w:sz w:val="24"/>
          <w:szCs w:val="24"/>
          <w:lang w:eastAsia="ru-RU"/>
        </w:rPr>
      </w:pPr>
      <w:r w:rsidRPr="00396B87">
        <w:rPr>
          <w:rFonts w:ascii="Times New Roman" w:hAnsi="Times New Roman"/>
          <w:color w:val="333333"/>
          <w:sz w:val="24"/>
          <w:szCs w:val="24"/>
          <w:lang w:eastAsia="ru-RU"/>
        </w:rPr>
        <w:t>Более подробная информация об объемах финансирования за счет средств муниципального бюджета мероприятий подпрограммы 2 представлена в приложении 1 к муниципальной программе, прогнозная оценка расходов по источникам ресурсного обеспечения на реализацию подпрограммы 2 - в приложении 2 к муниципальной программе.</w:t>
      </w:r>
    </w:p>
    <w:p w14:paraId="17BF7692" w14:textId="77777777" w:rsidR="003743F8" w:rsidRPr="00396B87" w:rsidRDefault="003743F8" w:rsidP="003743F8">
      <w:pPr>
        <w:spacing w:after="0" w:line="288" w:lineRule="atLeast"/>
        <w:jc w:val="both"/>
        <w:rPr>
          <w:rFonts w:ascii="Times New Roman" w:hAnsi="Times New Roman"/>
          <w:color w:val="333333"/>
          <w:sz w:val="24"/>
          <w:szCs w:val="24"/>
          <w:lang w:eastAsia="ru-RU"/>
        </w:rPr>
      </w:pPr>
    </w:p>
    <w:p w14:paraId="2734731E" w14:textId="77777777" w:rsidR="00377C04" w:rsidRPr="00396B87" w:rsidRDefault="00377C04" w:rsidP="00583509">
      <w:pPr>
        <w:spacing w:after="0" w:line="288" w:lineRule="atLeast"/>
        <w:ind w:firstLine="567"/>
        <w:jc w:val="both"/>
        <w:rPr>
          <w:rFonts w:ascii="Times New Roman" w:hAnsi="Times New Roman"/>
          <w:color w:val="333333"/>
          <w:sz w:val="24"/>
          <w:szCs w:val="24"/>
          <w:lang w:eastAsia="ru-RU"/>
        </w:rPr>
      </w:pPr>
    </w:p>
    <w:p w14:paraId="22310298" w14:textId="77777777" w:rsidR="00377C04" w:rsidRPr="00396B87" w:rsidRDefault="00377C04" w:rsidP="003750D8">
      <w:pPr>
        <w:spacing w:after="0" w:line="288" w:lineRule="atLeast"/>
        <w:ind w:firstLine="567"/>
        <w:jc w:val="both"/>
        <w:rPr>
          <w:rFonts w:ascii="Times New Roman" w:hAnsi="Times New Roman"/>
          <w:sz w:val="24"/>
          <w:szCs w:val="24"/>
        </w:rPr>
      </w:pPr>
      <w:r w:rsidRPr="00396B87">
        <w:rPr>
          <w:rFonts w:ascii="Times New Roman" w:hAnsi="Times New Roman"/>
          <w:sz w:val="24"/>
          <w:szCs w:val="24"/>
        </w:rPr>
        <w:t xml:space="preserve">Приложение </w:t>
      </w:r>
      <w:r w:rsidR="007D6278" w:rsidRPr="00396B87">
        <w:rPr>
          <w:rFonts w:ascii="Times New Roman" w:hAnsi="Times New Roman"/>
          <w:sz w:val="24"/>
          <w:szCs w:val="24"/>
        </w:rPr>
        <w:t>1 «</w:t>
      </w:r>
      <w:r w:rsidRPr="00396B87">
        <w:rPr>
          <w:rFonts w:ascii="Times New Roman" w:hAnsi="Times New Roman"/>
          <w:sz w:val="24"/>
          <w:szCs w:val="24"/>
        </w:rPr>
        <w:t xml:space="preserve">Оценка целевых </w:t>
      </w:r>
      <w:r w:rsidR="007D6278" w:rsidRPr="00396B87">
        <w:rPr>
          <w:rFonts w:ascii="Times New Roman" w:hAnsi="Times New Roman"/>
          <w:sz w:val="24"/>
          <w:szCs w:val="24"/>
        </w:rPr>
        <w:t>индикаторов подпрограммы 2 «</w:t>
      </w:r>
      <w:r w:rsidRPr="00396B87">
        <w:rPr>
          <w:rFonts w:ascii="Times New Roman" w:hAnsi="Times New Roman"/>
          <w:sz w:val="24"/>
          <w:szCs w:val="24"/>
        </w:rPr>
        <w:t xml:space="preserve">Организация </w:t>
      </w:r>
      <w:r w:rsidR="007D6278" w:rsidRPr="00396B87">
        <w:rPr>
          <w:rFonts w:ascii="Times New Roman" w:hAnsi="Times New Roman"/>
          <w:sz w:val="24"/>
          <w:szCs w:val="24"/>
        </w:rPr>
        <w:t>отдыха и</w:t>
      </w:r>
      <w:r w:rsidRPr="00396B87">
        <w:rPr>
          <w:rFonts w:ascii="Times New Roman" w:hAnsi="Times New Roman"/>
          <w:sz w:val="24"/>
          <w:szCs w:val="24"/>
        </w:rPr>
        <w:t xml:space="preserve"> </w:t>
      </w:r>
      <w:r w:rsidR="007D6278" w:rsidRPr="00396B87">
        <w:rPr>
          <w:rFonts w:ascii="Times New Roman" w:hAnsi="Times New Roman"/>
          <w:sz w:val="24"/>
          <w:szCs w:val="24"/>
        </w:rPr>
        <w:t>оздоровления детей</w:t>
      </w:r>
      <w:r w:rsidRPr="00396B87">
        <w:rPr>
          <w:rFonts w:ascii="Times New Roman" w:hAnsi="Times New Roman"/>
          <w:sz w:val="24"/>
          <w:szCs w:val="24"/>
        </w:rPr>
        <w:t xml:space="preserve"> </w:t>
      </w:r>
      <w:r w:rsidR="007D6278" w:rsidRPr="00396B87">
        <w:rPr>
          <w:rFonts w:ascii="Times New Roman" w:hAnsi="Times New Roman"/>
          <w:sz w:val="24"/>
          <w:szCs w:val="24"/>
        </w:rPr>
        <w:t>в каникулярное</w:t>
      </w:r>
      <w:r w:rsidRPr="00396B87">
        <w:rPr>
          <w:rFonts w:ascii="Times New Roman" w:hAnsi="Times New Roman"/>
          <w:sz w:val="24"/>
          <w:szCs w:val="24"/>
        </w:rPr>
        <w:t xml:space="preserve"> время»</w:t>
      </w:r>
    </w:p>
    <w:p w14:paraId="4D3D39A4" w14:textId="77777777" w:rsidR="00377C04" w:rsidRPr="00396B87" w:rsidRDefault="00377C04" w:rsidP="007E07E4">
      <w:pPr>
        <w:spacing w:after="0" w:line="240" w:lineRule="auto"/>
        <w:rPr>
          <w:rFonts w:ascii="Times New Roman" w:hAnsi="Times New Roman"/>
          <w:sz w:val="24"/>
          <w:szCs w:val="24"/>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1417"/>
        <w:gridCol w:w="1843"/>
        <w:gridCol w:w="1843"/>
        <w:gridCol w:w="1814"/>
      </w:tblGrid>
      <w:tr w:rsidR="007E07E4" w:rsidRPr="007E07E4" w14:paraId="24377860" w14:textId="77777777" w:rsidTr="007E07E4">
        <w:trPr>
          <w:trHeight w:val="405"/>
        </w:trPr>
        <w:tc>
          <w:tcPr>
            <w:tcW w:w="2552" w:type="dxa"/>
            <w:vMerge w:val="restart"/>
          </w:tcPr>
          <w:p w14:paraId="40D919CD"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Наименование целевого индикатора</w:t>
            </w:r>
          </w:p>
        </w:tc>
        <w:tc>
          <w:tcPr>
            <w:tcW w:w="1417" w:type="dxa"/>
            <w:vMerge w:val="restart"/>
          </w:tcPr>
          <w:p w14:paraId="63BFA36A"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Единица измерения</w:t>
            </w:r>
          </w:p>
        </w:tc>
        <w:tc>
          <w:tcPr>
            <w:tcW w:w="5500" w:type="dxa"/>
            <w:gridSpan w:val="3"/>
          </w:tcPr>
          <w:p w14:paraId="49ED0076"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Значение целевого индикатора</w:t>
            </w:r>
          </w:p>
        </w:tc>
      </w:tr>
      <w:tr w:rsidR="007E07E4" w:rsidRPr="007E07E4" w14:paraId="7CD72D91" w14:textId="77777777" w:rsidTr="007E07E4">
        <w:trPr>
          <w:trHeight w:val="420"/>
        </w:trPr>
        <w:tc>
          <w:tcPr>
            <w:tcW w:w="2552" w:type="dxa"/>
            <w:vMerge/>
          </w:tcPr>
          <w:p w14:paraId="7F11B59E"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p>
        </w:tc>
        <w:tc>
          <w:tcPr>
            <w:tcW w:w="1417" w:type="dxa"/>
            <w:vMerge/>
          </w:tcPr>
          <w:p w14:paraId="657157D2"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p>
        </w:tc>
        <w:tc>
          <w:tcPr>
            <w:tcW w:w="1843" w:type="dxa"/>
          </w:tcPr>
          <w:p w14:paraId="48430302"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Высокий уровень эффективности</w:t>
            </w:r>
          </w:p>
          <w:p w14:paraId="4DD736E5"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p>
        </w:tc>
        <w:tc>
          <w:tcPr>
            <w:tcW w:w="1843" w:type="dxa"/>
          </w:tcPr>
          <w:p w14:paraId="5461E0DB"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Достаточный уровень эффективности</w:t>
            </w:r>
          </w:p>
          <w:p w14:paraId="49FC2074"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p>
        </w:tc>
        <w:tc>
          <w:tcPr>
            <w:tcW w:w="1814" w:type="dxa"/>
          </w:tcPr>
          <w:p w14:paraId="6875D562"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Низкий уровень эффективности</w:t>
            </w:r>
          </w:p>
          <w:p w14:paraId="0B88093D"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p>
        </w:tc>
      </w:tr>
      <w:tr w:rsidR="007E07E4" w:rsidRPr="007E07E4" w14:paraId="0B147315" w14:textId="77777777" w:rsidTr="007E07E4">
        <w:tc>
          <w:tcPr>
            <w:tcW w:w="2552" w:type="dxa"/>
          </w:tcPr>
          <w:p w14:paraId="65FC0DA8"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Доля детей до 17 лет (включительно), охваченных отдыхом и оздоровлением в течение смены в лагерях на базе муниципальных бюджетных образовательных учреждений от общего кол-ва обучающихся 1-9 классов.</w:t>
            </w:r>
          </w:p>
        </w:tc>
        <w:tc>
          <w:tcPr>
            <w:tcW w:w="1417" w:type="dxa"/>
          </w:tcPr>
          <w:p w14:paraId="11A4DB26"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w:t>
            </w:r>
          </w:p>
        </w:tc>
        <w:tc>
          <w:tcPr>
            <w:tcW w:w="1843" w:type="dxa"/>
          </w:tcPr>
          <w:p w14:paraId="7C77F09B"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 xml:space="preserve">от </w:t>
            </w:r>
            <w:r w:rsidR="00135AD9">
              <w:rPr>
                <w:rFonts w:ascii="Times New Roman" w:eastAsia="Times New Roman" w:hAnsi="Times New Roman"/>
                <w:color w:val="333333"/>
                <w:sz w:val="24"/>
                <w:szCs w:val="24"/>
                <w:lang w:eastAsia="ru-RU"/>
              </w:rPr>
              <w:t>8</w:t>
            </w:r>
            <w:r w:rsidRPr="007E07E4">
              <w:rPr>
                <w:rFonts w:ascii="Times New Roman" w:eastAsia="Times New Roman" w:hAnsi="Times New Roman"/>
                <w:color w:val="333333"/>
                <w:sz w:val="24"/>
                <w:szCs w:val="24"/>
                <w:lang w:eastAsia="ru-RU"/>
              </w:rPr>
              <w:t>5% до 100%</w:t>
            </w:r>
          </w:p>
          <w:p w14:paraId="2056662B"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p>
        </w:tc>
        <w:tc>
          <w:tcPr>
            <w:tcW w:w="1843" w:type="dxa"/>
          </w:tcPr>
          <w:p w14:paraId="2D9A3CD7"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от 85% до 9</w:t>
            </w:r>
            <w:r w:rsidR="00135AD9">
              <w:rPr>
                <w:rFonts w:ascii="Times New Roman" w:eastAsia="Times New Roman" w:hAnsi="Times New Roman"/>
                <w:color w:val="333333"/>
                <w:sz w:val="24"/>
                <w:szCs w:val="24"/>
                <w:lang w:eastAsia="ru-RU"/>
              </w:rPr>
              <w:t>0</w:t>
            </w:r>
            <w:r w:rsidRPr="007E07E4">
              <w:rPr>
                <w:rFonts w:ascii="Times New Roman" w:eastAsia="Times New Roman" w:hAnsi="Times New Roman"/>
                <w:color w:val="333333"/>
                <w:sz w:val="24"/>
                <w:szCs w:val="24"/>
                <w:lang w:eastAsia="ru-RU"/>
              </w:rPr>
              <w:t>%</w:t>
            </w:r>
          </w:p>
          <w:p w14:paraId="111CC6F2"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p>
        </w:tc>
        <w:tc>
          <w:tcPr>
            <w:tcW w:w="1814" w:type="dxa"/>
          </w:tcPr>
          <w:p w14:paraId="1808E64B"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менее 85%</w:t>
            </w:r>
          </w:p>
          <w:p w14:paraId="28777D73" w14:textId="77777777" w:rsidR="007E07E4" w:rsidRPr="007E07E4" w:rsidRDefault="007E07E4" w:rsidP="007E07E4">
            <w:pPr>
              <w:spacing w:after="0" w:line="240" w:lineRule="auto"/>
              <w:jc w:val="both"/>
              <w:rPr>
                <w:rFonts w:ascii="Times New Roman" w:eastAsia="Times New Roman" w:hAnsi="Times New Roman"/>
                <w:color w:val="333333"/>
                <w:sz w:val="24"/>
                <w:szCs w:val="24"/>
                <w:lang w:eastAsia="ru-RU"/>
              </w:rPr>
            </w:pPr>
          </w:p>
        </w:tc>
      </w:tr>
      <w:tr w:rsidR="00135AD9" w:rsidRPr="007E07E4" w14:paraId="455EF69C" w14:textId="77777777" w:rsidTr="007E07E4">
        <w:tc>
          <w:tcPr>
            <w:tcW w:w="2552" w:type="dxa"/>
          </w:tcPr>
          <w:p w14:paraId="2A8F98FD"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Количество детей, относящихся к категории детей, находящихся в трудной жизненной ситуации, охваченных отдыхом и оздоровлением.</w:t>
            </w:r>
          </w:p>
        </w:tc>
        <w:tc>
          <w:tcPr>
            <w:tcW w:w="1417" w:type="dxa"/>
          </w:tcPr>
          <w:p w14:paraId="61ECE9C4"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w:t>
            </w:r>
          </w:p>
        </w:tc>
        <w:tc>
          <w:tcPr>
            <w:tcW w:w="1843" w:type="dxa"/>
          </w:tcPr>
          <w:p w14:paraId="58D0E575"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 xml:space="preserve">от </w:t>
            </w:r>
            <w:r>
              <w:rPr>
                <w:rFonts w:ascii="Times New Roman" w:eastAsia="Times New Roman" w:hAnsi="Times New Roman"/>
                <w:color w:val="333333"/>
                <w:sz w:val="24"/>
                <w:szCs w:val="24"/>
                <w:lang w:eastAsia="ru-RU"/>
              </w:rPr>
              <w:t>8</w:t>
            </w:r>
            <w:r w:rsidRPr="007E07E4">
              <w:rPr>
                <w:rFonts w:ascii="Times New Roman" w:eastAsia="Times New Roman" w:hAnsi="Times New Roman"/>
                <w:color w:val="333333"/>
                <w:sz w:val="24"/>
                <w:szCs w:val="24"/>
                <w:lang w:eastAsia="ru-RU"/>
              </w:rPr>
              <w:t>5% до 100%</w:t>
            </w:r>
          </w:p>
          <w:p w14:paraId="60FFB0DD"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p>
        </w:tc>
        <w:tc>
          <w:tcPr>
            <w:tcW w:w="1843" w:type="dxa"/>
          </w:tcPr>
          <w:p w14:paraId="4C30F5B0"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от 85% до 9</w:t>
            </w:r>
            <w:r>
              <w:rPr>
                <w:rFonts w:ascii="Times New Roman" w:eastAsia="Times New Roman" w:hAnsi="Times New Roman"/>
                <w:color w:val="333333"/>
                <w:sz w:val="24"/>
                <w:szCs w:val="24"/>
                <w:lang w:eastAsia="ru-RU"/>
              </w:rPr>
              <w:t>0</w:t>
            </w:r>
            <w:r w:rsidRPr="007E07E4">
              <w:rPr>
                <w:rFonts w:ascii="Times New Roman" w:eastAsia="Times New Roman" w:hAnsi="Times New Roman"/>
                <w:color w:val="333333"/>
                <w:sz w:val="24"/>
                <w:szCs w:val="24"/>
                <w:lang w:eastAsia="ru-RU"/>
              </w:rPr>
              <w:t>%</w:t>
            </w:r>
          </w:p>
          <w:p w14:paraId="0D4E2DE4"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p>
        </w:tc>
        <w:tc>
          <w:tcPr>
            <w:tcW w:w="1814" w:type="dxa"/>
          </w:tcPr>
          <w:p w14:paraId="0B434C36"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менее 85%</w:t>
            </w:r>
          </w:p>
          <w:p w14:paraId="2FCF78ED"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p>
        </w:tc>
      </w:tr>
      <w:tr w:rsidR="00135AD9" w:rsidRPr="007E07E4" w14:paraId="7694356A" w14:textId="77777777" w:rsidTr="007E07E4">
        <w:tc>
          <w:tcPr>
            <w:tcW w:w="2552" w:type="dxa"/>
          </w:tcPr>
          <w:p w14:paraId="6727A8B1"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Удовлетворенность родителей (законных представителей) детей школьного возраста до 17 лет (включительно), обеспеченных всеми формами организованного отдыха и оздоровления.</w:t>
            </w:r>
          </w:p>
        </w:tc>
        <w:tc>
          <w:tcPr>
            <w:tcW w:w="1417" w:type="dxa"/>
          </w:tcPr>
          <w:p w14:paraId="777F8F53"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w:t>
            </w:r>
          </w:p>
        </w:tc>
        <w:tc>
          <w:tcPr>
            <w:tcW w:w="1843" w:type="dxa"/>
          </w:tcPr>
          <w:p w14:paraId="73AA5B1C"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 xml:space="preserve">от </w:t>
            </w:r>
            <w:r>
              <w:rPr>
                <w:rFonts w:ascii="Times New Roman" w:eastAsia="Times New Roman" w:hAnsi="Times New Roman"/>
                <w:color w:val="333333"/>
                <w:sz w:val="24"/>
                <w:szCs w:val="24"/>
                <w:lang w:eastAsia="ru-RU"/>
              </w:rPr>
              <w:t>8</w:t>
            </w:r>
            <w:r w:rsidRPr="007E07E4">
              <w:rPr>
                <w:rFonts w:ascii="Times New Roman" w:eastAsia="Times New Roman" w:hAnsi="Times New Roman"/>
                <w:color w:val="333333"/>
                <w:sz w:val="24"/>
                <w:szCs w:val="24"/>
                <w:lang w:eastAsia="ru-RU"/>
              </w:rPr>
              <w:t>5% до 100%</w:t>
            </w:r>
          </w:p>
          <w:p w14:paraId="69763A07"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p>
        </w:tc>
        <w:tc>
          <w:tcPr>
            <w:tcW w:w="1843" w:type="dxa"/>
          </w:tcPr>
          <w:p w14:paraId="779D1E4B"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от 85% до 9</w:t>
            </w:r>
            <w:r>
              <w:rPr>
                <w:rFonts w:ascii="Times New Roman" w:eastAsia="Times New Roman" w:hAnsi="Times New Roman"/>
                <w:color w:val="333333"/>
                <w:sz w:val="24"/>
                <w:szCs w:val="24"/>
                <w:lang w:eastAsia="ru-RU"/>
              </w:rPr>
              <w:t>0</w:t>
            </w:r>
            <w:r w:rsidRPr="007E07E4">
              <w:rPr>
                <w:rFonts w:ascii="Times New Roman" w:eastAsia="Times New Roman" w:hAnsi="Times New Roman"/>
                <w:color w:val="333333"/>
                <w:sz w:val="24"/>
                <w:szCs w:val="24"/>
                <w:lang w:eastAsia="ru-RU"/>
              </w:rPr>
              <w:t>%</w:t>
            </w:r>
          </w:p>
          <w:p w14:paraId="61A017D5"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p>
        </w:tc>
        <w:tc>
          <w:tcPr>
            <w:tcW w:w="1814" w:type="dxa"/>
          </w:tcPr>
          <w:p w14:paraId="55BF387E"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менее 85%</w:t>
            </w:r>
          </w:p>
          <w:p w14:paraId="23E72C1E"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p>
        </w:tc>
      </w:tr>
      <w:tr w:rsidR="00135AD9" w:rsidRPr="007E07E4" w14:paraId="4F205813" w14:textId="77777777" w:rsidTr="007E07E4">
        <w:tc>
          <w:tcPr>
            <w:tcW w:w="2552" w:type="dxa"/>
          </w:tcPr>
          <w:p w14:paraId="2ED21E64"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Доля педагогических работников, принявших участие в организации отдыха и оздоровления детей от общего кол-ва педагогических работников.</w:t>
            </w:r>
          </w:p>
        </w:tc>
        <w:tc>
          <w:tcPr>
            <w:tcW w:w="1417" w:type="dxa"/>
          </w:tcPr>
          <w:p w14:paraId="4DE4B7F8"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w:t>
            </w:r>
          </w:p>
        </w:tc>
        <w:tc>
          <w:tcPr>
            <w:tcW w:w="1843" w:type="dxa"/>
          </w:tcPr>
          <w:p w14:paraId="5A729689"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 xml:space="preserve">от </w:t>
            </w:r>
            <w:r>
              <w:rPr>
                <w:rFonts w:ascii="Times New Roman" w:eastAsia="Times New Roman" w:hAnsi="Times New Roman"/>
                <w:color w:val="333333"/>
                <w:sz w:val="24"/>
                <w:szCs w:val="24"/>
                <w:lang w:eastAsia="ru-RU"/>
              </w:rPr>
              <w:t>8</w:t>
            </w:r>
            <w:r w:rsidRPr="007E07E4">
              <w:rPr>
                <w:rFonts w:ascii="Times New Roman" w:eastAsia="Times New Roman" w:hAnsi="Times New Roman"/>
                <w:color w:val="333333"/>
                <w:sz w:val="24"/>
                <w:szCs w:val="24"/>
                <w:lang w:eastAsia="ru-RU"/>
              </w:rPr>
              <w:t>5% до 100%</w:t>
            </w:r>
          </w:p>
          <w:p w14:paraId="7905DFC1"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p>
        </w:tc>
        <w:tc>
          <w:tcPr>
            <w:tcW w:w="1843" w:type="dxa"/>
          </w:tcPr>
          <w:p w14:paraId="7165F515"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от 85% до 9</w:t>
            </w:r>
            <w:r>
              <w:rPr>
                <w:rFonts w:ascii="Times New Roman" w:eastAsia="Times New Roman" w:hAnsi="Times New Roman"/>
                <w:color w:val="333333"/>
                <w:sz w:val="24"/>
                <w:szCs w:val="24"/>
                <w:lang w:eastAsia="ru-RU"/>
              </w:rPr>
              <w:t>0</w:t>
            </w:r>
            <w:r w:rsidRPr="007E07E4">
              <w:rPr>
                <w:rFonts w:ascii="Times New Roman" w:eastAsia="Times New Roman" w:hAnsi="Times New Roman"/>
                <w:color w:val="333333"/>
                <w:sz w:val="24"/>
                <w:szCs w:val="24"/>
                <w:lang w:eastAsia="ru-RU"/>
              </w:rPr>
              <w:t>%</w:t>
            </w:r>
          </w:p>
          <w:p w14:paraId="6F781E23"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p>
        </w:tc>
        <w:tc>
          <w:tcPr>
            <w:tcW w:w="1814" w:type="dxa"/>
          </w:tcPr>
          <w:p w14:paraId="6E291A20"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менее 85%</w:t>
            </w:r>
          </w:p>
          <w:p w14:paraId="39DC2FBE"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p>
        </w:tc>
      </w:tr>
      <w:tr w:rsidR="00135AD9" w:rsidRPr="007E07E4" w14:paraId="42AF521C" w14:textId="77777777" w:rsidTr="007E07E4">
        <w:tc>
          <w:tcPr>
            <w:tcW w:w="2552" w:type="dxa"/>
          </w:tcPr>
          <w:p w14:paraId="26DFB8C1"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Оздоровительный эффект пребывания в учреждениях и организациях, обеспечивающих отдых и оздоровление детей.</w:t>
            </w:r>
          </w:p>
        </w:tc>
        <w:tc>
          <w:tcPr>
            <w:tcW w:w="1417" w:type="dxa"/>
          </w:tcPr>
          <w:p w14:paraId="6FBF9482"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w:t>
            </w:r>
          </w:p>
        </w:tc>
        <w:tc>
          <w:tcPr>
            <w:tcW w:w="1843" w:type="dxa"/>
          </w:tcPr>
          <w:p w14:paraId="23B13B9C"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 xml:space="preserve">от </w:t>
            </w:r>
            <w:r>
              <w:rPr>
                <w:rFonts w:ascii="Times New Roman" w:eastAsia="Times New Roman" w:hAnsi="Times New Roman"/>
                <w:color w:val="333333"/>
                <w:sz w:val="24"/>
                <w:szCs w:val="24"/>
                <w:lang w:eastAsia="ru-RU"/>
              </w:rPr>
              <w:t>8</w:t>
            </w:r>
            <w:r w:rsidRPr="007E07E4">
              <w:rPr>
                <w:rFonts w:ascii="Times New Roman" w:eastAsia="Times New Roman" w:hAnsi="Times New Roman"/>
                <w:color w:val="333333"/>
                <w:sz w:val="24"/>
                <w:szCs w:val="24"/>
                <w:lang w:eastAsia="ru-RU"/>
              </w:rPr>
              <w:t>5% до 100%</w:t>
            </w:r>
          </w:p>
          <w:p w14:paraId="6148973A"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p>
        </w:tc>
        <w:tc>
          <w:tcPr>
            <w:tcW w:w="1843" w:type="dxa"/>
          </w:tcPr>
          <w:p w14:paraId="38DE77D1"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от 85% до 9</w:t>
            </w:r>
            <w:r>
              <w:rPr>
                <w:rFonts w:ascii="Times New Roman" w:eastAsia="Times New Roman" w:hAnsi="Times New Roman"/>
                <w:color w:val="333333"/>
                <w:sz w:val="24"/>
                <w:szCs w:val="24"/>
                <w:lang w:eastAsia="ru-RU"/>
              </w:rPr>
              <w:t>0</w:t>
            </w:r>
            <w:r w:rsidRPr="007E07E4">
              <w:rPr>
                <w:rFonts w:ascii="Times New Roman" w:eastAsia="Times New Roman" w:hAnsi="Times New Roman"/>
                <w:color w:val="333333"/>
                <w:sz w:val="24"/>
                <w:szCs w:val="24"/>
                <w:lang w:eastAsia="ru-RU"/>
              </w:rPr>
              <w:t>%</w:t>
            </w:r>
          </w:p>
          <w:p w14:paraId="49A76E68"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p>
        </w:tc>
        <w:tc>
          <w:tcPr>
            <w:tcW w:w="1814" w:type="dxa"/>
          </w:tcPr>
          <w:p w14:paraId="374371AF"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r w:rsidRPr="007E07E4">
              <w:rPr>
                <w:rFonts w:ascii="Times New Roman" w:eastAsia="Times New Roman" w:hAnsi="Times New Roman"/>
                <w:color w:val="333333"/>
                <w:sz w:val="24"/>
                <w:szCs w:val="24"/>
                <w:lang w:eastAsia="ru-RU"/>
              </w:rPr>
              <w:t>менее 85%</w:t>
            </w:r>
          </w:p>
          <w:p w14:paraId="316D219D" w14:textId="77777777" w:rsidR="00135AD9" w:rsidRPr="007E07E4" w:rsidRDefault="00135AD9" w:rsidP="00135AD9">
            <w:pPr>
              <w:spacing w:after="0" w:line="240" w:lineRule="auto"/>
              <w:jc w:val="both"/>
              <w:rPr>
                <w:rFonts w:ascii="Times New Roman" w:eastAsia="Times New Roman" w:hAnsi="Times New Roman"/>
                <w:color w:val="333333"/>
                <w:sz w:val="24"/>
                <w:szCs w:val="24"/>
                <w:lang w:eastAsia="ru-RU"/>
              </w:rPr>
            </w:pPr>
          </w:p>
        </w:tc>
      </w:tr>
    </w:tbl>
    <w:p w14:paraId="5AEDE05A" w14:textId="77777777" w:rsidR="007714CE" w:rsidRDefault="007714CE" w:rsidP="007E07E4">
      <w:pPr>
        <w:spacing w:after="0" w:line="288" w:lineRule="atLeast"/>
        <w:jc w:val="both"/>
        <w:rPr>
          <w:rFonts w:ascii="Times New Roman" w:hAnsi="Times New Roman"/>
          <w:color w:val="333333"/>
          <w:sz w:val="24"/>
          <w:szCs w:val="24"/>
          <w:lang w:eastAsia="ru-RU"/>
        </w:rPr>
      </w:pPr>
    </w:p>
    <w:p w14:paraId="72C4B0E9" w14:textId="77777777" w:rsidR="007714CE" w:rsidRPr="00396B87" w:rsidRDefault="007714CE" w:rsidP="00583509">
      <w:pPr>
        <w:spacing w:after="0" w:line="288" w:lineRule="atLeast"/>
        <w:ind w:firstLine="567"/>
        <w:jc w:val="both"/>
        <w:rPr>
          <w:rFonts w:ascii="Times New Roman" w:hAnsi="Times New Roman"/>
          <w:color w:val="333333"/>
          <w:sz w:val="24"/>
          <w:szCs w:val="24"/>
          <w:lang w:eastAsia="ru-RU"/>
        </w:rPr>
      </w:pPr>
    </w:p>
    <w:p w14:paraId="7EC3E123" w14:textId="77777777" w:rsidR="00C11142" w:rsidRPr="00C11142" w:rsidRDefault="00C11142" w:rsidP="00C11142">
      <w:pPr>
        <w:spacing w:after="0" w:line="240" w:lineRule="auto"/>
        <w:jc w:val="right"/>
        <w:rPr>
          <w:rFonts w:ascii="Times New Roman" w:eastAsia="Times New Roman" w:hAnsi="Times New Roman"/>
          <w:sz w:val="24"/>
          <w:szCs w:val="24"/>
          <w:lang w:eastAsia="ru-RU"/>
        </w:rPr>
      </w:pPr>
      <w:r w:rsidRPr="00C11142">
        <w:rPr>
          <w:rFonts w:ascii="Times New Roman" w:eastAsia="Times New Roman" w:hAnsi="Times New Roman"/>
          <w:sz w:val="24"/>
          <w:szCs w:val="24"/>
          <w:lang w:eastAsia="ru-RU"/>
        </w:rPr>
        <w:t xml:space="preserve">Приложение 1 к муниципальной программе </w:t>
      </w:r>
    </w:p>
    <w:p w14:paraId="3BA0FDB7" w14:textId="77777777" w:rsidR="00C11142" w:rsidRPr="00C11142" w:rsidRDefault="00C11142" w:rsidP="00C11142">
      <w:pPr>
        <w:spacing w:after="0" w:line="240" w:lineRule="auto"/>
        <w:jc w:val="right"/>
        <w:rPr>
          <w:rFonts w:ascii="Times New Roman" w:eastAsia="Times New Roman" w:hAnsi="Times New Roman"/>
          <w:sz w:val="24"/>
          <w:szCs w:val="24"/>
          <w:lang w:eastAsia="ru-RU"/>
        </w:rPr>
      </w:pPr>
      <w:r w:rsidRPr="00C11142">
        <w:rPr>
          <w:rFonts w:ascii="Times New Roman" w:eastAsia="Times New Roman" w:hAnsi="Times New Roman"/>
          <w:sz w:val="24"/>
          <w:szCs w:val="24"/>
          <w:lang w:eastAsia="ru-RU"/>
        </w:rPr>
        <w:t xml:space="preserve">«Развитие образования Добровского </w:t>
      </w:r>
    </w:p>
    <w:p w14:paraId="2A323504" w14:textId="77777777" w:rsidR="00C11142" w:rsidRPr="00C11142" w:rsidRDefault="00C11142" w:rsidP="00C11142">
      <w:pPr>
        <w:spacing w:after="0" w:line="240" w:lineRule="auto"/>
        <w:jc w:val="right"/>
        <w:rPr>
          <w:rFonts w:ascii="Times New Roman" w:eastAsia="Times New Roman" w:hAnsi="Times New Roman"/>
          <w:sz w:val="24"/>
          <w:szCs w:val="24"/>
          <w:lang w:eastAsia="ru-RU"/>
        </w:rPr>
      </w:pPr>
      <w:r w:rsidRPr="00C11142">
        <w:rPr>
          <w:rFonts w:ascii="Times New Roman" w:eastAsia="Times New Roman" w:hAnsi="Times New Roman"/>
          <w:sz w:val="24"/>
          <w:szCs w:val="24"/>
          <w:lang w:eastAsia="ru-RU"/>
        </w:rPr>
        <w:t xml:space="preserve">муниципального района </w:t>
      </w:r>
    </w:p>
    <w:p w14:paraId="6328A4A1" w14:textId="77777777" w:rsidR="00C11142" w:rsidRPr="00C11142" w:rsidRDefault="00C11142" w:rsidP="00C11142">
      <w:pPr>
        <w:spacing w:after="0" w:line="240" w:lineRule="auto"/>
        <w:jc w:val="right"/>
        <w:rPr>
          <w:rFonts w:ascii="Times New Roman" w:eastAsia="Times New Roman" w:hAnsi="Times New Roman"/>
          <w:sz w:val="24"/>
          <w:szCs w:val="24"/>
          <w:lang w:eastAsia="ru-RU"/>
        </w:rPr>
      </w:pPr>
      <w:r w:rsidRPr="00C11142">
        <w:rPr>
          <w:rFonts w:ascii="Times New Roman" w:eastAsia="Times New Roman" w:hAnsi="Times New Roman"/>
          <w:sz w:val="24"/>
          <w:szCs w:val="24"/>
          <w:lang w:eastAsia="ru-RU"/>
        </w:rPr>
        <w:t xml:space="preserve">Липецкой области </w:t>
      </w:r>
    </w:p>
    <w:p w14:paraId="2940ADF3" w14:textId="77777777" w:rsidR="00C11142" w:rsidRPr="00C11142" w:rsidRDefault="00C11142" w:rsidP="00C11142">
      <w:pPr>
        <w:spacing w:after="0" w:line="240" w:lineRule="auto"/>
        <w:jc w:val="right"/>
        <w:rPr>
          <w:rFonts w:ascii="Times New Roman" w:eastAsia="Times New Roman" w:hAnsi="Times New Roman"/>
          <w:sz w:val="24"/>
          <w:szCs w:val="24"/>
          <w:lang w:eastAsia="ru-RU"/>
        </w:rPr>
      </w:pPr>
      <w:r w:rsidRPr="00C11142">
        <w:rPr>
          <w:rFonts w:ascii="Times New Roman" w:eastAsia="Times New Roman" w:hAnsi="Times New Roman"/>
          <w:sz w:val="24"/>
          <w:szCs w:val="24"/>
          <w:lang w:eastAsia="ru-RU"/>
        </w:rPr>
        <w:t>в 20</w:t>
      </w:r>
      <w:r w:rsidR="007E07E4">
        <w:rPr>
          <w:rFonts w:ascii="Times New Roman" w:eastAsia="Times New Roman" w:hAnsi="Times New Roman"/>
          <w:sz w:val="24"/>
          <w:szCs w:val="24"/>
          <w:lang w:eastAsia="ru-RU"/>
        </w:rPr>
        <w:t>20</w:t>
      </w:r>
      <w:r w:rsidRPr="00C11142">
        <w:rPr>
          <w:rFonts w:ascii="Times New Roman" w:eastAsia="Times New Roman" w:hAnsi="Times New Roman"/>
          <w:sz w:val="24"/>
          <w:szCs w:val="24"/>
          <w:lang w:eastAsia="ru-RU"/>
        </w:rPr>
        <w:t>-202</w:t>
      </w:r>
      <w:r w:rsidR="007E07E4">
        <w:rPr>
          <w:rFonts w:ascii="Times New Roman" w:eastAsia="Times New Roman" w:hAnsi="Times New Roman"/>
          <w:sz w:val="24"/>
          <w:szCs w:val="24"/>
          <w:lang w:eastAsia="ru-RU"/>
        </w:rPr>
        <w:t>5</w:t>
      </w:r>
      <w:r w:rsidRPr="00C11142">
        <w:rPr>
          <w:rFonts w:ascii="Times New Roman" w:eastAsia="Times New Roman" w:hAnsi="Times New Roman"/>
          <w:sz w:val="24"/>
          <w:szCs w:val="24"/>
          <w:lang w:eastAsia="ru-RU"/>
        </w:rPr>
        <w:t xml:space="preserve"> годах»</w:t>
      </w:r>
    </w:p>
    <w:p w14:paraId="315E079D" w14:textId="77777777" w:rsidR="00C11142" w:rsidRPr="00C11142" w:rsidRDefault="00C11142" w:rsidP="00C11142">
      <w:pPr>
        <w:spacing w:after="0" w:line="240" w:lineRule="auto"/>
        <w:jc w:val="right"/>
        <w:rPr>
          <w:rFonts w:ascii="Times New Roman" w:eastAsia="Times New Roman" w:hAnsi="Times New Roman"/>
          <w:sz w:val="24"/>
          <w:szCs w:val="24"/>
          <w:lang w:eastAsia="ru-RU"/>
        </w:rPr>
      </w:pPr>
    </w:p>
    <w:p w14:paraId="4E77E361" w14:textId="77777777" w:rsidR="008C44A8" w:rsidRPr="008C44A8" w:rsidRDefault="008C44A8" w:rsidP="008C44A8">
      <w:pPr>
        <w:spacing w:after="0" w:line="288" w:lineRule="atLeast"/>
        <w:jc w:val="center"/>
        <w:rPr>
          <w:rFonts w:ascii="Times New Roman" w:hAnsi="Times New Roman"/>
          <w:color w:val="333333"/>
          <w:sz w:val="28"/>
          <w:szCs w:val="28"/>
          <w:lang w:eastAsia="ru-RU"/>
        </w:rPr>
      </w:pPr>
      <w:bookmarkStart w:id="8" w:name="_Hlk96671789"/>
      <w:r w:rsidRPr="008C44A8">
        <w:rPr>
          <w:rFonts w:ascii="Times New Roman" w:hAnsi="Times New Roman"/>
          <w:b/>
          <w:bCs/>
          <w:color w:val="333333"/>
          <w:sz w:val="28"/>
          <w:szCs w:val="28"/>
          <w:lang w:eastAsia="ru-RU"/>
        </w:rPr>
        <w:t>Сведения об индикаторах цели и показателях задач муниципальной программы «Развитие образования Добровского муниципального округа Липецкой области в 2024-2027 годах» </w:t>
      </w:r>
      <w:bookmarkEnd w:id="8"/>
    </w:p>
    <w:tbl>
      <w:tblPr>
        <w:tblpPr w:leftFromText="180" w:rightFromText="180" w:bottomFromText="200" w:vertAnchor="text" w:horzAnchor="page" w:tblpX="-204" w:tblpY="993"/>
        <w:tblW w:w="14816" w:type="dxa"/>
        <w:tblBorders>
          <w:top w:val="single" w:sz="6" w:space="0" w:color="000000"/>
          <w:left w:val="single" w:sz="6" w:space="0" w:color="000000"/>
          <w:bottom w:val="single" w:sz="6" w:space="0" w:color="000000"/>
          <w:right w:val="single" w:sz="6" w:space="0" w:color="000000"/>
        </w:tblBorders>
        <w:tblLayout w:type="fixed"/>
        <w:tblCellMar>
          <w:top w:w="75" w:type="dxa"/>
          <w:left w:w="75" w:type="dxa"/>
          <w:bottom w:w="75" w:type="dxa"/>
          <w:right w:w="75" w:type="dxa"/>
        </w:tblCellMar>
        <w:tblLook w:val="00A0" w:firstRow="1" w:lastRow="0" w:firstColumn="1" w:lastColumn="0" w:noHBand="0" w:noVBand="0"/>
      </w:tblPr>
      <w:tblGrid>
        <w:gridCol w:w="701"/>
        <w:gridCol w:w="2432"/>
        <w:gridCol w:w="227"/>
        <w:gridCol w:w="2031"/>
        <w:gridCol w:w="11"/>
        <w:gridCol w:w="1130"/>
        <w:gridCol w:w="917"/>
        <w:gridCol w:w="1275"/>
        <w:gridCol w:w="1191"/>
        <w:gridCol w:w="227"/>
        <w:gridCol w:w="1190"/>
        <w:gridCol w:w="170"/>
        <w:gridCol w:w="3314"/>
      </w:tblGrid>
      <w:tr w:rsidR="008C44A8" w:rsidRPr="008C44A8" w14:paraId="09B3F9E9" w14:textId="77777777" w:rsidTr="00572803">
        <w:trPr>
          <w:gridAfter w:val="2"/>
          <w:wAfter w:w="3484" w:type="dxa"/>
        </w:trPr>
        <w:tc>
          <w:tcPr>
            <w:tcW w:w="701" w:type="dxa"/>
            <w:vMerge w:val="restart"/>
            <w:tcBorders>
              <w:top w:val="single" w:sz="6" w:space="0" w:color="000000"/>
              <w:left w:val="single" w:sz="6" w:space="0" w:color="000000"/>
              <w:bottom w:val="single" w:sz="6" w:space="0" w:color="000000"/>
              <w:right w:val="single" w:sz="6" w:space="0" w:color="000000"/>
            </w:tcBorders>
            <w:hideMark/>
          </w:tcPr>
          <w:p w14:paraId="685ADEB9"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 п/п</w:t>
            </w:r>
          </w:p>
        </w:tc>
        <w:tc>
          <w:tcPr>
            <w:tcW w:w="2432" w:type="dxa"/>
            <w:vMerge w:val="restart"/>
            <w:tcBorders>
              <w:top w:val="single" w:sz="6" w:space="0" w:color="000000"/>
              <w:left w:val="single" w:sz="6" w:space="0" w:color="000000"/>
              <w:bottom w:val="single" w:sz="6" w:space="0" w:color="000000"/>
              <w:right w:val="single" w:sz="6" w:space="0" w:color="000000"/>
            </w:tcBorders>
            <w:hideMark/>
          </w:tcPr>
          <w:p w14:paraId="011F3AE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Наименование целей, индикаторов, задач, показателей, основных мероприятий</w:t>
            </w:r>
          </w:p>
        </w:tc>
        <w:tc>
          <w:tcPr>
            <w:tcW w:w="2269" w:type="dxa"/>
            <w:gridSpan w:val="3"/>
            <w:vMerge w:val="restart"/>
            <w:tcBorders>
              <w:top w:val="single" w:sz="6" w:space="0" w:color="000000"/>
              <w:left w:val="single" w:sz="6" w:space="0" w:color="000000"/>
              <w:bottom w:val="single" w:sz="6" w:space="0" w:color="000000"/>
              <w:right w:val="single" w:sz="6" w:space="0" w:color="000000"/>
            </w:tcBorders>
            <w:hideMark/>
          </w:tcPr>
          <w:p w14:paraId="26242FC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Ответственный исполнитель, соисполнитель</w:t>
            </w:r>
          </w:p>
        </w:tc>
        <w:tc>
          <w:tcPr>
            <w:tcW w:w="1130" w:type="dxa"/>
            <w:vMerge w:val="restart"/>
            <w:tcBorders>
              <w:top w:val="single" w:sz="6" w:space="0" w:color="000000"/>
              <w:left w:val="single" w:sz="6" w:space="0" w:color="000000"/>
              <w:bottom w:val="single" w:sz="6" w:space="0" w:color="000000"/>
              <w:right w:val="single" w:sz="6" w:space="0" w:color="000000"/>
            </w:tcBorders>
            <w:hideMark/>
          </w:tcPr>
          <w:p w14:paraId="554A8A9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Единица измерения</w:t>
            </w:r>
          </w:p>
        </w:tc>
        <w:tc>
          <w:tcPr>
            <w:tcW w:w="4800" w:type="dxa"/>
            <w:gridSpan w:val="5"/>
            <w:tcBorders>
              <w:top w:val="single" w:sz="6" w:space="0" w:color="000000"/>
              <w:left w:val="single" w:sz="6" w:space="0" w:color="000000"/>
              <w:bottom w:val="single" w:sz="6" w:space="0" w:color="000000"/>
              <w:right w:val="single" w:sz="6" w:space="0" w:color="000000"/>
            </w:tcBorders>
            <w:hideMark/>
          </w:tcPr>
          <w:p w14:paraId="27B2996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Значения индикаторов и показателей</w:t>
            </w:r>
          </w:p>
        </w:tc>
      </w:tr>
      <w:tr w:rsidR="008C44A8" w:rsidRPr="008C44A8" w14:paraId="5710C654" w14:textId="77777777" w:rsidTr="00572803">
        <w:trPr>
          <w:gridAfter w:val="2"/>
          <w:wAfter w:w="3484" w:type="dxa"/>
        </w:trPr>
        <w:tc>
          <w:tcPr>
            <w:tcW w:w="701" w:type="dxa"/>
            <w:vMerge/>
            <w:tcBorders>
              <w:top w:val="single" w:sz="6" w:space="0" w:color="000000"/>
              <w:left w:val="single" w:sz="6" w:space="0" w:color="000000"/>
              <w:bottom w:val="single" w:sz="6" w:space="0" w:color="000000"/>
              <w:right w:val="single" w:sz="6" w:space="0" w:color="000000"/>
            </w:tcBorders>
            <w:vAlign w:val="center"/>
            <w:hideMark/>
          </w:tcPr>
          <w:p w14:paraId="58870BED" w14:textId="77777777" w:rsidR="008C44A8" w:rsidRPr="008C44A8" w:rsidRDefault="008C44A8" w:rsidP="008C44A8">
            <w:pPr>
              <w:spacing w:after="0" w:line="240" w:lineRule="auto"/>
              <w:rPr>
                <w:rFonts w:ascii="Times New Roman" w:hAnsi="Times New Roman"/>
                <w:color w:val="333333"/>
                <w:sz w:val="20"/>
                <w:szCs w:val="20"/>
              </w:rPr>
            </w:pPr>
          </w:p>
        </w:tc>
        <w:tc>
          <w:tcPr>
            <w:tcW w:w="2432" w:type="dxa"/>
            <w:vMerge/>
            <w:tcBorders>
              <w:top w:val="single" w:sz="6" w:space="0" w:color="000000"/>
              <w:left w:val="single" w:sz="6" w:space="0" w:color="000000"/>
              <w:bottom w:val="single" w:sz="6" w:space="0" w:color="000000"/>
              <w:right w:val="single" w:sz="6" w:space="0" w:color="000000"/>
            </w:tcBorders>
            <w:vAlign w:val="center"/>
            <w:hideMark/>
          </w:tcPr>
          <w:p w14:paraId="4FE16A59" w14:textId="77777777" w:rsidR="008C44A8" w:rsidRPr="008C44A8" w:rsidRDefault="008C44A8" w:rsidP="008C44A8">
            <w:pPr>
              <w:spacing w:after="0" w:line="240" w:lineRule="auto"/>
              <w:rPr>
                <w:rFonts w:ascii="Times New Roman" w:hAnsi="Times New Roman"/>
                <w:color w:val="333333"/>
                <w:sz w:val="20"/>
                <w:szCs w:val="20"/>
              </w:rPr>
            </w:pPr>
          </w:p>
        </w:tc>
        <w:tc>
          <w:tcPr>
            <w:tcW w:w="2269" w:type="dxa"/>
            <w:gridSpan w:val="3"/>
            <w:vMerge/>
            <w:tcBorders>
              <w:top w:val="single" w:sz="6" w:space="0" w:color="000000"/>
              <w:left w:val="single" w:sz="6" w:space="0" w:color="000000"/>
              <w:bottom w:val="single" w:sz="6" w:space="0" w:color="000000"/>
              <w:right w:val="single" w:sz="6" w:space="0" w:color="000000"/>
            </w:tcBorders>
            <w:vAlign w:val="center"/>
            <w:hideMark/>
          </w:tcPr>
          <w:p w14:paraId="15B9BDB7" w14:textId="77777777" w:rsidR="008C44A8" w:rsidRPr="008C44A8" w:rsidRDefault="008C44A8" w:rsidP="008C44A8">
            <w:pPr>
              <w:spacing w:after="0" w:line="240" w:lineRule="auto"/>
              <w:rPr>
                <w:rFonts w:ascii="Times New Roman" w:hAnsi="Times New Roman"/>
                <w:color w:val="333333"/>
                <w:sz w:val="20"/>
                <w:szCs w:val="20"/>
              </w:rPr>
            </w:pPr>
          </w:p>
        </w:tc>
        <w:tc>
          <w:tcPr>
            <w:tcW w:w="1130" w:type="dxa"/>
            <w:vMerge/>
            <w:tcBorders>
              <w:top w:val="single" w:sz="6" w:space="0" w:color="000000"/>
              <w:left w:val="single" w:sz="6" w:space="0" w:color="000000"/>
              <w:bottom w:val="single" w:sz="6" w:space="0" w:color="000000"/>
              <w:right w:val="single" w:sz="6" w:space="0" w:color="000000"/>
            </w:tcBorders>
            <w:vAlign w:val="center"/>
            <w:hideMark/>
          </w:tcPr>
          <w:p w14:paraId="11AFBFBE" w14:textId="77777777" w:rsidR="008C44A8" w:rsidRPr="008C44A8" w:rsidRDefault="008C44A8" w:rsidP="008C44A8">
            <w:pPr>
              <w:spacing w:after="0" w:line="240" w:lineRule="auto"/>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hideMark/>
          </w:tcPr>
          <w:p w14:paraId="1E5BA096" w14:textId="77777777" w:rsidR="008C44A8" w:rsidRPr="008C44A8" w:rsidRDefault="008C44A8" w:rsidP="008C44A8">
            <w:pPr>
              <w:spacing w:after="0" w:line="240" w:lineRule="atLeast"/>
              <w:jc w:val="both"/>
              <w:rPr>
                <w:rFonts w:ascii="Times New Roman" w:hAnsi="Times New Roman"/>
                <w:color w:val="333333"/>
                <w:sz w:val="18"/>
                <w:szCs w:val="18"/>
              </w:rPr>
            </w:pPr>
            <w:r w:rsidRPr="008C44A8">
              <w:rPr>
                <w:rFonts w:ascii="Times New Roman" w:hAnsi="Times New Roman"/>
                <w:color w:val="333333"/>
                <w:sz w:val="18"/>
                <w:szCs w:val="18"/>
              </w:rPr>
              <w:t>2024</w:t>
            </w:r>
          </w:p>
        </w:tc>
        <w:tc>
          <w:tcPr>
            <w:tcW w:w="1275" w:type="dxa"/>
            <w:tcBorders>
              <w:top w:val="single" w:sz="6" w:space="0" w:color="000000"/>
              <w:left w:val="single" w:sz="6" w:space="0" w:color="000000"/>
              <w:bottom w:val="single" w:sz="6" w:space="0" w:color="000000"/>
              <w:right w:val="single" w:sz="6" w:space="0" w:color="000000"/>
            </w:tcBorders>
            <w:hideMark/>
          </w:tcPr>
          <w:p w14:paraId="3C2C55B0" w14:textId="77777777" w:rsidR="008C44A8" w:rsidRPr="008C44A8" w:rsidRDefault="008C44A8" w:rsidP="008C44A8">
            <w:pPr>
              <w:spacing w:after="0" w:line="240" w:lineRule="atLeast"/>
              <w:jc w:val="both"/>
              <w:rPr>
                <w:rFonts w:ascii="Times New Roman" w:hAnsi="Times New Roman"/>
                <w:color w:val="333333"/>
                <w:sz w:val="18"/>
                <w:szCs w:val="18"/>
              </w:rPr>
            </w:pPr>
            <w:r w:rsidRPr="008C44A8">
              <w:rPr>
                <w:rFonts w:ascii="Times New Roman" w:hAnsi="Times New Roman"/>
                <w:color w:val="333333"/>
                <w:sz w:val="18"/>
                <w:szCs w:val="18"/>
              </w:rPr>
              <w:t>2025</w:t>
            </w:r>
          </w:p>
        </w:tc>
        <w:tc>
          <w:tcPr>
            <w:tcW w:w="1418" w:type="dxa"/>
            <w:gridSpan w:val="2"/>
            <w:tcBorders>
              <w:top w:val="single" w:sz="6" w:space="0" w:color="000000"/>
              <w:left w:val="single" w:sz="6" w:space="0" w:color="000000"/>
              <w:bottom w:val="single" w:sz="6" w:space="0" w:color="000000"/>
              <w:right w:val="single" w:sz="6" w:space="0" w:color="000000"/>
            </w:tcBorders>
            <w:hideMark/>
          </w:tcPr>
          <w:p w14:paraId="0BE00773" w14:textId="77777777" w:rsidR="008C44A8" w:rsidRPr="008C44A8" w:rsidRDefault="008C44A8" w:rsidP="008C44A8">
            <w:pPr>
              <w:spacing w:after="0" w:line="240" w:lineRule="atLeast"/>
              <w:jc w:val="both"/>
              <w:rPr>
                <w:rFonts w:ascii="Times New Roman" w:hAnsi="Times New Roman"/>
                <w:color w:val="333333"/>
                <w:sz w:val="18"/>
                <w:szCs w:val="18"/>
              </w:rPr>
            </w:pPr>
            <w:r w:rsidRPr="008C44A8">
              <w:rPr>
                <w:rFonts w:ascii="Times New Roman" w:hAnsi="Times New Roman"/>
                <w:color w:val="333333"/>
                <w:sz w:val="18"/>
                <w:szCs w:val="18"/>
              </w:rPr>
              <w:t>2026</w:t>
            </w:r>
          </w:p>
        </w:tc>
        <w:tc>
          <w:tcPr>
            <w:tcW w:w="1190" w:type="dxa"/>
            <w:tcBorders>
              <w:top w:val="single" w:sz="6" w:space="0" w:color="000000"/>
              <w:left w:val="single" w:sz="6" w:space="0" w:color="000000"/>
              <w:bottom w:val="single" w:sz="6" w:space="0" w:color="000000"/>
              <w:right w:val="single" w:sz="6" w:space="0" w:color="000000"/>
            </w:tcBorders>
          </w:tcPr>
          <w:p w14:paraId="2C8A7755" w14:textId="77777777" w:rsidR="008C44A8" w:rsidRPr="008C44A8" w:rsidRDefault="008C44A8" w:rsidP="008C44A8">
            <w:pPr>
              <w:spacing w:after="0" w:line="240" w:lineRule="atLeast"/>
              <w:jc w:val="both"/>
              <w:rPr>
                <w:rFonts w:ascii="Times New Roman" w:hAnsi="Times New Roman"/>
                <w:color w:val="333333"/>
                <w:sz w:val="18"/>
                <w:szCs w:val="18"/>
              </w:rPr>
            </w:pPr>
            <w:r w:rsidRPr="008C44A8">
              <w:rPr>
                <w:rFonts w:ascii="Times New Roman" w:hAnsi="Times New Roman"/>
                <w:color w:val="333333"/>
                <w:sz w:val="18"/>
                <w:szCs w:val="18"/>
              </w:rPr>
              <w:t>2027</w:t>
            </w:r>
          </w:p>
        </w:tc>
      </w:tr>
      <w:tr w:rsidR="008C44A8" w:rsidRPr="008C44A8" w14:paraId="28409355"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3995652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w:t>
            </w:r>
          </w:p>
        </w:tc>
        <w:tc>
          <w:tcPr>
            <w:tcW w:w="2432" w:type="dxa"/>
            <w:tcBorders>
              <w:top w:val="single" w:sz="6" w:space="0" w:color="000000"/>
              <w:left w:val="single" w:sz="6" w:space="0" w:color="000000"/>
              <w:bottom w:val="single" w:sz="6" w:space="0" w:color="000000"/>
              <w:right w:val="single" w:sz="6" w:space="0" w:color="000000"/>
            </w:tcBorders>
            <w:hideMark/>
          </w:tcPr>
          <w:p w14:paraId="33572EF6"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32B1756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3</w:t>
            </w:r>
          </w:p>
        </w:tc>
        <w:tc>
          <w:tcPr>
            <w:tcW w:w="1130" w:type="dxa"/>
            <w:tcBorders>
              <w:top w:val="single" w:sz="6" w:space="0" w:color="000000"/>
              <w:left w:val="single" w:sz="6" w:space="0" w:color="000000"/>
              <w:bottom w:val="single" w:sz="6" w:space="0" w:color="000000"/>
              <w:right w:val="single" w:sz="6" w:space="0" w:color="000000"/>
            </w:tcBorders>
            <w:hideMark/>
          </w:tcPr>
          <w:p w14:paraId="5CF0ADD4"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4</w:t>
            </w:r>
          </w:p>
        </w:tc>
        <w:tc>
          <w:tcPr>
            <w:tcW w:w="917" w:type="dxa"/>
            <w:tcBorders>
              <w:top w:val="single" w:sz="6" w:space="0" w:color="000000"/>
              <w:left w:val="single" w:sz="6" w:space="0" w:color="000000"/>
              <w:bottom w:val="single" w:sz="6" w:space="0" w:color="000000"/>
              <w:right w:val="single" w:sz="6" w:space="0" w:color="000000"/>
            </w:tcBorders>
            <w:hideMark/>
          </w:tcPr>
          <w:p w14:paraId="1849829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w:t>
            </w:r>
          </w:p>
        </w:tc>
        <w:tc>
          <w:tcPr>
            <w:tcW w:w="1275" w:type="dxa"/>
            <w:tcBorders>
              <w:top w:val="single" w:sz="6" w:space="0" w:color="000000"/>
              <w:left w:val="single" w:sz="6" w:space="0" w:color="000000"/>
              <w:bottom w:val="single" w:sz="6" w:space="0" w:color="000000"/>
              <w:right w:val="single" w:sz="6" w:space="0" w:color="000000"/>
            </w:tcBorders>
            <w:hideMark/>
          </w:tcPr>
          <w:p w14:paraId="5722EBB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6</w:t>
            </w:r>
          </w:p>
        </w:tc>
        <w:tc>
          <w:tcPr>
            <w:tcW w:w="1418" w:type="dxa"/>
            <w:gridSpan w:val="2"/>
            <w:tcBorders>
              <w:top w:val="single" w:sz="6" w:space="0" w:color="000000"/>
              <w:left w:val="single" w:sz="6" w:space="0" w:color="000000"/>
              <w:bottom w:val="single" w:sz="6" w:space="0" w:color="000000"/>
              <w:right w:val="single" w:sz="6" w:space="0" w:color="000000"/>
            </w:tcBorders>
            <w:hideMark/>
          </w:tcPr>
          <w:p w14:paraId="71BA7D2F"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7</w:t>
            </w:r>
          </w:p>
        </w:tc>
        <w:tc>
          <w:tcPr>
            <w:tcW w:w="1190" w:type="dxa"/>
            <w:tcBorders>
              <w:top w:val="single" w:sz="6" w:space="0" w:color="000000"/>
              <w:left w:val="single" w:sz="6" w:space="0" w:color="000000"/>
              <w:bottom w:val="single" w:sz="6" w:space="0" w:color="000000"/>
              <w:right w:val="single" w:sz="6" w:space="0" w:color="000000"/>
            </w:tcBorders>
          </w:tcPr>
          <w:p w14:paraId="1A6177E0"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75817F93"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5060FE3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w:t>
            </w:r>
          </w:p>
        </w:tc>
        <w:tc>
          <w:tcPr>
            <w:tcW w:w="10631" w:type="dxa"/>
            <w:gridSpan w:val="10"/>
            <w:tcBorders>
              <w:top w:val="single" w:sz="6" w:space="0" w:color="000000"/>
              <w:left w:val="single" w:sz="6" w:space="0" w:color="000000"/>
              <w:bottom w:val="single" w:sz="6" w:space="0" w:color="000000"/>
              <w:right w:val="single" w:sz="6" w:space="0" w:color="000000"/>
            </w:tcBorders>
            <w:hideMark/>
          </w:tcPr>
          <w:p w14:paraId="34066C9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Цель муниципальной программы: Повышение доступности и качества образования Добровского муниципального округа</w:t>
            </w:r>
          </w:p>
        </w:tc>
      </w:tr>
      <w:tr w:rsidR="008C44A8" w:rsidRPr="008C44A8" w14:paraId="4F8D0CE7"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0408219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w:t>
            </w:r>
          </w:p>
        </w:tc>
        <w:tc>
          <w:tcPr>
            <w:tcW w:w="2432" w:type="dxa"/>
            <w:tcBorders>
              <w:top w:val="single" w:sz="6" w:space="0" w:color="000000"/>
              <w:left w:val="single" w:sz="6" w:space="0" w:color="000000"/>
              <w:bottom w:val="single" w:sz="6" w:space="0" w:color="000000"/>
              <w:right w:val="single" w:sz="6" w:space="0" w:color="000000"/>
            </w:tcBorders>
            <w:hideMark/>
          </w:tcPr>
          <w:p w14:paraId="46FE5D93"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Индикатор цели: Доля детей, охваченных образовательными услугами (отношение численности воспитанников дошкольного образования, обучающихся общеобразовательных организаций, учреждений дополнительного образования к численности детей от 1 до 18 лет)</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2758AC9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0FE0FA3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44EAD02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86</w:t>
            </w:r>
          </w:p>
        </w:tc>
        <w:tc>
          <w:tcPr>
            <w:tcW w:w="1275" w:type="dxa"/>
            <w:tcBorders>
              <w:top w:val="single" w:sz="6" w:space="0" w:color="000000"/>
              <w:left w:val="single" w:sz="6" w:space="0" w:color="000000"/>
              <w:bottom w:val="single" w:sz="6" w:space="0" w:color="000000"/>
              <w:right w:val="single" w:sz="6" w:space="0" w:color="000000"/>
            </w:tcBorders>
          </w:tcPr>
          <w:p w14:paraId="7F40B51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87</w:t>
            </w:r>
          </w:p>
        </w:tc>
        <w:tc>
          <w:tcPr>
            <w:tcW w:w="1418" w:type="dxa"/>
            <w:gridSpan w:val="2"/>
            <w:tcBorders>
              <w:top w:val="single" w:sz="6" w:space="0" w:color="000000"/>
              <w:left w:val="single" w:sz="6" w:space="0" w:color="000000"/>
              <w:bottom w:val="single" w:sz="6" w:space="0" w:color="000000"/>
              <w:right w:val="single" w:sz="6" w:space="0" w:color="000000"/>
            </w:tcBorders>
          </w:tcPr>
          <w:p w14:paraId="707051C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90</w:t>
            </w:r>
          </w:p>
        </w:tc>
        <w:tc>
          <w:tcPr>
            <w:tcW w:w="1190" w:type="dxa"/>
            <w:tcBorders>
              <w:top w:val="single" w:sz="6" w:space="0" w:color="000000"/>
              <w:left w:val="single" w:sz="6" w:space="0" w:color="000000"/>
              <w:bottom w:val="single" w:sz="6" w:space="0" w:color="000000"/>
              <w:right w:val="single" w:sz="6" w:space="0" w:color="000000"/>
            </w:tcBorders>
          </w:tcPr>
          <w:p w14:paraId="1FFD32A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90</w:t>
            </w:r>
          </w:p>
        </w:tc>
      </w:tr>
      <w:tr w:rsidR="008C44A8" w:rsidRPr="008C44A8" w14:paraId="3ED406B4"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7134EAC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3</w:t>
            </w:r>
          </w:p>
        </w:tc>
        <w:tc>
          <w:tcPr>
            <w:tcW w:w="10631" w:type="dxa"/>
            <w:gridSpan w:val="10"/>
            <w:tcBorders>
              <w:top w:val="single" w:sz="6" w:space="0" w:color="000000"/>
              <w:left w:val="single" w:sz="6" w:space="0" w:color="000000"/>
              <w:bottom w:val="single" w:sz="6" w:space="0" w:color="000000"/>
              <w:right w:val="single" w:sz="6" w:space="0" w:color="000000"/>
            </w:tcBorders>
            <w:hideMark/>
          </w:tcPr>
          <w:p w14:paraId="161F0373"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Задача 1 муниципальной программы: Создание условий для инновационного социально ориентированного развития дошкольного, общего и дополнительного образования.</w:t>
            </w:r>
          </w:p>
        </w:tc>
      </w:tr>
      <w:tr w:rsidR="008C44A8" w:rsidRPr="008C44A8" w14:paraId="0BAEB3A4"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6711FC8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4</w:t>
            </w:r>
          </w:p>
        </w:tc>
        <w:tc>
          <w:tcPr>
            <w:tcW w:w="2432" w:type="dxa"/>
            <w:tcBorders>
              <w:top w:val="single" w:sz="6" w:space="0" w:color="000000"/>
              <w:left w:val="single" w:sz="6" w:space="0" w:color="000000"/>
              <w:bottom w:val="single" w:sz="6" w:space="0" w:color="000000"/>
              <w:right w:val="single" w:sz="6" w:space="0" w:color="000000"/>
            </w:tcBorders>
            <w:hideMark/>
          </w:tcPr>
          <w:p w14:paraId="3810EE4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1 задачи 1 муниципальной программы: Доля муниципальных общеобразовательных организаций, соответствующих требованиям обучения, в общем количестве муниципальных общеобразовательных организаций</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7C910415"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62569CF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2FD10CB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50</w:t>
            </w:r>
          </w:p>
        </w:tc>
        <w:tc>
          <w:tcPr>
            <w:tcW w:w="1275" w:type="dxa"/>
            <w:tcBorders>
              <w:top w:val="single" w:sz="6" w:space="0" w:color="000000"/>
              <w:left w:val="single" w:sz="6" w:space="0" w:color="000000"/>
              <w:bottom w:val="single" w:sz="6" w:space="0" w:color="000000"/>
              <w:right w:val="single" w:sz="6" w:space="0" w:color="000000"/>
            </w:tcBorders>
          </w:tcPr>
          <w:p w14:paraId="01E0D565"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60</w:t>
            </w:r>
          </w:p>
        </w:tc>
        <w:tc>
          <w:tcPr>
            <w:tcW w:w="1418" w:type="dxa"/>
            <w:gridSpan w:val="2"/>
            <w:tcBorders>
              <w:top w:val="single" w:sz="6" w:space="0" w:color="000000"/>
              <w:left w:val="single" w:sz="6" w:space="0" w:color="000000"/>
              <w:bottom w:val="single" w:sz="6" w:space="0" w:color="000000"/>
              <w:right w:val="single" w:sz="6" w:space="0" w:color="000000"/>
            </w:tcBorders>
          </w:tcPr>
          <w:p w14:paraId="2967372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70</w:t>
            </w:r>
          </w:p>
        </w:tc>
        <w:tc>
          <w:tcPr>
            <w:tcW w:w="1190" w:type="dxa"/>
            <w:tcBorders>
              <w:top w:val="single" w:sz="6" w:space="0" w:color="000000"/>
              <w:left w:val="single" w:sz="6" w:space="0" w:color="000000"/>
              <w:bottom w:val="single" w:sz="6" w:space="0" w:color="000000"/>
              <w:right w:val="single" w:sz="6" w:space="0" w:color="000000"/>
            </w:tcBorders>
          </w:tcPr>
          <w:p w14:paraId="77BC3E4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70</w:t>
            </w:r>
          </w:p>
        </w:tc>
      </w:tr>
      <w:tr w:rsidR="008C44A8" w:rsidRPr="008C44A8" w14:paraId="5D2BCA10"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482E5FB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w:t>
            </w:r>
          </w:p>
        </w:tc>
        <w:tc>
          <w:tcPr>
            <w:tcW w:w="10631" w:type="dxa"/>
            <w:gridSpan w:val="10"/>
            <w:tcBorders>
              <w:top w:val="single" w:sz="6" w:space="0" w:color="000000"/>
              <w:left w:val="single" w:sz="6" w:space="0" w:color="000000"/>
              <w:bottom w:val="single" w:sz="6" w:space="0" w:color="000000"/>
              <w:right w:val="single" w:sz="6" w:space="0" w:color="000000"/>
            </w:tcBorders>
            <w:hideMark/>
          </w:tcPr>
          <w:p w14:paraId="361BA23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Подпрограмма 1 «Ресурсное обеспечение развития дошкольного, общего и дополнительного образования Добровского муниципального округа»</w:t>
            </w:r>
          </w:p>
        </w:tc>
      </w:tr>
      <w:tr w:rsidR="008C44A8" w:rsidRPr="008C44A8" w14:paraId="0B562DF7"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73F3A1B9"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lastRenderedPageBreak/>
              <w:t>6</w:t>
            </w:r>
          </w:p>
        </w:tc>
        <w:tc>
          <w:tcPr>
            <w:tcW w:w="10631" w:type="dxa"/>
            <w:gridSpan w:val="10"/>
            <w:tcBorders>
              <w:top w:val="single" w:sz="6" w:space="0" w:color="000000"/>
              <w:left w:val="single" w:sz="6" w:space="0" w:color="000000"/>
              <w:bottom w:val="single" w:sz="6" w:space="0" w:color="000000"/>
              <w:right w:val="single" w:sz="6" w:space="0" w:color="000000"/>
            </w:tcBorders>
            <w:hideMark/>
          </w:tcPr>
          <w:p w14:paraId="64903535"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Цель подпрограммы: Создание в системе дошкольного, общего и дополнительного образования равных возможностей для современного качественного образования и позитивной социализации детей</w:t>
            </w:r>
          </w:p>
        </w:tc>
      </w:tr>
      <w:tr w:rsidR="008C44A8" w:rsidRPr="008C44A8" w14:paraId="32D3D3B8"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042E0BF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7</w:t>
            </w:r>
          </w:p>
        </w:tc>
        <w:tc>
          <w:tcPr>
            <w:tcW w:w="10631" w:type="dxa"/>
            <w:gridSpan w:val="10"/>
            <w:tcBorders>
              <w:top w:val="single" w:sz="6" w:space="0" w:color="000000"/>
              <w:left w:val="single" w:sz="6" w:space="0" w:color="000000"/>
              <w:bottom w:val="single" w:sz="6" w:space="0" w:color="000000"/>
              <w:right w:val="single" w:sz="6" w:space="0" w:color="000000"/>
            </w:tcBorders>
            <w:hideMark/>
          </w:tcPr>
          <w:p w14:paraId="758CBA4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Задача 1 подпрограммы: Обеспечение развития дошкольного, общего и дополнительного образования Добровского муниципального округа</w:t>
            </w:r>
          </w:p>
        </w:tc>
      </w:tr>
      <w:tr w:rsidR="008C44A8" w:rsidRPr="008C44A8" w14:paraId="5F245B5A"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036E1915"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8</w:t>
            </w:r>
          </w:p>
        </w:tc>
        <w:tc>
          <w:tcPr>
            <w:tcW w:w="2432" w:type="dxa"/>
            <w:tcBorders>
              <w:top w:val="single" w:sz="6" w:space="0" w:color="000000"/>
              <w:left w:val="single" w:sz="6" w:space="0" w:color="000000"/>
              <w:bottom w:val="single" w:sz="6" w:space="0" w:color="000000"/>
              <w:right w:val="single" w:sz="6" w:space="0" w:color="000000"/>
            </w:tcBorders>
            <w:hideMark/>
          </w:tcPr>
          <w:p w14:paraId="31C4E8F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1 задачи 1 подпрограммы 1: Доля детей, охваченных образовательными программами дополнительного образования детей, в общей численности детей и молодежи в возрасте 5 - 18 лет, проживающих на территории Добровского муниципального округа</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6A28FC67"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4167E49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49BA5C23"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79</w:t>
            </w:r>
          </w:p>
        </w:tc>
        <w:tc>
          <w:tcPr>
            <w:tcW w:w="1275" w:type="dxa"/>
            <w:tcBorders>
              <w:top w:val="single" w:sz="6" w:space="0" w:color="000000"/>
              <w:left w:val="single" w:sz="6" w:space="0" w:color="000000"/>
              <w:bottom w:val="single" w:sz="6" w:space="0" w:color="000000"/>
              <w:right w:val="single" w:sz="6" w:space="0" w:color="000000"/>
            </w:tcBorders>
          </w:tcPr>
          <w:p w14:paraId="0D6D8349"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80</w:t>
            </w:r>
          </w:p>
        </w:tc>
        <w:tc>
          <w:tcPr>
            <w:tcW w:w="1418" w:type="dxa"/>
            <w:gridSpan w:val="2"/>
            <w:tcBorders>
              <w:top w:val="single" w:sz="6" w:space="0" w:color="000000"/>
              <w:left w:val="single" w:sz="6" w:space="0" w:color="000000"/>
              <w:bottom w:val="single" w:sz="6" w:space="0" w:color="000000"/>
              <w:right w:val="single" w:sz="6" w:space="0" w:color="000000"/>
            </w:tcBorders>
          </w:tcPr>
          <w:p w14:paraId="3D522F75"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80,5</w:t>
            </w:r>
          </w:p>
          <w:p w14:paraId="14F36E3A"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59D86EE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81</w:t>
            </w:r>
          </w:p>
        </w:tc>
      </w:tr>
      <w:tr w:rsidR="008C44A8" w:rsidRPr="008C44A8" w14:paraId="154E3422"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10D1830F"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w:t>
            </w:r>
          </w:p>
        </w:tc>
        <w:tc>
          <w:tcPr>
            <w:tcW w:w="2432" w:type="dxa"/>
            <w:tcBorders>
              <w:top w:val="single" w:sz="6" w:space="0" w:color="000000"/>
              <w:left w:val="single" w:sz="6" w:space="0" w:color="000000"/>
              <w:bottom w:val="single" w:sz="6" w:space="0" w:color="000000"/>
              <w:right w:val="single" w:sz="6" w:space="0" w:color="000000"/>
            </w:tcBorders>
            <w:hideMark/>
          </w:tcPr>
          <w:p w14:paraId="509D977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2 задачи 1 подпрограммы 1: Доля обучающихся общеобразовательных организаций, охваченных горячим питанием, от общего количества обучающихся общеобразовательных организаций</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48C9635C"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70F5AF2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1C4DC9EF"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98,7</w:t>
            </w:r>
          </w:p>
        </w:tc>
        <w:tc>
          <w:tcPr>
            <w:tcW w:w="1275" w:type="dxa"/>
            <w:tcBorders>
              <w:top w:val="single" w:sz="6" w:space="0" w:color="000000"/>
              <w:left w:val="single" w:sz="6" w:space="0" w:color="000000"/>
              <w:bottom w:val="single" w:sz="6" w:space="0" w:color="000000"/>
              <w:right w:val="single" w:sz="6" w:space="0" w:color="000000"/>
            </w:tcBorders>
          </w:tcPr>
          <w:p w14:paraId="6F488A0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98,8</w:t>
            </w:r>
          </w:p>
        </w:tc>
        <w:tc>
          <w:tcPr>
            <w:tcW w:w="1418" w:type="dxa"/>
            <w:gridSpan w:val="2"/>
            <w:tcBorders>
              <w:top w:val="single" w:sz="6" w:space="0" w:color="000000"/>
              <w:left w:val="single" w:sz="6" w:space="0" w:color="000000"/>
              <w:bottom w:val="single" w:sz="6" w:space="0" w:color="000000"/>
              <w:right w:val="single" w:sz="6" w:space="0" w:color="000000"/>
            </w:tcBorders>
          </w:tcPr>
          <w:p w14:paraId="4CE4DF5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98,9</w:t>
            </w:r>
          </w:p>
        </w:tc>
        <w:tc>
          <w:tcPr>
            <w:tcW w:w="1190" w:type="dxa"/>
            <w:tcBorders>
              <w:top w:val="single" w:sz="6" w:space="0" w:color="000000"/>
              <w:left w:val="single" w:sz="6" w:space="0" w:color="000000"/>
              <w:bottom w:val="single" w:sz="6" w:space="0" w:color="000000"/>
              <w:right w:val="single" w:sz="6" w:space="0" w:color="000000"/>
            </w:tcBorders>
          </w:tcPr>
          <w:p w14:paraId="0359563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99</w:t>
            </w:r>
          </w:p>
        </w:tc>
      </w:tr>
      <w:tr w:rsidR="008C44A8" w:rsidRPr="008C44A8" w14:paraId="750C887F"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7432CB4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w:t>
            </w:r>
          </w:p>
        </w:tc>
        <w:tc>
          <w:tcPr>
            <w:tcW w:w="2432" w:type="dxa"/>
            <w:tcBorders>
              <w:top w:val="single" w:sz="6" w:space="0" w:color="000000"/>
              <w:left w:val="single" w:sz="6" w:space="0" w:color="000000"/>
              <w:bottom w:val="single" w:sz="6" w:space="0" w:color="000000"/>
              <w:right w:val="single" w:sz="6" w:space="0" w:color="000000"/>
            </w:tcBorders>
            <w:hideMark/>
          </w:tcPr>
          <w:p w14:paraId="5BAC3A5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 xml:space="preserve">Показатель 3 задачи 1 подпрограммы 1: Увеличение доли детей с ограниченными возможностями здоровья, которым созданы условия для получения качественного образования (в том числе с использованием дистанционных образовательных технологий), от общей численности детей с ограниченными возможностями здоровья и детей-инвалидов </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7947824E"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475EF4F4"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20E80FF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95</w:t>
            </w:r>
          </w:p>
        </w:tc>
        <w:tc>
          <w:tcPr>
            <w:tcW w:w="1275" w:type="dxa"/>
            <w:tcBorders>
              <w:top w:val="single" w:sz="6" w:space="0" w:color="000000"/>
              <w:left w:val="single" w:sz="6" w:space="0" w:color="000000"/>
              <w:bottom w:val="single" w:sz="6" w:space="0" w:color="000000"/>
              <w:right w:val="single" w:sz="6" w:space="0" w:color="000000"/>
            </w:tcBorders>
          </w:tcPr>
          <w:p w14:paraId="01B9D3C6"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96</w:t>
            </w:r>
          </w:p>
        </w:tc>
        <w:tc>
          <w:tcPr>
            <w:tcW w:w="1418" w:type="dxa"/>
            <w:gridSpan w:val="2"/>
            <w:tcBorders>
              <w:top w:val="single" w:sz="6" w:space="0" w:color="000000"/>
              <w:left w:val="single" w:sz="6" w:space="0" w:color="000000"/>
              <w:bottom w:val="single" w:sz="6" w:space="0" w:color="000000"/>
              <w:right w:val="single" w:sz="6" w:space="0" w:color="000000"/>
            </w:tcBorders>
          </w:tcPr>
          <w:p w14:paraId="50FE0043"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97</w:t>
            </w:r>
          </w:p>
        </w:tc>
        <w:tc>
          <w:tcPr>
            <w:tcW w:w="1190" w:type="dxa"/>
            <w:tcBorders>
              <w:top w:val="single" w:sz="6" w:space="0" w:color="000000"/>
              <w:left w:val="single" w:sz="6" w:space="0" w:color="000000"/>
              <w:bottom w:val="single" w:sz="6" w:space="0" w:color="000000"/>
              <w:right w:val="single" w:sz="6" w:space="0" w:color="000000"/>
            </w:tcBorders>
          </w:tcPr>
          <w:p w14:paraId="3B5CE01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98</w:t>
            </w:r>
          </w:p>
        </w:tc>
      </w:tr>
      <w:tr w:rsidR="008C44A8" w:rsidRPr="008C44A8" w14:paraId="76E3E32C"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7CDD634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11</w:t>
            </w:r>
          </w:p>
        </w:tc>
        <w:tc>
          <w:tcPr>
            <w:tcW w:w="2432" w:type="dxa"/>
            <w:tcBorders>
              <w:top w:val="single" w:sz="6" w:space="0" w:color="000000"/>
              <w:left w:val="single" w:sz="6" w:space="0" w:color="000000"/>
              <w:bottom w:val="single" w:sz="6" w:space="0" w:color="000000"/>
              <w:right w:val="single" w:sz="6" w:space="0" w:color="000000"/>
            </w:tcBorders>
            <w:hideMark/>
          </w:tcPr>
          <w:p w14:paraId="543761D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Основное мероприятие 1 подпрограммы 1: Развитие дошкольного образования</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6BB1E326"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22642BC8"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77F05E9C"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5B6A8766"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20D9304B"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471E77BA"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0D544E9B"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1F8F0F9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12</w:t>
            </w:r>
          </w:p>
        </w:tc>
        <w:tc>
          <w:tcPr>
            <w:tcW w:w="2432" w:type="dxa"/>
            <w:tcBorders>
              <w:top w:val="single" w:sz="6" w:space="0" w:color="000000"/>
              <w:left w:val="single" w:sz="6" w:space="0" w:color="000000"/>
              <w:bottom w:val="single" w:sz="6" w:space="0" w:color="000000"/>
              <w:right w:val="single" w:sz="6" w:space="0" w:color="000000"/>
            </w:tcBorders>
            <w:hideMark/>
          </w:tcPr>
          <w:p w14:paraId="4E54D576"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Основное мероприятие 2 подпрограммы 1: Развитие общего образования</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278DFB04"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0CE3988E"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126039BC"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109392FA"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087A44B6"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55AA9CF5"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344E1747"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76583D7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lastRenderedPageBreak/>
              <w:t>13</w:t>
            </w:r>
          </w:p>
        </w:tc>
        <w:tc>
          <w:tcPr>
            <w:tcW w:w="2432" w:type="dxa"/>
            <w:tcBorders>
              <w:top w:val="single" w:sz="6" w:space="0" w:color="000000"/>
              <w:left w:val="single" w:sz="6" w:space="0" w:color="000000"/>
              <w:bottom w:val="single" w:sz="6" w:space="0" w:color="000000"/>
              <w:right w:val="single" w:sz="6" w:space="0" w:color="000000"/>
            </w:tcBorders>
            <w:hideMark/>
          </w:tcPr>
          <w:p w14:paraId="323BD28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Основное мероприятие 3 подпрограммы 1: Развитие дополнительного образования</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3C096C06"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5082053C"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270FAD95"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1F82FE5A"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7F6498A2"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51408C2A"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6ED3229A"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32DFC779"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14</w:t>
            </w:r>
          </w:p>
        </w:tc>
        <w:tc>
          <w:tcPr>
            <w:tcW w:w="2432" w:type="dxa"/>
            <w:tcBorders>
              <w:top w:val="single" w:sz="6" w:space="0" w:color="000000"/>
              <w:left w:val="single" w:sz="6" w:space="0" w:color="000000"/>
              <w:bottom w:val="single" w:sz="6" w:space="0" w:color="000000"/>
              <w:right w:val="single" w:sz="6" w:space="0" w:color="000000"/>
            </w:tcBorders>
            <w:hideMark/>
          </w:tcPr>
          <w:p w14:paraId="4DF44E23"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Основное мероприятие 4 подпрограммы 1: Обеспечение деятельности отдела образования администрации Добровского муниципального округа</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3066851C"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680D4854"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609CB174"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7650A167"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0E4CECB3"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3821414E"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7FDA2191"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34E362E9"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15</w:t>
            </w:r>
          </w:p>
        </w:tc>
        <w:tc>
          <w:tcPr>
            <w:tcW w:w="2432" w:type="dxa"/>
            <w:tcBorders>
              <w:top w:val="single" w:sz="6" w:space="0" w:color="000000"/>
              <w:left w:val="single" w:sz="6" w:space="0" w:color="000000"/>
              <w:bottom w:val="single" w:sz="6" w:space="0" w:color="000000"/>
              <w:right w:val="single" w:sz="6" w:space="0" w:color="000000"/>
            </w:tcBorders>
            <w:hideMark/>
          </w:tcPr>
          <w:p w14:paraId="12564CF4"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Основное мероприятие 5 подпрограммы 1: Обеспечение деятельности учреждения бухгалтерского обслуживания учреждений образования</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13D2EAFC"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1D8D7DD2"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5820A493"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77567996"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4B8355B2"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087B5E37"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6F5D820F"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6E46C3B7"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16</w:t>
            </w:r>
          </w:p>
        </w:tc>
        <w:tc>
          <w:tcPr>
            <w:tcW w:w="2432" w:type="dxa"/>
            <w:tcBorders>
              <w:top w:val="single" w:sz="6" w:space="0" w:color="000000"/>
              <w:left w:val="single" w:sz="6" w:space="0" w:color="000000"/>
              <w:bottom w:val="single" w:sz="6" w:space="0" w:color="000000"/>
              <w:right w:val="single" w:sz="6" w:space="0" w:color="000000"/>
            </w:tcBorders>
            <w:hideMark/>
          </w:tcPr>
          <w:p w14:paraId="2BCF300E" w14:textId="77777777" w:rsidR="008C44A8" w:rsidRPr="008C44A8" w:rsidRDefault="008C44A8" w:rsidP="008C44A8">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8C44A8">
              <w:rPr>
                <w:rFonts w:ascii="Times New Roman" w:hAnsi="Times New Roman"/>
                <w:color w:val="333333"/>
                <w:sz w:val="20"/>
                <w:szCs w:val="20"/>
              </w:rPr>
              <w:t xml:space="preserve">Основное мероприятие 6 подпрограммы 1: </w:t>
            </w:r>
            <w:r w:rsidRPr="008C44A8">
              <w:rPr>
                <w:rFonts w:ascii="Times New Roman" w:eastAsia="Times New Roman" w:hAnsi="Times New Roman"/>
                <w:sz w:val="20"/>
                <w:szCs w:val="20"/>
                <w:lang w:eastAsia="ru-RU"/>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46734434"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4F0C64CB"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29839AC9"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38D5DF18"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7FDC7FE5"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49236EC6"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67CAEDF3"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71537B5F"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17</w:t>
            </w:r>
          </w:p>
        </w:tc>
        <w:tc>
          <w:tcPr>
            <w:tcW w:w="2432" w:type="dxa"/>
            <w:tcBorders>
              <w:top w:val="single" w:sz="6" w:space="0" w:color="000000"/>
              <w:left w:val="single" w:sz="6" w:space="0" w:color="000000"/>
              <w:bottom w:val="single" w:sz="6" w:space="0" w:color="000000"/>
              <w:right w:val="single" w:sz="6" w:space="0" w:color="000000"/>
            </w:tcBorders>
            <w:hideMark/>
          </w:tcPr>
          <w:p w14:paraId="2AB0EA84"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Основное мероприятие 7 подпрограммы 1: Социальная поддержка педагогических работников общеобразовательных организаций</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60219F4B"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04E8FC2E"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791F34D1"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3D3A3A66"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7DDF3A49"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77CBFD8C"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1723E8AA"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6F177A7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18</w:t>
            </w:r>
          </w:p>
        </w:tc>
        <w:tc>
          <w:tcPr>
            <w:tcW w:w="2432" w:type="dxa"/>
            <w:tcBorders>
              <w:top w:val="single" w:sz="6" w:space="0" w:color="000000"/>
              <w:left w:val="single" w:sz="6" w:space="0" w:color="000000"/>
              <w:bottom w:val="single" w:sz="6" w:space="0" w:color="000000"/>
              <w:right w:val="single" w:sz="6" w:space="0" w:color="000000"/>
            </w:tcBorders>
            <w:hideMark/>
          </w:tcPr>
          <w:p w14:paraId="72C2E6DF"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Основное мероприятие 8 подпрограммы 1: Компенсация родительской платы</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3A1FF4B8"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76FC0C7C"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3E77E27D"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1838AF8D"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51B37B67"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6D920DAF"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3CB91389"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57A17F6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19</w:t>
            </w:r>
          </w:p>
        </w:tc>
        <w:tc>
          <w:tcPr>
            <w:tcW w:w="2432" w:type="dxa"/>
            <w:tcBorders>
              <w:top w:val="single" w:sz="6" w:space="0" w:color="000000"/>
              <w:left w:val="single" w:sz="6" w:space="0" w:color="000000"/>
              <w:bottom w:val="single" w:sz="6" w:space="0" w:color="000000"/>
              <w:right w:val="single" w:sz="6" w:space="0" w:color="000000"/>
            </w:tcBorders>
            <w:hideMark/>
          </w:tcPr>
          <w:p w14:paraId="69A23EE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Основное мероприятие 9 подпрограммы 1: Организация бесплатного одноразового горячего питания обучающихся, получающих начальное общее образование</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1053261E"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60EA0159"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0C4292DE"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710918D3"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050A501D"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77B02CF1"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563E838A"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232F3D85"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20</w:t>
            </w:r>
          </w:p>
        </w:tc>
        <w:tc>
          <w:tcPr>
            <w:tcW w:w="10631" w:type="dxa"/>
            <w:gridSpan w:val="10"/>
            <w:tcBorders>
              <w:top w:val="single" w:sz="6" w:space="0" w:color="000000"/>
              <w:left w:val="single" w:sz="6" w:space="0" w:color="000000"/>
              <w:bottom w:val="single" w:sz="6" w:space="0" w:color="000000"/>
              <w:right w:val="single" w:sz="6" w:space="0" w:color="000000"/>
            </w:tcBorders>
            <w:hideMark/>
          </w:tcPr>
          <w:p w14:paraId="6657ED7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Задача 2 подпрограммы 1: Модернизация учебно-методического и материально-технического обеспечения образовательного процесса</w:t>
            </w:r>
          </w:p>
        </w:tc>
      </w:tr>
      <w:tr w:rsidR="008C44A8" w:rsidRPr="008C44A8" w14:paraId="178A2E71"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374928A3"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21</w:t>
            </w:r>
          </w:p>
        </w:tc>
        <w:tc>
          <w:tcPr>
            <w:tcW w:w="2432" w:type="dxa"/>
            <w:tcBorders>
              <w:top w:val="single" w:sz="6" w:space="0" w:color="000000"/>
              <w:left w:val="single" w:sz="6" w:space="0" w:color="000000"/>
              <w:bottom w:val="single" w:sz="6" w:space="0" w:color="000000"/>
              <w:right w:val="single" w:sz="6" w:space="0" w:color="000000"/>
            </w:tcBorders>
            <w:hideMark/>
          </w:tcPr>
          <w:p w14:paraId="0CA8D773"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 xml:space="preserve">Показатель 1 задачи 2 подпрограммы 1: Доля обучающихся в </w:t>
            </w:r>
            <w:r w:rsidRPr="008C44A8">
              <w:rPr>
                <w:rFonts w:ascii="Times New Roman" w:hAnsi="Times New Roman"/>
                <w:color w:val="333333"/>
                <w:sz w:val="20"/>
                <w:szCs w:val="20"/>
              </w:rPr>
              <w:lastRenderedPageBreak/>
              <w:t>общеобразовательных организациях по программам ФГОС общего образования в общей численности обучающихся</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445E0F46" w14:textId="77777777" w:rsidR="008C44A8" w:rsidRPr="008C44A8" w:rsidRDefault="008C44A8" w:rsidP="008C44A8">
            <w:r w:rsidRPr="008C44A8">
              <w:rPr>
                <w:rFonts w:ascii="Times New Roman" w:hAnsi="Times New Roman"/>
                <w:color w:val="333333"/>
                <w:sz w:val="20"/>
                <w:szCs w:val="20"/>
              </w:rPr>
              <w:lastRenderedPageBreak/>
              <w:t xml:space="preserve">отдел образования администрации </w:t>
            </w:r>
            <w:r w:rsidRPr="008C44A8">
              <w:rPr>
                <w:rFonts w:ascii="Times New Roman" w:hAnsi="Times New Roman"/>
                <w:color w:val="333333"/>
                <w:sz w:val="20"/>
                <w:szCs w:val="20"/>
              </w:rPr>
              <w:lastRenderedPageBreak/>
              <w:t>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677CC89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lastRenderedPageBreak/>
              <w:t>%</w:t>
            </w:r>
          </w:p>
        </w:tc>
        <w:tc>
          <w:tcPr>
            <w:tcW w:w="917" w:type="dxa"/>
            <w:tcBorders>
              <w:top w:val="single" w:sz="6" w:space="0" w:color="000000"/>
              <w:left w:val="single" w:sz="6" w:space="0" w:color="000000"/>
              <w:bottom w:val="single" w:sz="6" w:space="0" w:color="000000"/>
              <w:right w:val="single" w:sz="6" w:space="0" w:color="000000"/>
            </w:tcBorders>
          </w:tcPr>
          <w:p w14:paraId="39294D96"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80</w:t>
            </w:r>
          </w:p>
        </w:tc>
        <w:tc>
          <w:tcPr>
            <w:tcW w:w="1275" w:type="dxa"/>
            <w:tcBorders>
              <w:top w:val="single" w:sz="6" w:space="0" w:color="000000"/>
              <w:left w:val="single" w:sz="6" w:space="0" w:color="000000"/>
              <w:bottom w:val="single" w:sz="6" w:space="0" w:color="000000"/>
              <w:right w:val="single" w:sz="6" w:space="0" w:color="000000"/>
            </w:tcBorders>
          </w:tcPr>
          <w:p w14:paraId="00923476"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c>
          <w:tcPr>
            <w:tcW w:w="1418" w:type="dxa"/>
            <w:gridSpan w:val="2"/>
            <w:tcBorders>
              <w:top w:val="single" w:sz="6" w:space="0" w:color="000000"/>
              <w:left w:val="single" w:sz="6" w:space="0" w:color="000000"/>
              <w:bottom w:val="single" w:sz="6" w:space="0" w:color="000000"/>
              <w:right w:val="single" w:sz="6" w:space="0" w:color="000000"/>
            </w:tcBorders>
          </w:tcPr>
          <w:p w14:paraId="03F3327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c>
          <w:tcPr>
            <w:tcW w:w="1190" w:type="dxa"/>
            <w:tcBorders>
              <w:top w:val="single" w:sz="6" w:space="0" w:color="000000"/>
              <w:left w:val="single" w:sz="6" w:space="0" w:color="000000"/>
              <w:bottom w:val="single" w:sz="6" w:space="0" w:color="000000"/>
              <w:right w:val="single" w:sz="6" w:space="0" w:color="000000"/>
            </w:tcBorders>
          </w:tcPr>
          <w:p w14:paraId="23E4B1E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r>
      <w:tr w:rsidR="008C44A8" w:rsidRPr="008C44A8" w14:paraId="5DA45728"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2B2463B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23</w:t>
            </w:r>
          </w:p>
        </w:tc>
        <w:tc>
          <w:tcPr>
            <w:tcW w:w="2432" w:type="dxa"/>
            <w:tcBorders>
              <w:top w:val="single" w:sz="6" w:space="0" w:color="000000"/>
              <w:left w:val="single" w:sz="6" w:space="0" w:color="000000"/>
              <w:bottom w:val="single" w:sz="6" w:space="0" w:color="000000"/>
              <w:right w:val="single" w:sz="6" w:space="0" w:color="000000"/>
            </w:tcBorders>
            <w:hideMark/>
          </w:tcPr>
          <w:p w14:paraId="2E12C16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 xml:space="preserve">Основное мероприятие 10 подпрограммы 1: Создание условий безопасного подвоза детей в общеобразовательные организации, </w:t>
            </w:r>
            <w:r w:rsidRPr="008C44A8">
              <w:rPr>
                <w:rFonts w:ascii="Times New Roman" w:hAnsi="Times New Roman"/>
                <w:color w:val="333333"/>
                <w:sz w:val="20"/>
                <w:szCs w:val="20"/>
                <w:lang w:eastAsia="ru-RU"/>
              </w:rPr>
              <w:t>осуществление</w:t>
            </w:r>
            <w:r w:rsidRPr="008C44A8">
              <w:rPr>
                <w:rFonts w:ascii="Times New Roman" w:hAnsi="Times New Roman"/>
                <w:color w:val="333333"/>
                <w:sz w:val="20"/>
                <w:szCs w:val="20"/>
              </w:rPr>
              <w:t xml:space="preserve"> подвоза детей на мероприятия</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20919087"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0B62448E"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53ECAB94"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397F2080"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5D0E947B"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1363258D"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29D57762"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04B0779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25</w:t>
            </w:r>
          </w:p>
        </w:tc>
        <w:tc>
          <w:tcPr>
            <w:tcW w:w="2432" w:type="dxa"/>
            <w:tcBorders>
              <w:top w:val="single" w:sz="6" w:space="0" w:color="000000"/>
              <w:left w:val="single" w:sz="6" w:space="0" w:color="000000"/>
              <w:bottom w:val="single" w:sz="6" w:space="0" w:color="000000"/>
              <w:right w:val="single" w:sz="6" w:space="0" w:color="000000"/>
            </w:tcBorders>
            <w:hideMark/>
          </w:tcPr>
          <w:p w14:paraId="00E7CDF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задачи 2 подпрограммы 1: Доля обучающихся, подвозимых в общеобразовательные организации школьным автотранспортом, соответствующим ГОСТу, от общего количества обучающихся, подвозимых в общеобразовательные организации</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57D46F57"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0BC03FD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695CE06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28</w:t>
            </w:r>
          </w:p>
        </w:tc>
        <w:tc>
          <w:tcPr>
            <w:tcW w:w="1275" w:type="dxa"/>
            <w:tcBorders>
              <w:top w:val="single" w:sz="6" w:space="0" w:color="000000"/>
              <w:left w:val="single" w:sz="6" w:space="0" w:color="000000"/>
              <w:bottom w:val="single" w:sz="6" w:space="0" w:color="000000"/>
              <w:right w:val="single" w:sz="6" w:space="0" w:color="000000"/>
            </w:tcBorders>
          </w:tcPr>
          <w:p w14:paraId="2B18F6E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30</w:t>
            </w:r>
          </w:p>
        </w:tc>
        <w:tc>
          <w:tcPr>
            <w:tcW w:w="1418" w:type="dxa"/>
            <w:gridSpan w:val="2"/>
            <w:tcBorders>
              <w:top w:val="single" w:sz="6" w:space="0" w:color="000000"/>
              <w:left w:val="single" w:sz="6" w:space="0" w:color="000000"/>
              <w:bottom w:val="single" w:sz="6" w:space="0" w:color="000000"/>
              <w:right w:val="single" w:sz="6" w:space="0" w:color="000000"/>
            </w:tcBorders>
          </w:tcPr>
          <w:p w14:paraId="77C5CE7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32</w:t>
            </w:r>
          </w:p>
        </w:tc>
        <w:tc>
          <w:tcPr>
            <w:tcW w:w="1190" w:type="dxa"/>
            <w:tcBorders>
              <w:top w:val="single" w:sz="6" w:space="0" w:color="000000"/>
              <w:left w:val="single" w:sz="6" w:space="0" w:color="000000"/>
              <w:bottom w:val="single" w:sz="6" w:space="0" w:color="000000"/>
              <w:right w:val="single" w:sz="6" w:space="0" w:color="000000"/>
            </w:tcBorders>
          </w:tcPr>
          <w:p w14:paraId="7A8DB7EA"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5064636A"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7D51A95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27</w:t>
            </w:r>
          </w:p>
        </w:tc>
        <w:tc>
          <w:tcPr>
            <w:tcW w:w="2432" w:type="dxa"/>
            <w:tcBorders>
              <w:top w:val="single" w:sz="6" w:space="0" w:color="000000"/>
              <w:left w:val="single" w:sz="6" w:space="0" w:color="000000"/>
              <w:bottom w:val="single" w:sz="6" w:space="0" w:color="000000"/>
              <w:right w:val="single" w:sz="6" w:space="0" w:color="000000"/>
            </w:tcBorders>
            <w:hideMark/>
          </w:tcPr>
          <w:p w14:paraId="40D9638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Основное мероприятие 11 подпрограммы 1: Приобретение автотранспорта для подвоза детей в общеобразовательные организации</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6ECC7A2D"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3577F068"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554E9A86"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438AF13A"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44552326"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113243EC"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2211DF3C"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3646B99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28</w:t>
            </w:r>
          </w:p>
        </w:tc>
        <w:tc>
          <w:tcPr>
            <w:tcW w:w="2432" w:type="dxa"/>
            <w:tcBorders>
              <w:top w:val="single" w:sz="6" w:space="0" w:color="000000"/>
              <w:left w:val="single" w:sz="6" w:space="0" w:color="000000"/>
              <w:bottom w:val="single" w:sz="6" w:space="0" w:color="000000"/>
              <w:right w:val="single" w:sz="6" w:space="0" w:color="000000"/>
            </w:tcBorders>
            <w:hideMark/>
          </w:tcPr>
          <w:p w14:paraId="5249C445"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 xml:space="preserve">Основное мероприятие 12 подпрограммы </w:t>
            </w:r>
            <w:proofErr w:type="gramStart"/>
            <w:r w:rsidRPr="008C44A8">
              <w:rPr>
                <w:rFonts w:ascii="Times New Roman" w:hAnsi="Times New Roman"/>
                <w:color w:val="333333"/>
                <w:sz w:val="20"/>
                <w:szCs w:val="20"/>
              </w:rPr>
              <w:t xml:space="preserve">1: </w:t>
            </w:r>
            <w:r w:rsidRPr="008C44A8">
              <w:rPr>
                <w:rFonts w:ascii="Times New Roman" w:eastAsia="Times New Roman" w:hAnsi="Times New Roman"/>
                <w:color w:val="333333"/>
                <w:sz w:val="20"/>
                <w:szCs w:val="20"/>
              </w:rPr>
              <w:t xml:space="preserve"> </w:t>
            </w:r>
            <w:r w:rsidRPr="008C44A8">
              <w:rPr>
                <w:rFonts w:ascii="Times New Roman" w:hAnsi="Times New Roman"/>
                <w:color w:val="333333"/>
                <w:sz w:val="20"/>
                <w:szCs w:val="20"/>
              </w:rPr>
              <w:t>Реализация</w:t>
            </w:r>
            <w:proofErr w:type="gramEnd"/>
            <w:r w:rsidRPr="008C44A8">
              <w:rPr>
                <w:rFonts w:ascii="Times New Roman" w:hAnsi="Times New Roman"/>
                <w:color w:val="333333"/>
                <w:sz w:val="20"/>
                <w:szCs w:val="20"/>
              </w:rPr>
              <w:t xml:space="preserve"> мероприятий, направленных на модернизацию школьных систем образования</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72FB67AD"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31C5452B"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77FB5D0E"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012DEB82"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59B092CC"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65FC7B44"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286E7B96" w14:textId="77777777" w:rsidTr="00572803">
        <w:trPr>
          <w:gridAfter w:val="1"/>
          <w:wAfter w:w="3314" w:type="dxa"/>
        </w:trPr>
        <w:tc>
          <w:tcPr>
            <w:tcW w:w="701" w:type="dxa"/>
            <w:tcBorders>
              <w:top w:val="single" w:sz="6" w:space="0" w:color="000000"/>
              <w:left w:val="single" w:sz="6" w:space="0" w:color="000000"/>
              <w:bottom w:val="single" w:sz="6" w:space="0" w:color="000000"/>
              <w:right w:val="single" w:sz="6" w:space="0" w:color="000000"/>
            </w:tcBorders>
            <w:hideMark/>
          </w:tcPr>
          <w:p w14:paraId="22ADBA1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29</w:t>
            </w:r>
          </w:p>
        </w:tc>
        <w:tc>
          <w:tcPr>
            <w:tcW w:w="2432" w:type="dxa"/>
            <w:tcBorders>
              <w:top w:val="single" w:sz="6" w:space="0" w:color="000000"/>
              <w:left w:val="single" w:sz="6" w:space="0" w:color="000000"/>
              <w:bottom w:val="single" w:sz="6" w:space="0" w:color="000000"/>
              <w:right w:val="single" w:sz="6" w:space="0" w:color="000000"/>
            </w:tcBorders>
            <w:hideMark/>
          </w:tcPr>
          <w:p w14:paraId="7DC9E903"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 xml:space="preserve">Основное мероприятие 13 подпрограммы 1: </w:t>
            </w:r>
            <w:r w:rsidRPr="008C44A8">
              <w:rPr>
                <w:rFonts w:ascii="Times New Roman" w:eastAsia="Times New Roman" w:hAnsi="Times New Roman"/>
                <w:sz w:val="28"/>
                <w:szCs w:val="28"/>
                <w:lang w:eastAsia="ru-RU"/>
              </w:rPr>
              <w:t xml:space="preserve"> </w:t>
            </w:r>
            <w:r w:rsidRPr="008C44A8">
              <w:t xml:space="preserve"> </w:t>
            </w:r>
            <w:r w:rsidRPr="008C44A8">
              <w:rPr>
                <w:rFonts w:ascii="Times New Roman" w:hAnsi="Times New Roman"/>
                <w:color w:val="333333"/>
                <w:sz w:val="20"/>
                <w:szCs w:val="20"/>
              </w:rPr>
              <w:t xml:space="preserve">Основное мероприятие 13 подпрограммы 1: 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и муниципальных образовательных организаций, </w:t>
            </w:r>
            <w:r w:rsidRPr="008C44A8">
              <w:rPr>
                <w:rFonts w:ascii="Times New Roman" w:hAnsi="Times New Roman"/>
                <w:color w:val="333333"/>
                <w:sz w:val="20"/>
                <w:szCs w:val="20"/>
              </w:rPr>
              <w:lastRenderedPageBreak/>
              <w:t>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45FD094E" w14:textId="77777777" w:rsidR="008C44A8" w:rsidRPr="008C44A8" w:rsidRDefault="008C44A8" w:rsidP="008C44A8">
            <w:r w:rsidRPr="008C44A8">
              <w:rPr>
                <w:rFonts w:ascii="Times New Roman" w:hAnsi="Times New Roman"/>
                <w:color w:val="333333"/>
                <w:sz w:val="20"/>
                <w:szCs w:val="20"/>
              </w:rPr>
              <w:lastRenderedPageBreak/>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175AE0DC" w14:textId="77777777" w:rsidR="008C44A8" w:rsidRPr="008C44A8" w:rsidRDefault="008C44A8" w:rsidP="008C44A8">
            <w:pPr>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14712480"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53920E67"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2608" w:type="dxa"/>
            <w:gridSpan w:val="3"/>
            <w:tcBorders>
              <w:top w:val="single" w:sz="6" w:space="0" w:color="000000"/>
              <w:left w:val="single" w:sz="6" w:space="0" w:color="000000"/>
              <w:bottom w:val="single" w:sz="6" w:space="0" w:color="000000"/>
              <w:right w:val="single" w:sz="6" w:space="0" w:color="000000"/>
            </w:tcBorders>
          </w:tcPr>
          <w:p w14:paraId="253F5F55"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70" w:type="dxa"/>
            <w:tcBorders>
              <w:top w:val="single" w:sz="6" w:space="0" w:color="000000"/>
              <w:left w:val="single" w:sz="6" w:space="0" w:color="000000"/>
              <w:bottom w:val="single" w:sz="6" w:space="0" w:color="000000"/>
              <w:right w:val="single" w:sz="6" w:space="0" w:color="000000"/>
            </w:tcBorders>
          </w:tcPr>
          <w:p w14:paraId="0B391886"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2C3DE004"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3187F81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31</w:t>
            </w:r>
          </w:p>
        </w:tc>
        <w:tc>
          <w:tcPr>
            <w:tcW w:w="10631" w:type="dxa"/>
            <w:gridSpan w:val="10"/>
            <w:tcBorders>
              <w:top w:val="single" w:sz="6" w:space="0" w:color="000000"/>
              <w:left w:val="single" w:sz="6" w:space="0" w:color="000000"/>
              <w:bottom w:val="single" w:sz="6" w:space="0" w:color="000000"/>
              <w:right w:val="nil"/>
            </w:tcBorders>
            <w:hideMark/>
          </w:tcPr>
          <w:p w14:paraId="484578F3"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Задача 3 подпрограммы: Формирование образовательной среды, обеспечивающей равный доступ населения к услугам дошкольного, общего и дополнительного образования.</w:t>
            </w:r>
          </w:p>
        </w:tc>
      </w:tr>
      <w:tr w:rsidR="008C44A8" w:rsidRPr="008C44A8" w14:paraId="0574280D" w14:textId="77777777" w:rsidTr="00572803">
        <w:tc>
          <w:tcPr>
            <w:tcW w:w="701" w:type="dxa"/>
            <w:tcBorders>
              <w:top w:val="single" w:sz="6" w:space="0" w:color="000000"/>
              <w:left w:val="single" w:sz="6" w:space="0" w:color="000000"/>
              <w:bottom w:val="single" w:sz="6" w:space="0" w:color="000000"/>
              <w:right w:val="single" w:sz="6" w:space="0" w:color="000000"/>
            </w:tcBorders>
            <w:hideMark/>
          </w:tcPr>
          <w:p w14:paraId="5CC7B5D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32</w:t>
            </w:r>
          </w:p>
        </w:tc>
        <w:tc>
          <w:tcPr>
            <w:tcW w:w="2432" w:type="dxa"/>
            <w:tcBorders>
              <w:top w:val="single" w:sz="6" w:space="0" w:color="000000"/>
              <w:left w:val="single" w:sz="6" w:space="0" w:color="000000"/>
              <w:bottom w:val="single" w:sz="6" w:space="0" w:color="000000"/>
              <w:right w:val="single" w:sz="6" w:space="0" w:color="000000"/>
            </w:tcBorders>
            <w:hideMark/>
          </w:tcPr>
          <w:p w14:paraId="749808B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1 задачи 3 подпрограммы 1: Доля детей 3-7 лет, которым предоставлена возможность получать услуги дошкольного образования, от общей численности детей 3-7 лет, проживающих на территории Добровского муниципального округа</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079442BC"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5DD0D46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2F705BE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c>
          <w:tcPr>
            <w:tcW w:w="1275" w:type="dxa"/>
            <w:tcBorders>
              <w:top w:val="single" w:sz="6" w:space="0" w:color="000000"/>
              <w:left w:val="single" w:sz="6" w:space="0" w:color="000000"/>
              <w:bottom w:val="single" w:sz="6" w:space="0" w:color="000000"/>
              <w:right w:val="single" w:sz="6" w:space="0" w:color="000000"/>
            </w:tcBorders>
          </w:tcPr>
          <w:p w14:paraId="0482EF36"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c>
          <w:tcPr>
            <w:tcW w:w="1191" w:type="dxa"/>
            <w:tcBorders>
              <w:top w:val="single" w:sz="6" w:space="0" w:color="000000"/>
              <w:left w:val="single" w:sz="6" w:space="0" w:color="000000"/>
              <w:bottom w:val="single" w:sz="6" w:space="0" w:color="000000"/>
              <w:right w:val="single" w:sz="6" w:space="0" w:color="000000"/>
            </w:tcBorders>
          </w:tcPr>
          <w:p w14:paraId="2E1F9DDF"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c>
          <w:tcPr>
            <w:tcW w:w="4901" w:type="dxa"/>
            <w:gridSpan w:val="4"/>
            <w:tcBorders>
              <w:top w:val="single" w:sz="6" w:space="0" w:color="000000"/>
              <w:left w:val="single" w:sz="6" w:space="0" w:color="000000"/>
              <w:bottom w:val="single" w:sz="6" w:space="0" w:color="000000"/>
              <w:right w:val="single" w:sz="6" w:space="0" w:color="000000"/>
            </w:tcBorders>
          </w:tcPr>
          <w:p w14:paraId="0DF830C8"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3E055B25" w14:textId="77777777" w:rsidTr="00572803">
        <w:tc>
          <w:tcPr>
            <w:tcW w:w="701" w:type="dxa"/>
            <w:tcBorders>
              <w:top w:val="single" w:sz="6" w:space="0" w:color="000000"/>
              <w:left w:val="single" w:sz="6" w:space="0" w:color="000000"/>
              <w:bottom w:val="single" w:sz="6" w:space="0" w:color="000000"/>
              <w:right w:val="single" w:sz="6" w:space="0" w:color="000000"/>
            </w:tcBorders>
            <w:hideMark/>
          </w:tcPr>
          <w:p w14:paraId="54312176"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33</w:t>
            </w:r>
          </w:p>
        </w:tc>
        <w:tc>
          <w:tcPr>
            <w:tcW w:w="2432" w:type="dxa"/>
            <w:tcBorders>
              <w:top w:val="single" w:sz="6" w:space="0" w:color="000000"/>
              <w:left w:val="single" w:sz="6" w:space="0" w:color="000000"/>
              <w:bottom w:val="single" w:sz="6" w:space="0" w:color="000000"/>
              <w:right w:val="single" w:sz="6" w:space="0" w:color="000000"/>
            </w:tcBorders>
            <w:hideMark/>
          </w:tcPr>
          <w:p w14:paraId="7BDD822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Основное мероприятие 14 подпрограммы 1: Модернизация системы дошкольного образования Добровского муниципального округа.</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7BD82880"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2E96B834"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6725668C"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20DC09E3"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1" w:type="dxa"/>
            <w:tcBorders>
              <w:top w:val="single" w:sz="6" w:space="0" w:color="000000"/>
              <w:left w:val="single" w:sz="6" w:space="0" w:color="000000"/>
              <w:bottom w:val="single" w:sz="6" w:space="0" w:color="000000"/>
              <w:right w:val="single" w:sz="6" w:space="0" w:color="000000"/>
            </w:tcBorders>
          </w:tcPr>
          <w:p w14:paraId="34741B10"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4901" w:type="dxa"/>
            <w:gridSpan w:val="4"/>
            <w:tcBorders>
              <w:top w:val="single" w:sz="6" w:space="0" w:color="000000"/>
              <w:left w:val="single" w:sz="6" w:space="0" w:color="000000"/>
              <w:bottom w:val="single" w:sz="6" w:space="0" w:color="000000"/>
              <w:right w:val="single" w:sz="6" w:space="0" w:color="000000"/>
            </w:tcBorders>
          </w:tcPr>
          <w:p w14:paraId="653F073B"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24CA26E2" w14:textId="77777777" w:rsidTr="00572803">
        <w:tc>
          <w:tcPr>
            <w:tcW w:w="701" w:type="dxa"/>
            <w:tcBorders>
              <w:top w:val="single" w:sz="6" w:space="0" w:color="000000"/>
              <w:left w:val="single" w:sz="6" w:space="0" w:color="000000"/>
              <w:bottom w:val="single" w:sz="6" w:space="0" w:color="000000"/>
              <w:right w:val="single" w:sz="6" w:space="0" w:color="000000"/>
            </w:tcBorders>
            <w:hideMark/>
          </w:tcPr>
          <w:p w14:paraId="6E8665D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34</w:t>
            </w:r>
          </w:p>
        </w:tc>
        <w:tc>
          <w:tcPr>
            <w:tcW w:w="2432" w:type="dxa"/>
            <w:tcBorders>
              <w:top w:val="single" w:sz="6" w:space="0" w:color="000000"/>
              <w:left w:val="single" w:sz="6" w:space="0" w:color="000000"/>
              <w:bottom w:val="single" w:sz="6" w:space="0" w:color="000000"/>
              <w:right w:val="single" w:sz="6" w:space="0" w:color="000000"/>
            </w:tcBorders>
            <w:hideMark/>
          </w:tcPr>
          <w:p w14:paraId="34FCF8C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2 задачи 3 подпрограммы 1: Охват детей дошкольным образованием (от 0 до 7 лет) от общей численности детей в возрасте от 0 до 7 лет, проживающих на территории Добровского муниципального округа</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67E12C94"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447829B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50E64127"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56</w:t>
            </w:r>
          </w:p>
        </w:tc>
        <w:tc>
          <w:tcPr>
            <w:tcW w:w="1275" w:type="dxa"/>
            <w:tcBorders>
              <w:top w:val="single" w:sz="6" w:space="0" w:color="000000"/>
              <w:left w:val="single" w:sz="6" w:space="0" w:color="000000"/>
              <w:bottom w:val="single" w:sz="6" w:space="0" w:color="000000"/>
              <w:right w:val="single" w:sz="6" w:space="0" w:color="000000"/>
            </w:tcBorders>
          </w:tcPr>
          <w:p w14:paraId="2C5E5AE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57,2</w:t>
            </w:r>
          </w:p>
        </w:tc>
        <w:tc>
          <w:tcPr>
            <w:tcW w:w="1191" w:type="dxa"/>
            <w:tcBorders>
              <w:top w:val="single" w:sz="6" w:space="0" w:color="000000"/>
              <w:left w:val="single" w:sz="6" w:space="0" w:color="000000"/>
              <w:bottom w:val="single" w:sz="6" w:space="0" w:color="000000"/>
              <w:right w:val="single" w:sz="6" w:space="0" w:color="000000"/>
            </w:tcBorders>
          </w:tcPr>
          <w:p w14:paraId="3AD2DCD6"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57,3</w:t>
            </w:r>
          </w:p>
        </w:tc>
        <w:tc>
          <w:tcPr>
            <w:tcW w:w="4901" w:type="dxa"/>
            <w:gridSpan w:val="4"/>
            <w:tcBorders>
              <w:top w:val="single" w:sz="6" w:space="0" w:color="000000"/>
              <w:left w:val="single" w:sz="6" w:space="0" w:color="000000"/>
              <w:bottom w:val="single" w:sz="6" w:space="0" w:color="000000"/>
              <w:right w:val="single" w:sz="6" w:space="0" w:color="000000"/>
            </w:tcBorders>
          </w:tcPr>
          <w:p w14:paraId="466ED40F"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42DB8ED1" w14:textId="77777777" w:rsidTr="00572803">
        <w:tc>
          <w:tcPr>
            <w:tcW w:w="701" w:type="dxa"/>
            <w:tcBorders>
              <w:top w:val="single" w:sz="6" w:space="0" w:color="000000"/>
              <w:left w:val="single" w:sz="6" w:space="0" w:color="000000"/>
              <w:bottom w:val="single" w:sz="6" w:space="0" w:color="000000"/>
              <w:right w:val="single" w:sz="6" w:space="0" w:color="000000"/>
            </w:tcBorders>
            <w:hideMark/>
          </w:tcPr>
          <w:p w14:paraId="7A4260FF"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35</w:t>
            </w:r>
          </w:p>
        </w:tc>
        <w:tc>
          <w:tcPr>
            <w:tcW w:w="2432" w:type="dxa"/>
            <w:tcBorders>
              <w:top w:val="single" w:sz="6" w:space="0" w:color="000000"/>
              <w:left w:val="single" w:sz="6" w:space="0" w:color="000000"/>
              <w:bottom w:val="single" w:sz="6" w:space="0" w:color="000000"/>
              <w:right w:val="single" w:sz="6" w:space="0" w:color="000000"/>
            </w:tcBorders>
            <w:hideMark/>
          </w:tcPr>
          <w:p w14:paraId="5F901FF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3 задачи 3 подпрограммы 1: Обеспеченность детей дошкольного возраста местами в дошкольных образовательных организациях (количество мест на 1000 детей в возрасте от 1 до 7 лет) от общей численности детей в возрасте от 1 до 7 лет, проживающих  на территории Добровского муниципального округа</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3727B813"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09CD8D3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чел.</w:t>
            </w:r>
          </w:p>
        </w:tc>
        <w:tc>
          <w:tcPr>
            <w:tcW w:w="917" w:type="dxa"/>
            <w:tcBorders>
              <w:top w:val="single" w:sz="6" w:space="0" w:color="000000"/>
              <w:left w:val="single" w:sz="6" w:space="0" w:color="000000"/>
              <w:bottom w:val="single" w:sz="6" w:space="0" w:color="000000"/>
              <w:right w:val="single" w:sz="6" w:space="0" w:color="000000"/>
            </w:tcBorders>
          </w:tcPr>
          <w:p w14:paraId="2DAF486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560</w:t>
            </w:r>
          </w:p>
        </w:tc>
        <w:tc>
          <w:tcPr>
            <w:tcW w:w="1275" w:type="dxa"/>
            <w:tcBorders>
              <w:top w:val="single" w:sz="6" w:space="0" w:color="000000"/>
              <w:left w:val="single" w:sz="6" w:space="0" w:color="000000"/>
              <w:bottom w:val="single" w:sz="6" w:space="0" w:color="000000"/>
              <w:right w:val="single" w:sz="6" w:space="0" w:color="000000"/>
            </w:tcBorders>
          </w:tcPr>
          <w:p w14:paraId="387A687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572</w:t>
            </w:r>
          </w:p>
        </w:tc>
        <w:tc>
          <w:tcPr>
            <w:tcW w:w="1191" w:type="dxa"/>
            <w:tcBorders>
              <w:top w:val="single" w:sz="6" w:space="0" w:color="000000"/>
              <w:left w:val="single" w:sz="6" w:space="0" w:color="000000"/>
              <w:bottom w:val="single" w:sz="6" w:space="0" w:color="000000"/>
              <w:right w:val="single" w:sz="6" w:space="0" w:color="000000"/>
            </w:tcBorders>
          </w:tcPr>
          <w:p w14:paraId="4B05B80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573</w:t>
            </w:r>
          </w:p>
        </w:tc>
        <w:tc>
          <w:tcPr>
            <w:tcW w:w="4901" w:type="dxa"/>
            <w:gridSpan w:val="4"/>
            <w:tcBorders>
              <w:top w:val="single" w:sz="6" w:space="0" w:color="000000"/>
              <w:left w:val="single" w:sz="6" w:space="0" w:color="000000"/>
              <w:bottom w:val="single" w:sz="6" w:space="0" w:color="000000"/>
              <w:right w:val="single" w:sz="6" w:space="0" w:color="000000"/>
            </w:tcBorders>
          </w:tcPr>
          <w:p w14:paraId="3570C8FE"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6766F551"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7C02B9E5"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36</w:t>
            </w:r>
          </w:p>
        </w:tc>
        <w:tc>
          <w:tcPr>
            <w:tcW w:w="10631" w:type="dxa"/>
            <w:gridSpan w:val="10"/>
            <w:tcBorders>
              <w:top w:val="single" w:sz="6" w:space="0" w:color="000000"/>
              <w:left w:val="single" w:sz="6" w:space="0" w:color="000000"/>
              <w:bottom w:val="single" w:sz="6" w:space="0" w:color="000000"/>
              <w:right w:val="single" w:sz="6" w:space="0" w:color="000000"/>
            </w:tcBorders>
            <w:hideMark/>
          </w:tcPr>
          <w:p w14:paraId="0FA27B75"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Задача 4 подпрограммы: Совершенствование системы выявления, развития и поддержки одаренных детей и молодежи в образовательном процессе</w:t>
            </w:r>
          </w:p>
        </w:tc>
      </w:tr>
      <w:tr w:rsidR="008C44A8" w:rsidRPr="008C44A8" w14:paraId="5F0C11EF"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73DE1F0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lastRenderedPageBreak/>
              <w:t>37</w:t>
            </w:r>
          </w:p>
        </w:tc>
        <w:tc>
          <w:tcPr>
            <w:tcW w:w="2432" w:type="dxa"/>
            <w:tcBorders>
              <w:top w:val="single" w:sz="6" w:space="0" w:color="000000"/>
              <w:left w:val="single" w:sz="6" w:space="0" w:color="000000"/>
              <w:bottom w:val="single" w:sz="6" w:space="0" w:color="000000"/>
              <w:right w:val="single" w:sz="6" w:space="0" w:color="000000"/>
            </w:tcBorders>
            <w:hideMark/>
          </w:tcPr>
          <w:p w14:paraId="2B586FD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1 задачи 4 подпрограммы 1: Доля детей победителей и призеров муниципального этапа всероссийской олимпиады школьников от общего количества участников муниципального этапа всероссийской олимпиады школьников.</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7AC8268E"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6B7C1B6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13344E8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25</w:t>
            </w:r>
          </w:p>
        </w:tc>
        <w:tc>
          <w:tcPr>
            <w:tcW w:w="1275" w:type="dxa"/>
            <w:tcBorders>
              <w:top w:val="single" w:sz="6" w:space="0" w:color="000000"/>
              <w:left w:val="single" w:sz="6" w:space="0" w:color="000000"/>
              <w:bottom w:val="single" w:sz="6" w:space="0" w:color="000000"/>
              <w:right w:val="single" w:sz="6" w:space="0" w:color="000000"/>
            </w:tcBorders>
          </w:tcPr>
          <w:p w14:paraId="58B49017"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26</w:t>
            </w:r>
          </w:p>
        </w:tc>
        <w:tc>
          <w:tcPr>
            <w:tcW w:w="1418" w:type="dxa"/>
            <w:gridSpan w:val="2"/>
            <w:tcBorders>
              <w:top w:val="single" w:sz="6" w:space="0" w:color="000000"/>
              <w:left w:val="single" w:sz="6" w:space="0" w:color="000000"/>
              <w:bottom w:val="single" w:sz="6" w:space="0" w:color="000000"/>
              <w:right w:val="single" w:sz="6" w:space="0" w:color="000000"/>
            </w:tcBorders>
          </w:tcPr>
          <w:p w14:paraId="2208AB6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27</w:t>
            </w:r>
          </w:p>
        </w:tc>
        <w:tc>
          <w:tcPr>
            <w:tcW w:w="1190" w:type="dxa"/>
            <w:tcBorders>
              <w:top w:val="single" w:sz="6" w:space="0" w:color="000000"/>
              <w:left w:val="single" w:sz="6" w:space="0" w:color="000000"/>
              <w:bottom w:val="single" w:sz="6" w:space="0" w:color="000000"/>
              <w:right w:val="single" w:sz="6" w:space="0" w:color="000000"/>
            </w:tcBorders>
          </w:tcPr>
          <w:p w14:paraId="41A48195"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30</w:t>
            </w:r>
          </w:p>
        </w:tc>
      </w:tr>
      <w:tr w:rsidR="008C44A8" w:rsidRPr="008C44A8" w14:paraId="7434D290"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6D18F1B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38</w:t>
            </w:r>
          </w:p>
        </w:tc>
        <w:tc>
          <w:tcPr>
            <w:tcW w:w="2432" w:type="dxa"/>
            <w:tcBorders>
              <w:top w:val="single" w:sz="6" w:space="0" w:color="000000"/>
              <w:left w:val="single" w:sz="6" w:space="0" w:color="000000"/>
              <w:bottom w:val="single" w:sz="6" w:space="0" w:color="000000"/>
              <w:right w:val="single" w:sz="6" w:space="0" w:color="000000"/>
            </w:tcBorders>
            <w:hideMark/>
          </w:tcPr>
          <w:p w14:paraId="70FEB96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2 задачи 4 подпрограммы 1: Доля учащихся, занятых в научно-исследовательской работе и участвующих в конкурсах, от общего количества учащихся 5-11 классов общеобразовательных организаций.</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771C5573"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1507084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49D63EA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60</w:t>
            </w:r>
          </w:p>
        </w:tc>
        <w:tc>
          <w:tcPr>
            <w:tcW w:w="1275" w:type="dxa"/>
            <w:tcBorders>
              <w:top w:val="single" w:sz="6" w:space="0" w:color="000000"/>
              <w:left w:val="single" w:sz="6" w:space="0" w:color="000000"/>
              <w:bottom w:val="single" w:sz="6" w:space="0" w:color="000000"/>
              <w:right w:val="single" w:sz="6" w:space="0" w:color="000000"/>
            </w:tcBorders>
          </w:tcPr>
          <w:p w14:paraId="3B2D52FF"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65</w:t>
            </w:r>
          </w:p>
        </w:tc>
        <w:tc>
          <w:tcPr>
            <w:tcW w:w="1418" w:type="dxa"/>
            <w:gridSpan w:val="2"/>
            <w:tcBorders>
              <w:top w:val="single" w:sz="6" w:space="0" w:color="000000"/>
              <w:left w:val="single" w:sz="6" w:space="0" w:color="000000"/>
              <w:bottom w:val="single" w:sz="6" w:space="0" w:color="000000"/>
              <w:right w:val="single" w:sz="6" w:space="0" w:color="000000"/>
            </w:tcBorders>
          </w:tcPr>
          <w:p w14:paraId="54D5D66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66</w:t>
            </w:r>
          </w:p>
        </w:tc>
        <w:tc>
          <w:tcPr>
            <w:tcW w:w="1190" w:type="dxa"/>
            <w:tcBorders>
              <w:top w:val="single" w:sz="6" w:space="0" w:color="000000"/>
              <w:left w:val="single" w:sz="6" w:space="0" w:color="000000"/>
              <w:bottom w:val="single" w:sz="6" w:space="0" w:color="000000"/>
              <w:right w:val="single" w:sz="6" w:space="0" w:color="000000"/>
            </w:tcBorders>
          </w:tcPr>
          <w:p w14:paraId="2A9012F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67</w:t>
            </w:r>
          </w:p>
        </w:tc>
      </w:tr>
      <w:tr w:rsidR="008C44A8" w:rsidRPr="008C44A8" w14:paraId="482987C6"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297EE509"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39</w:t>
            </w:r>
          </w:p>
        </w:tc>
        <w:tc>
          <w:tcPr>
            <w:tcW w:w="2432" w:type="dxa"/>
            <w:tcBorders>
              <w:top w:val="single" w:sz="6" w:space="0" w:color="000000"/>
              <w:left w:val="single" w:sz="6" w:space="0" w:color="000000"/>
              <w:bottom w:val="single" w:sz="6" w:space="0" w:color="000000"/>
              <w:right w:val="single" w:sz="6" w:space="0" w:color="000000"/>
            </w:tcBorders>
            <w:hideMark/>
          </w:tcPr>
          <w:p w14:paraId="04255487"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Основное мероприятие 15 подпрограммы 1: Создание в общеобразовательных организациях, расположенных в сельской местности и малых городах, условий для занятия физической культурой и спортом</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272872BF"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55C6C999"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4630E5F9"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5CF350CE"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7D6FD662"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46806EDA"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679A490B"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7C4A83F4"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40</w:t>
            </w:r>
          </w:p>
        </w:tc>
        <w:tc>
          <w:tcPr>
            <w:tcW w:w="2432" w:type="dxa"/>
            <w:tcBorders>
              <w:top w:val="single" w:sz="6" w:space="0" w:color="000000"/>
              <w:left w:val="single" w:sz="6" w:space="0" w:color="000000"/>
              <w:bottom w:val="single" w:sz="6" w:space="0" w:color="000000"/>
              <w:right w:val="single" w:sz="6" w:space="0" w:color="000000"/>
            </w:tcBorders>
            <w:hideMark/>
          </w:tcPr>
          <w:p w14:paraId="51B51D5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 xml:space="preserve">Основное мероприятие 16 подпрограммы 1: Создание в общеобразовательных организациях условий для инклюзивного образования детей-инвалидов, в том числе создание универсальной </w:t>
            </w:r>
            <w:proofErr w:type="spellStart"/>
            <w:r w:rsidRPr="008C44A8">
              <w:rPr>
                <w:rFonts w:ascii="Times New Roman" w:hAnsi="Times New Roman"/>
                <w:color w:val="333333"/>
                <w:sz w:val="20"/>
                <w:szCs w:val="20"/>
              </w:rPr>
              <w:t>безбарьерной</w:t>
            </w:r>
            <w:proofErr w:type="spellEnd"/>
            <w:r w:rsidRPr="008C44A8">
              <w:rPr>
                <w:rFonts w:ascii="Times New Roman" w:hAnsi="Times New Roman"/>
                <w:color w:val="333333"/>
                <w:sz w:val="20"/>
                <w:szCs w:val="20"/>
              </w:rPr>
              <w:t xml:space="preserve"> среды для беспрепятственного доступа и оснащение общеобразовательных организаций специальным, в том числе учебным, реабилитационным, компьютерным оборудованием и автотранспортом</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2C33ED53"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5F2444A5"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0D6A5053"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42984696"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66D8B870"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232899A0"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01F0FAC3"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24F1147F"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41</w:t>
            </w:r>
          </w:p>
        </w:tc>
        <w:tc>
          <w:tcPr>
            <w:tcW w:w="2432" w:type="dxa"/>
            <w:tcBorders>
              <w:top w:val="single" w:sz="6" w:space="0" w:color="000000"/>
              <w:left w:val="single" w:sz="6" w:space="0" w:color="000000"/>
              <w:bottom w:val="single" w:sz="6" w:space="0" w:color="000000"/>
              <w:right w:val="single" w:sz="6" w:space="0" w:color="000000"/>
            </w:tcBorders>
            <w:hideMark/>
          </w:tcPr>
          <w:p w14:paraId="4FAC1C6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 xml:space="preserve">Основное мероприятие 17 подпрограммы 1: </w:t>
            </w:r>
            <w:r w:rsidRPr="008C44A8">
              <w:rPr>
                <w:rFonts w:ascii="Times New Roman" w:hAnsi="Times New Roman"/>
                <w:color w:val="333333"/>
                <w:sz w:val="20"/>
                <w:szCs w:val="20"/>
                <w:lang w:eastAsia="ru-RU"/>
              </w:rPr>
              <w:t>Создание</w:t>
            </w:r>
            <w:r w:rsidRPr="008C44A8">
              <w:rPr>
                <w:rFonts w:ascii="Times New Roman" w:hAnsi="Times New Roman"/>
                <w:color w:val="333333"/>
                <w:sz w:val="20"/>
                <w:szCs w:val="20"/>
              </w:rPr>
              <w:t xml:space="preserve"> условий для инклюзивного образования детей-</w:t>
            </w:r>
            <w:r w:rsidRPr="008C44A8">
              <w:rPr>
                <w:rFonts w:ascii="Times New Roman" w:hAnsi="Times New Roman"/>
                <w:color w:val="333333"/>
                <w:sz w:val="20"/>
                <w:szCs w:val="20"/>
              </w:rPr>
              <w:lastRenderedPageBreak/>
              <w:t>инвалидов в дошкольных образовательных организациях</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18C9CA0C" w14:textId="77777777" w:rsidR="008C44A8" w:rsidRPr="008C44A8" w:rsidRDefault="008C44A8" w:rsidP="008C44A8">
            <w:r w:rsidRPr="008C44A8">
              <w:rPr>
                <w:rFonts w:ascii="Times New Roman" w:hAnsi="Times New Roman"/>
                <w:color w:val="333333"/>
                <w:sz w:val="20"/>
                <w:szCs w:val="20"/>
              </w:rPr>
              <w:lastRenderedPageBreak/>
              <w:t xml:space="preserve">отдел образования администрации </w:t>
            </w:r>
            <w:r w:rsidRPr="008C44A8">
              <w:rPr>
                <w:rFonts w:ascii="Times New Roman" w:hAnsi="Times New Roman"/>
                <w:color w:val="333333"/>
                <w:sz w:val="20"/>
                <w:szCs w:val="20"/>
              </w:rPr>
              <w:lastRenderedPageBreak/>
              <w:t>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1058FE29"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411B2F87"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4AFB3691"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2269416D"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3AFFC9E4"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362D11FC"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14D0B08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42</w:t>
            </w:r>
          </w:p>
        </w:tc>
        <w:tc>
          <w:tcPr>
            <w:tcW w:w="2432" w:type="dxa"/>
            <w:tcBorders>
              <w:top w:val="single" w:sz="6" w:space="0" w:color="000000"/>
              <w:left w:val="single" w:sz="6" w:space="0" w:color="000000"/>
              <w:bottom w:val="single" w:sz="6" w:space="0" w:color="000000"/>
              <w:right w:val="single" w:sz="6" w:space="0" w:color="000000"/>
            </w:tcBorders>
            <w:hideMark/>
          </w:tcPr>
          <w:p w14:paraId="251112E6"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 xml:space="preserve">Основное мероприятие 18 подпрограммы 1: </w:t>
            </w:r>
            <w:r w:rsidRPr="008C44A8">
              <w:rPr>
                <w:rFonts w:ascii="Times New Roman" w:hAnsi="Times New Roman"/>
                <w:color w:val="333333"/>
                <w:sz w:val="20"/>
                <w:szCs w:val="20"/>
                <w:lang w:eastAsia="ru-RU"/>
              </w:rPr>
              <w:t>Проведение</w:t>
            </w:r>
            <w:r w:rsidRPr="008C44A8">
              <w:rPr>
                <w:rFonts w:ascii="Times New Roman" w:hAnsi="Times New Roman"/>
                <w:color w:val="333333"/>
                <w:sz w:val="20"/>
                <w:szCs w:val="20"/>
              </w:rPr>
              <w:t xml:space="preserve"> профессиональных конкурсов для педагогов муниципальных образовательных организаций.</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1B0EC298"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204C0E2C"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20C8765E"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4571B975"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36E49805"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7AA8BB79"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2C15DF90"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7A17C24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43</w:t>
            </w:r>
          </w:p>
        </w:tc>
        <w:tc>
          <w:tcPr>
            <w:tcW w:w="10631" w:type="dxa"/>
            <w:gridSpan w:val="10"/>
            <w:tcBorders>
              <w:top w:val="single" w:sz="6" w:space="0" w:color="000000"/>
              <w:left w:val="single" w:sz="6" w:space="0" w:color="000000"/>
              <w:bottom w:val="single" w:sz="6" w:space="0" w:color="000000"/>
              <w:right w:val="single" w:sz="6" w:space="0" w:color="000000"/>
            </w:tcBorders>
            <w:hideMark/>
          </w:tcPr>
          <w:p w14:paraId="7C85979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Задача 5 подпрограммы 1: Содействие формированию позитивного образа учителя и престижа педагогической профессии</w:t>
            </w:r>
          </w:p>
        </w:tc>
      </w:tr>
      <w:tr w:rsidR="008C44A8" w:rsidRPr="008C44A8" w14:paraId="49BB6D25"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5E2E7173"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44</w:t>
            </w:r>
          </w:p>
        </w:tc>
        <w:tc>
          <w:tcPr>
            <w:tcW w:w="2432" w:type="dxa"/>
            <w:tcBorders>
              <w:top w:val="single" w:sz="6" w:space="0" w:color="000000"/>
              <w:left w:val="single" w:sz="6" w:space="0" w:color="000000"/>
              <w:bottom w:val="single" w:sz="6" w:space="0" w:color="000000"/>
              <w:right w:val="single" w:sz="6" w:space="0" w:color="000000"/>
            </w:tcBorders>
            <w:hideMark/>
          </w:tcPr>
          <w:p w14:paraId="36C33653"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1 задачи 5 подпрограммы 1: Доля учителей общеобразовательных организаций в возрасте до 35 лет в общей численности учителей общеобразовательных организаций</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7A07D70E"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19D22A2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2EA8BE04"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20</w:t>
            </w:r>
          </w:p>
        </w:tc>
        <w:tc>
          <w:tcPr>
            <w:tcW w:w="1275" w:type="dxa"/>
            <w:tcBorders>
              <w:top w:val="single" w:sz="6" w:space="0" w:color="000000"/>
              <w:left w:val="single" w:sz="6" w:space="0" w:color="000000"/>
              <w:bottom w:val="single" w:sz="6" w:space="0" w:color="000000"/>
              <w:right w:val="single" w:sz="6" w:space="0" w:color="000000"/>
            </w:tcBorders>
          </w:tcPr>
          <w:p w14:paraId="1A8E65B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22</w:t>
            </w:r>
          </w:p>
        </w:tc>
        <w:tc>
          <w:tcPr>
            <w:tcW w:w="1418" w:type="dxa"/>
            <w:gridSpan w:val="2"/>
            <w:tcBorders>
              <w:top w:val="single" w:sz="6" w:space="0" w:color="000000"/>
              <w:left w:val="single" w:sz="6" w:space="0" w:color="000000"/>
              <w:bottom w:val="single" w:sz="6" w:space="0" w:color="000000"/>
              <w:right w:val="single" w:sz="6" w:space="0" w:color="000000"/>
            </w:tcBorders>
          </w:tcPr>
          <w:p w14:paraId="63E1C5A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25</w:t>
            </w:r>
          </w:p>
        </w:tc>
        <w:tc>
          <w:tcPr>
            <w:tcW w:w="1190" w:type="dxa"/>
            <w:tcBorders>
              <w:top w:val="single" w:sz="6" w:space="0" w:color="000000"/>
              <w:left w:val="single" w:sz="6" w:space="0" w:color="000000"/>
              <w:bottom w:val="single" w:sz="6" w:space="0" w:color="000000"/>
              <w:right w:val="single" w:sz="6" w:space="0" w:color="000000"/>
            </w:tcBorders>
          </w:tcPr>
          <w:p w14:paraId="6769324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27</w:t>
            </w:r>
          </w:p>
        </w:tc>
      </w:tr>
      <w:tr w:rsidR="008C44A8" w:rsidRPr="008C44A8" w14:paraId="3C7DD3F6"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3656EE9F"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45</w:t>
            </w:r>
          </w:p>
        </w:tc>
        <w:tc>
          <w:tcPr>
            <w:tcW w:w="2432" w:type="dxa"/>
            <w:tcBorders>
              <w:top w:val="single" w:sz="6" w:space="0" w:color="000000"/>
              <w:left w:val="single" w:sz="6" w:space="0" w:color="000000"/>
              <w:bottom w:val="single" w:sz="6" w:space="0" w:color="000000"/>
              <w:right w:val="single" w:sz="6" w:space="0" w:color="000000"/>
            </w:tcBorders>
            <w:hideMark/>
          </w:tcPr>
          <w:p w14:paraId="400D1CD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 xml:space="preserve">Основное мероприятие 19 подпрограммы </w:t>
            </w:r>
            <w:proofErr w:type="gramStart"/>
            <w:r w:rsidRPr="008C44A8">
              <w:rPr>
                <w:rFonts w:ascii="Times New Roman" w:hAnsi="Times New Roman"/>
                <w:color w:val="333333"/>
                <w:sz w:val="20"/>
                <w:szCs w:val="20"/>
              </w:rPr>
              <w:t xml:space="preserve">1: </w:t>
            </w:r>
            <w:r w:rsidRPr="008C44A8">
              <w:t xml:space="preserve"> </w:t>
            </w:r>
            <w:r w:rsidRPr="008C44A8">
              <w:rPr>
                <w:rFonts w:ascii="Times New Roman" w:hAnsi="Times New Roman"/>
                <w:color w:val="333333"/>
                <w:sz w:val="20"/>
                <w:szCs w:val="20"/>
                <w:lang w:eastAsia="ru-RU"/>
              </w:rPr>
              <w:t>Дополнительное</w:t>
            </w:r>
            <w:proofErr w:type="gramEnd"/>
            <w:r w:rsidRPr="008C44A8">
              <w:rPr>
                <w:rFonts w:ascii="Times New Roman" w:hAnsi="Times New Roman"/>
                <w:color w:val="333333"/>
                <w:sz w:val="20"/>
                <w:szCs w:val="20"/>
                <w:lang w:eastAsia="ru-RU"/>
              </w:rPr>
              <w:t xml:space="preserve"> профессиональное образование педагогических работников муниципальных образовательных организаций.</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5218E841"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2092F8A1"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41590B5C"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10159E38"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28637CFF"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0BBF1463"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2AD43A5D"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42394E79"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46</w:t>
            </w:r>
          </w:p>
        </w:tc>
        <w:tc>
          <w:tcPr>
            <w:tcW w:w="2432" w:type="dxa"/>
            <w:tcBorders>
              <w:top w:val="single" w:sz="6" w:space="0" w:color="000000"/>
              <w:left w:val="single" w:sz="6" w:space="0" w:color="000000"/>
              <w:bottom w:val="single" w:sz="6" w:space="0" w:color="000000"/>
              <w:right w:val="single" w:sz="6" w:space="0" w:color="000000"/>
            </w:tcBorders>
            <w:hideMark/>
          </w:tcPr>
          <w:p w14:paraId="2B844416"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2 задачи 5 подпрограммы 1: Доля педагогических работников общеобразовательных организаций, получивших в установленном порядке первую, высшую квалификационную категории и подтверждение соответствия занимаемой должности, от общей численности педагогических работников общеобразовательных организаций</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0C34C874"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5FFAB00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2F40DF7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98,8</w:t>
            </w:r>
          </w:p>
        </w:tc>
        <w:tc>
          <w:tcPr>
            <w:tcW w:w="1275" w:type="dxa"/>
            <w:tcBorders>
              <w:top w:val="single" w:sz="6" w:space="0" w:color="000000"/>
              <w:left w:val="single" w:sz="6" w:space="0" w:color="000000"/>
              <w:bottom w:val="single" w:sz="6" w:space="0" w:color="000000"/>
              <w:right w:val="single" w:sz="6" w:space="0" w:color="000000"/>
            </w:tcBorders>
          </w:tcPr>
          <w:p w14:paraId="66CA35B7"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98,9</w:t>
            </w:r>
          </w:p>
        </w:tc>
        <w:tc>
          <w:tcPr>
            <w:tcW w:w="1418" w:type="dxa"/>
            <w:gridSpan w:val="2"/>
            <w:tcBorders>
              <w:top w:val="single" w:sz="6" w:space="0" w:color="000000"/>
              <w:left w:val="single" w:sz="6" w:space="0" w:color="000000"/>
              <w:bottom w:val="single" w:sz="6" w:space="0" w:color="000000"/>
              <w:right w:val="single" w:sz="6" w:space="0" w:color="000000"/>
            </w:tcBorders>
          </w:tcPr>
          <w:p w14:paraId="767BAAF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99,1</w:t>
            </w:r>
          </w:p>
        </w:tc>
        <w:tc>
          <w:tcPr>
            <w:tcW w:w="1190" w:type="dxa"/>
            <w:tcBorders>
              <w:top w:val="single" w:sz="6" w:space="0" w:color="000000"/>
              <w:left w:val="single" w:sz="6" w:space="0" w:color="000000"/>
              <w:bottom w:val="single" w:sz="6" w:space="0" w:color="000000"/>
              <w:right w:val="single" w:sz="6" w:space="0" w:color="000000"/>
            </w:tcBorders>
          </w:tcPr>
          <w:p w14:paraId="015B68E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99,2</w:t>
            </w:r>
          </w:p>
        </w:tc>
      </w:tr>
      <w:tr w:rsidR="008C44A8" w:rsidRPr="008C44A8" w14:paraId="03F87704"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2ACFD076"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47</w:t>
            </w:r>
          </w:p>
        </w:tc>
        <w:tc>
          <w:tcPr>
            <w:tcW w:w="2432" w:type="dxa"/>
            <w:tcBorders>
              <w:top w:val="single" w:sz="6" w:space="0" w:color="000000"/>
              <w:left w:val="single" w:sz="6" w:space="0" w:color="000000"/>
              <w:bottom w:val="single" w:sz="6" w:space="0" w:color="000000"/>
              <w:right w:val="single" w:sz="6" w:space="0" w:color="000000"/>
            </w:tcBorders>
            <w:hideMark/>
          </w:tcPr>
          <w:p w14:paraId="017D199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 xml:space="preserve">Показатель 3 задачи 5 подпрограммы 1: Отношение среднемесячной заработной платы педагогических </w:t>
            </w:r>
            <w:r w:rsidRPr="008C44A8">
              <w:rPr>
                <w:rFonts w:ascii="Times New Roman" w:hAnsi="Times New Roman"/>
                <w:color w:val="333333"/>
                <w:sz w:val="20"/>
                <w:szCs w:val="20"/>
              </w:rPr>
              <w:lastRenderedPageBreak/>
              <w:t>работников муниципальных образовательных организаций дошкольного образования к среднемесячной заработной плате в сфере общего образования региона.</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374AB7F0" w14:textId="77777777" w:rsidR="008C44A8" w:rsidRPr="008C44A8" w:rsidRDefault="008C44A8" w:rsidP="008C44A8">
            <w:r w:rsidRPr="008C44A8">
              <w:rPr>
                <w:rFonts w:ascii="Times New Roman" w:hAnsi="Times New Roman"/>
                <w:color w:val="333333"/>
                <w:sz w:val="20"/>
                <w:szCs w:val="20"/>
              </w:rPr>
              <w:lastRenderedPageBreak/>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487F55B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5808C4F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c>
          <w:tcPr>
            <w:tcW w:w="1275" w:type="dxa"/>
            <w:tcBorders>
              <w:top w:val="single" w:sz="6" w:space="0" w:color="000000"/>
              <w:left w:val="single" w:sz="6" w:space="0" w:color="000000"/>
              <w:bottom w:val="single" w:sz="6" w:space="0" w:color="000000"/>
              <w:right w:val="single" w:sz="6" w:space="0" w:color="000000"/>
            </w:tcBorders>
          </w:tcPr>
          <w:p w14:paraId="6379365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c>
          <w:tcPr>
            <w:tcW w:w="1418" w:type="dxa"/>
            <w:gridSpan w:val="2"/>
            <w:tcBorders>
              <w:top w:val="single" w:sz="6" w:space="0" w:color="000000"/>
              <w:left w:val="single" w:sz="6" w:space="0" w:color="000000"/>
              <w:bottom w:val="single" w:sz="6" w:space="0" w:color="000000"/>
              <w:right w:val="single" w:sz="6" w:space="0" w:color="000000"/>
            </w:tcBorders>
          </w:tcPr>
          <w:p w14:paraId="3C274036"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c>
          <w:tcPr>
            <w:tcW w:w="1190" w:type="dxa"/>
            <w:tcBorders>
              <w:top w:val="single" w:sz="6" w:space="0" w:color="000000"/>
              <w:left w:val="single" w:sz="6" w:space="0" w:color="000000"/>
              <w:bottom w:val="single" w:sz="6" w:space="0" w:color="000000"/>
              <w:right w:val="single" w:sz="6" w:space="0" w:color="000000"/>
            </w:tcBorders>
          </w:tcPr>
          <w:p w14:paraId="48D73AD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r>
      <w:tr w:rsidR="008C44A8" w:rsidRPr="008C44A8" w14:paraId="3FB1C6E6"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6DFA771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48</w:t>
            </w:r>
          </w:p>
        </w:tc>
        <w:tc>
          <w:tcPr>
            <w:tcW w:w="2432" w:type="dxa"/>
            <w:tcBorders>
              <w:top w:val="single" w:sz="6" w:space="0" w:color="000000"/>
              <w:left w:val="single" w:sz="6" w:space="0" w:color="000000"/>
              <w:bottom w:val="single" w:sz="6" w:space="0" w:color="000000"/>
              <w:right w:val="single" w:sz="6" w:space="0" w:color="000000"/>
            </w:tcBorders>
            <w:hideMark/>
          </w:tcPr>
          <w:p w14:paraId="3CB6C43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4 задачи 5 подпрограммы 1: Отношение средней заработной платы педагогических работников образовательных организаций общего образования к средней заработной плате в регионе</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4A92EB6B"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015E358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163729DF"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c>
          <w:tcPr>
            <w:tcW w:w="1275" w:type="dxa"/>
            <w:tcBorders>
              <w:top w:val="single" w:sz="6" w:space="0" w:color="000000"/>
              <w:left w:val="single" w:sz="6" w:space="0" w:color="000000"/>
              <w:bottom w:val="single" w:sz="6" w:space="0" w:color="000000"/>
              <w:right w:val="single" w:sz="6" w:space="0" w:color="000000"/>
            </w:tcBorders>
          </w:tcPr>
          <w:p w14:paraId="5D4E169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c>
          <w:tcPr>
            <w:tcW w:w="1418" w:type="dxa"/>
            <w:gridSpan w:val="2"/>
            <w:tcBorders>
              <w:top w:val="single" w:sz="6" w:space="0" w:color="000000"/>
              <w:left w:val="single" w:sz="6" w:space="0" w:color="000000"/>
              <w:bottom w:val="single" w:sz="6" w:space="0" w:color="000000"/>
              <w:right w:val="single" w:sz="6" w:space="0" w:color="000000"/>
            </w:tcBorders>
          </w:tcPr>
          <w:p w14:paraId="17C5AE9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c>
          <w:tcPr>
            <w:tcW w:w="1190" w:type="dxa"/>
            <w:tcBorders>
              <w:top w:val="single" w:sz="6" w:space="0" w:color="000000"/>
              <w:left w:val="single" w:sz="6" w:space="0" w:color="000000"/>
              <w:bottom w:val="single" w:sz="6" w:space="0" w:color="000000"/>
              <w:right w:val="single" w:sz="6" w:space="0" w:color="000000"/>
            </w:tcBorders>
          </w:tcPr>
          <w:p w14:paraId="15C84954"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r>
      <w:tr w:rsidR="008C44A8" w:rsidRPr="008C44A8" w14:paraId="6B86F36D"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222845E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49</w:t>
            </w:r>
          </w:p>
        </w:tc>
        <w:tc>
          <w:tcPr>
            <w:tcW w:w="2432" w:type="dxa"/>
            <w:tcBorders>
              <w:top w:val="single" w:sz="6" w:space="0" w:color="000000"/>
              <w:left w:val="single" w:sz="6" w:space="0" w:color="000000"/>
              <w:bottom w:val="single" w:sz="6" w:space="0" w:color="000000"/>
              <w:right w:val="single" w:sz="6" w:space="0" w:color="000000"/>
            </w:tcBorders>
            <w:hideMark/>
          </w:tcPr>
          <w:p w14:paraId="7E0EEC1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5 задачи 5 подпрограммы 1: 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по региону.</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1D84E0AA"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0DABA23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0C7AE443"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c>
          <w:tcPr>
            <w:tcW w:w="1275" w:type="dxa"/>
            <w:tcBorders>
              <w:top w:val="single" w:sz="6" w:space="0" w:color="000000"/>
              <w:left w:val="single" w:sz="6" w:space="0" w:color="000000"/>
              <w:bottom w:val="single" w:sz="6" w:space="0" w:color="000000"/>
              <w:right w:val="single" w:sz="6" w:space="0" w:color="000000"/>
            </w:tcBorders>
          </w:tcPr>
          <w:p w14:paraId="61938E5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c>
          <w:tcPr>
            <w:tcW w:w="1418" w:type="dxa"/>
            <w:gridSpan w:val="2"/>
            <w:tcBorders>
              <w:top w:val="single" w:sz="6" w:space="0" w:color="000000"/>
              <w:left w:val="single" w:sz="6" w:space="0" w:color="000000"/>
              <w:bottom w:val="single" w:sz="6" w:space="0" w:color="000000"/>
              <w:right w:val="single" w:sz="6" w:space="0" w:color="000000"/>
            </w:tcBorders>
          </w:tcPr>
          <w:p w14:paraId="74C9968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c>
          <w:tcPr>
            <w:tcW w:w="1190" w:type="dxa"/>
            <w:tcBorders>
              <w:top w:val="single" w:sz="6" w:space="0" w:color="000000"/>
              <w:left w:val="single" w:sz="6" w:space="0" w:color="000000"/>
              <w:bottom w:val="single" w:sz="6" w:space="0" w:color="000000"/>
              <w:right w:val="single" w:sz="6" w:space="0" w:color="000000"/>
            </w:tcBorders>
          </w:tcPr>
          <w:p w14:paraId="74A1500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100</w:t>
            </w:r>
          </w:p>
        </w:tc>
      </w:tr>
      <w:tr w:rsidR="008C44A8" w:rsidRPr="008C44A8" w14:paraId="67ABBA0B"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tcPr>
          <w:p w14:paraId="33359E4D"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2432" w:type="dxa"/>
            <w:tcBorders>
              <w:top w:val="single" w:sz="6" w:space="0" w:color="000000"/>
              <w:left w:val="single" w:sz="6" w:space="0" w:color="000000"/>
              <w:bottom w:val="single" w:sz="6" w:space="0" w:color="000000"/>
              <w:right w:val="single" w:sz="6" w:space="0" w:color="000000"/>
            </w:tcBorders>
          </w:tcPr>
          <w:p w14:paraId="2B06B3A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6 задачи 5 подпрограммы 1: Доля педагогических работников общеобразовательных организаций, выполняющих функции классного руководителя и получающих за это соответствующую доплату, в общей численности педагогических работников общеобразовательных организаций, выполняющих функции классного руководителя</w:t>
            </w:r>
          </w:p>
        </w:tc>
        <w:tc>
          <w:tcPr>
            <w:tcW w:w="2269" w:type="dxa"/>
            <w:gridSpan w:val="3"/>
            <w:tcBorders>
              <w:top w:val="single" w:sz="6" w:space="0" w:color="000000"/>
              <w:left w:val="single" w:sz="6" w:space="0" w:color="000000"/>
              <w:bottom w:val="single" w:sz="6" w:space="0" w:color="000000"/>
              <w:right w:val="single" w:sz="6" w:space="0" w:color="000000"/>
            </w:tcBorders>
          </w:tcPr>
          <w:p w14:paraId="3B262884" w14:textId="77777777" w:rsidR="008C44A8" w:rsidRPr="008C44A8" w:rsidRDefault="008C44A8" w:rsidP="008C44A8">
            <w:pPr>
              <w:rPr>
                <w:rFonts w:ascii="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41ED218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412CF0A5"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75</w:t>
            </w:r>
          </w:p>
        </w:tc>
        <w:tc>
          <w:tcPr>
            <w:tcW w:w="1275" w:type="dxa"/>
            <w:tcBorders>
              <w:top w:val="single" w:sz="6" w:space="0" w:color="000000"/>
              <w:left w:val="single" w:sz="6" w:space="0" w:color="000000"/>
              <w:bottom w:val="single" w:sz="6" w:space="0" w:color="000000"/>
              <w:right w:val="single" w:sz="6" w:space="0" w:color="000000"/>
            </w:tcBorders>
          </w:tcPr>
          <w:p w14:paraId="7418BC49"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75</w:t>
            </w:r>
          </w:p>
        </w:tc>
        <w:tc>
          <w:tcPr>
            <w:tcW w:w="1418" w:type="dxa"/>
            <w:gridSpan w:val="2"/>
            <w:tcBorders>
              <w:top w:val="single" w:sz="6" w:space="0" w:color="000000"/>
              <w:left w:val="single" w:sz="6" w:space="0" w:color="000000"/>
              <w:bottom w:val="single" w:sz="6" w:space="0" w:color="000000"/>
              <w:right w:val="single" w:sz="6" w:space="0" w:color="000000"/>
            </w:tcBorders>
          </w:tcPr>
          <w:p w14:paraId="73FC2E4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75</w:t>
            </w:r>
          </w:p>
        </w:tc>
        <w:tc>
          <w:tcPr>
            <w:tcW w:w="1190" w:type="dxa"/>
            <w:tcBorders>
              <w:top w:val="single" w:sz="6" w:space="0" w:color="000000"/>
              <w:left w:val="single" w:sz="6" w:space="0" w:color="000000"/>
              <w:bottom w:val="single" w:sz="6" w:space="0" w:color="000000"/>
              <w:right w:val="single" w:sz="6" w:space="0" w:color="000000"/>
            </w:tcBorders>
          </w:tcPr>
          <w:p w14:paraId="2C878FF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75</w:t>
            </w:r>
          </w:p>
        </w:tc>
      </w:tr>
      <w:tr w:rsidR="008C44A8" w:rsidRPr="008C44A8" w14:paraId="157FB559"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420D2FB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50</w:t>
            </w:r>
          </w:p>
        </w:tc>
        <w:tc>
          <w:tcPr>
            <w:tcW w:w="2432" w:type="dxa"/>
            <w:tcBorders>
              <w:top w:val="single" w:sz="6" w:space="0" w:color="000000"/>
              <w:left w:val="single" w:sz="6" w:space="0" w:color="000000"/>
              <w:bottom w:val="single" w:sz="6" w:space="0" w:color="000000"/>
              <w:right w:val="single" w:sz="6" w:space="0" w:color="000000"/>
            </w:tcBorders>
            <w:hideMark/>
          </w:tcPr>
          <w:p w14:paraId="0EECFCD1"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 xml:space="preserve">Основное мероприятие 20 подпрограммы 1: </w:t>
            </w:r>
            <w:r w:rsidRPr="008C44A8">
              <w:rPr>
                <w:rFonts w:ascii="Times New Roman" w:eastAsia="Times New Roman" w:hAnsi="Times New Roman"/>
                <w:sz w:val="20"/>
                <w:szCs w:val="20"/>
              </w:rPr>
              <w:t>Создание новых мест в общеобразовательных организациях.</w:t>
            </w:r>
            <w:r w:rsidRPr="008C44A8">
              <w:rPr>
                <w:rFonts w:ascii="Times New Roman" w:eastAsia="Times New Roman" w:hAnsi="Times New Roman"/>
                <w:color w:val="333333"/>
                <w:sz w:val="20"/>
                <w:szCs w:val="20"/>
              </w:rPr>
              <w:t xml:space="preserve"> </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34AB9646"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35B0C5AF"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599CA4A3"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6964E7CA"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5F1D23C5"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7BF23247"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4B4A555F"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5F5CCC0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lastRenderedPageBreak/>
              <w:t>51</w:t>
            </w:r>
          </w:p>
        </w:tc>
        <w:tc>
          <w:tcPr>
            <w:tcW w:w="2432" w:type="dxa"/>
            <w:tcBorders>
              <w:top w:val="single" w:sz="6" w:space="0" w:color="000000"/>
              <w:left w:val="single" w:sz="6" w:space="0" w:color="000000"/>
              <w:bottom w:val="single" w:sz="6" w:space="0" w:color="000000"/>
              <w:right w:val="single" w:sz="6" w:space="0" w:color="000000"/>
            </w:tcBorders>
            <w:hideMark/>
          </w:tcPr>
          <w:p w14:paraId="060B36CE"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21 подпрограммы 1: Реализация мероприятий, направленных на выполнение требований антитеррористической защищенности образовательных организаций</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77423AA6"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42D0ECE3"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641CA099"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3949E925"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638208EE"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0E9D8029"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0D8283FC"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7DBA0B5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52</w:t>
            </w:r>
          </w:p>
        </w:tc>
        <w:tc>
          <w:tcPr>
            <w:tcW w:w="2432" w:type="dxa"/>
            <w:tcBorders>
              <w:top w:val="single" w:sz="6" w:space="0" w:color="000000"/>
              <w:left w:val="single" w:sz="6" w:space="0" w:color="000000"/>
              <w:bottom w:val="single" w:sz="6" w:space="0" w:color="000000"/>
              <w:right w:val="single" w:sz="6" w:space="0" w:color="000000"/>
            </w:tcBorders>
            <w:hideMark/>
          </w:tcPr>
          <w:p w14:paraId="655286D6" w14:textId="77777777" w:rsidR="008C44A8" w:rsidRPr="008C44A8" w:rsidRDefault="008C44A8" w:rsidP="008C44A8">
            <w:pPr>
              <w:widowControl w:val="0"/>
              <w:autoSpaceDE w:val="0"/>
              <w:autoSpaceDN w:val="0"/>
              <w:adjustRightInd w:val="0"/>
              <w:spacing w:after="0" w:line="240" w:lineRule="auto"/>
              <w:jc w:val="both"/>
              <w:rPr>
                <w:rFonts w:ascii="Times New Roman" w:eastAsia="Times New Roman" w:hAnsi="Times New Roman"/>
                <w:color w:val="333333"/>
                <w:sz w:val="20"/>
                <w:szCs w:val="20"/>
              </w:rPr>
            </w:pPr>
            <w:r w:rsidRPr="008C44A8">
              <w:rPr>
                <w:rFonts w:ascii="Times New Roman" w:eastAsia="Times New Roman" w:hAnsi="Times New Roman" w:cs="Arial"/>
                <w:color w:val="333333"/>
                <w:sz w:val="20"/>
                <w:szCs w:val="20"/>
              </w:rPr>
              <w:t xml:space="preserve">Показатель 7 задачи 5 подпрограммы 1: </w:t>
            </w:r>
            <w:r w:rsidRPr="008C44A8">
              <w:rPr>
                <w:rFonts w:ascii="Times New Roman" w:eastAsia="Times New Roman" w:hAnsi="Times New Roman"/>
              </w:rPr>
              <w:t>Доля</w:t>
            </w:r>
            <w:r w:rsidRPr="008C44A8">
              <w:rPr>
                <w:rFonts w:ascii="Times New Roman" w:eastAsia="Times New Roman" w:hAnsi="Times New Roman" w:cs="Arial"/>
                <w:color w:val="333333"/>
                <w:sz w:val="20"/>
                <w:szCs w:val="20"/>
              </w:rPr>
              <w:t xml:space="preserve"> образовательных организаций, реализующих мероприятия по переходу на технологии «бережливого производства», от общей численности образовательных организаций</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2A0BA56C"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1BD5E65F"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77F37E95"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0</w:t>
            </w:r>
          </w:p>
        </w:tc>
        <w:tc>
          <w:tcPr>
            <w:tcW w:w="1275" w:type="dxa"/>
            <w:tcBorders>
              <w:top w:val="single" w:sz="6" w:space="0" w:color="000000"/>
              <w:left w:val="single" w:sz="6" w:space="0" w:color="000000"/>
              <w:bottom w:val="single" w:sz="6" w:space="0" w:color="000000"/>
              <w:right w:val="single" w:sz="6" w:space="0" w:color="000000"/>
            </w:tcBorders>
          </w:tcPr>
          <w:p w14:paraId="534C238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0</w:t>
            </w:r>
          </w:p>
        </w:tc>
        <w:tc>
          <w:tcPr>
            <w:tcW w:w="1418" w:type="dxa"/>
            <w:gridSpan w:val="2"/>
            <w:tcBorders>
              <w:top w:val="single" w:sz="6" w:space="0" w:color="000000"/>
              <w:left w:val="single" w:sz="6" w:space="0" w:color="000000"/>
              <w:bottom w:val="single" w:sz="6" w:space="0" w:color="000000"/>
              <w:right w:val="single" w:sz="6" w:space="0" w:color="000000"/>
            </w:tcBorders>
          </w:tcPr>
          <w:p w14:paraId="2AFC90C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0</w:t>
            </w:r>
          </w:p>
        </w:tc>
        <w:tc>
          <w:tcPr>
            <w:tcW w:w="1190" w:type="dxa"/>
            <w:tcBorders>
              <w:top w:val="single" w:sz="6" w:space="0" w:color="000000"/>
              <w:left w:val="single" w:sz="6" w:space="0" w:color="000000"/>
              <w:bottom w:val="single" w:sz="6" w:space="0" w:color="000000"/>
              <w:right w:val="single" w:sz="6" w:space="0" w:color="000000"/>
            </w:tcBorders>
          </w:tcPr>
          <w:p w14:paraId="364B9AE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0</w:t>
            </w:r>
          </w:p>
        </w:tc>
      </w:tr>
      <w:tr w:rsidR="008C44A8" w:rsidRPr="008C44A8" w14:paraId="4AEEB6CC"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630E1BE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53</w:t>
            </w:r>
          </w:p>
        </w:tc>
        <w:tc>
          <w:tcPr>
            <w:tcW w:w="2432" w:type="dxa"/>
            <w:tcBorders>
              <w:top w:val="single" w:sz="6" w:space="0" w:color="000000"/>
              <w:left w:val="single" w:sz="6" w:space="0" w:color="000000"/>
              <w:bottom w:val="single" w:sz="6" w:space="0" w:color="000000"/>
              <w:right w:val="single" w:sz="6" w:space="0" w:color="000000"/>
            </w:tcBorders>
            <w:hideMark/>
          </w:tcPr>
          <w:p w14:paraId="2F5095ED" w14:textId="77777777" w:rsidR="008C44A8" w:rsidRPr="008C44A8" w:rsidRDefault="008C44A8" w:rsidP="008C44A8">
            <w:pPr>
              <w:widowControl w:val="0"/>
              <w:autoSpaceDE w:val="0"/>
              <w:autoSpaceDN w:val="0"/>
              <w:adjustRightInd w:val="0"/>
              <w:spacing w:after="0" w:line="240" w:lineRule="auto"/>
              <w:rPr>
                <w:rFonts w:ascii="Times New Roman" w:eastAsia="Times New Roman" w:hAnsi="Times New Roman" w:cs="Arial"/>
                <w:color w:val="333333"/>
                <w:sz w:val="20"/>
                <w:szCs w:val="20"/>
              </w:rPr>
            </w:pPr>
            <w:r w:rsidRPr="008C44A8">
              <w:rPr>
                <w:rFonts w:ascii="Times New Roman" w:eastAsia="Times New Roman" w:hAnsi="Times New Roman"/>
                <w:color w:val="333333"/>
                <w:sz w:val="20"/>
                <w:szCs w:val="20"/>
              </w:rPr>
              <w:t xml:space="preserve">Основное мероприятие 22 подпрограммы 1: </w:t>
            </w:r>
            <w:r w:rsidRPr="008C44A8">
              <w:rPr>
                <w:rFonts w:ascii="Times New Roman" w:eastAsia="Times New Roman" w:hAnsi="Times New Roman" w:cs="Arial"/>
                <w:color w:val="333333"/>
                <w:sz w:val="20"/>
                <w:szCs w:val="20"/>
              </w:rPr>
              <w:t>Реализация мероприятий по переходу образовательных организаций на технологии «бережливого производства».</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4194835C"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7980273A"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446DCEDC"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43A5B240"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46B42368"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07BF24AD"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199D4101"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42E7818E" w14:textId="77777777" w:rsidR="008C44A8" w:rsidRPr="008C44A8" w:rsidRDefault="008C44A8" w:rsidP="008C44A8">
            <w:pPr>
              <w:spacing w:after="0" w:line="240" w:lineRule="atLeast"/>
              <w:jc w:val="both"/>
              <w:rPr>
                <w:rFonts w:ascii="Times New Roman" w:hAnsi="Times New Roman"/>
                <w:color w:val="333333"/>
                <w:sz w:val="20"/>
                <w:szCs w:val="20"/>
              </w:rPr>
            </w:pPr>
            <w:bookmarkStart w:id="9" w:name="_Hlk5877197"/>
            <w:r w:rsidRPr="008C44A8">
              <w:rPr>
                <w:rFonts w:ascii="Times New Roman" w:hAnsi="Times New Roman"/>
                <w:color w:val="333333"/>
                <w:sz w:val="20"/>
                <w:szCs w:val="20"/>
              </w:rPr>
              <w:t>54</w:t>
            </w:r>
          </w:p>
        </w:tc>
        <w:tc>
          <w:tcPr>
            <w:tcW w:w="2432" w:type="dxa"/>
            <w:tcBorders>
              <w:top w:val="single" w:sz="6" w:space="0" w:color="000000"/>
              <w:left w:val="single" w:sz="6" w:space="0" w:color="000000"/>
              <w:bottom w:val="single" w:sz="6" w:space="0" w:color="000000"/>
              <w:right w:val="single" w:sz="6" w:space="0" w:color="000000"/>
            </w:tcBorders>
            <w:hideMark/>
          </w:tcPr>
          <w:p w14:paraId="46620F6F" w14:textId="77777777" w:rsidR="008C44A8" w:rsidRPr="008C44A8" w:rsidRDefault="008C44A8" w:rsidP="008C44A8">
            <w:pPr>
              <w:widowControl w:val="0"/>
              <w:autoSpaceDE w:val="0"/>
              <w:autoSpaceDN w:val="0"/>
              <w:adjustRightInd w:val="0"/>
              <w:spacing w:after="0" w:line="240" w:lineRule="auto"/>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23 подпрограммы 1: Поддержка проектов, связанных с инновациями в образовании</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3AF6EFEA"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2E5EAEA3"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015E79C3"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2071D973"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4AAFDFAD"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5824DF74" w14:textId="77777777" w:rsidR="008C44A8" w:rsidRPr="008C44A8" w:rsidRDefault="008C44A8" w:rsidP="008C44A8">
            <w:pPr>
              <w:spacing w:after="0" w:line="240" w:lineRule="atLeast"/>
              <w:jc w:val="both"/>
              <w:rPr>
                <w:rFonts w:ascii="Times New Roman" w:hAnsi="Times New Roman"/>
                <w:color w:val="333333"/>
                <w:sz w:val="20"/>
                <w:szCs w:val="20"/>
              </w:rPr>
            </w:pPr>
          </w:p>
        </w:tc>
      </w:tr>
      <w:bookmarkEnd w:id="9"/>
      <w:tr w:rsidR="008C44A8" w:rsidRPr="008C44A8" w14:paraId="2982AE12"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40D3915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55</w:t>
            </w:r>
          </w:p>
        </w:tc>
        <w:tc>
          <w:tcPr>
            <w:tcW w:w="2432" w:type="dxa"/>
            <w:tcBorders>
              <w:top w:val="single" w:sz="6" w:space="0" w:color="000000"/>
              <w:left w:val="single" w:sz="6" w:space="0" w:color="000000"/>
              <w:bottom w:val="single" w:sz="6" w:space="0" w:color="000000"/>
              <w:right w:val="single" w:sz="6" w:space="0" w:color="000000"/>
            </w:tcBorders>
            <w:hideMark/>
          </w:tcPr>
          <w:p w14:paraId="0F7C7A00" w14:textId="77777777" w:rsidR="008C44A8" w:rsidRPr="008C44A8" w:rsidRDefault="008C44A8" w:rsidP="008C44A8">
            <w:pPr>
              <w:widowControl w:val="0"/>
              <w:autoSpaceDE w:val="0"/>
              <w:autoSpaceDN w:val="0"/>
              <w:adjustRightInd w:val="0"/>
              <w:spacing w:after="0" w:line="240" w:lineRule="auto"/>
              <w:rPr>
                <w:rFonts w:ascii="Times New Roman" w:eastAsia="Times New Roman" w:hAnsi="Times New Roman"/>
                <w:color w:val="333333"/>
                <w:sz w:val="20"/>
                <w:szCs w:val="20"/>
              </w:rPr>
            </w:pPr>
            <w:r w:rsidRPr="008C44A8">
              <w:rPr>
                <w:rFonts w:ascii="Times New Roman" w:eastAsia="Times New Roman" w:hAnsi="Times New Roman" w:cs="Arial"/>
                <w:color w:val="333333"/>
                <w:sz w:val="20"/>
                <w:szCs w:val="20"/>
              </w:rPr>
              <w:t>Показатель 8 задачи 5 подпрограммы 1: Доля образовательных организаций дошкольного и общего образования, реализующих проекты, связанные с инновациями в образовании</w:t>
            </w:r>
          </w:p>
        </w:tc>
        <w:tc>
          <w:tcPr>
            <w:tcW w:w="2269" w:type="dxa"/>
            <w:gridSpan w:val="3"/>
            <w:tcBorders>
              <w:top w:val="single" w:sz="6" w:space="0" w:color="000000"/>
              <w:left w:val="single" w:sz="6" w:space="0" w:color="000000"/>
              <w:bottom w:val="single" w:sz="6" w:space="0" w:color="000000"/>
              <w:right w:val="single" w:sz="6" w:space="0" w:color="000000"/>
            </w:tcBorders>
          </w:tcPr>
          <w:p w14:paraId="356103FA"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65E26D94"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3A92A5D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7</w:t>
            </w:r>
          </w:p>
        </w:tc>
        <w:tc>
          <w:tcPr>
            <w:tcW w:w="1275" w:type="dxa"/>
            <w:tcBorders>
              <w:top w:val="single" w:sz="6" w:space="0" w:color="000000"/>
              <w:left w:val="single" w:sz="6" w:space="0" w:color="000000"/>
              <w:bottom w:val="single" w:sz="6" w:space="0" w:color="000000"/>
              <w:right w:val="single" w:sz="6" w:space="0" w:color="000000"/>
            </w:tcBorders>
          </w:tcPr>
          <w:p w14:paraId="26F162E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8</w:t>
            </w:r>
          </w:p>
        </w:tc>
        <w:tc>
          <w:tcPr>
            <w:tcW w:w="1418" w:type="dxa"/>
            <w:gridSpan w:val="2"/>
            <w:tcBorders>
              <w:top w:val="single" w:sz="6" w:space="0" w:color="000000"/>
              <w:left w:val="single" w:sz="6" w:space="0" w:color="000000"/>
              <w:bottom w:val="single" w:sz="6" w:space="0" w:color="000000"/>
              <w:right w:val="single" w:sz="6" w:space="0" w:color="000000"/>
            </w:tcBorders>
          </w:tcPr>
          <w:p w14:paraId="156D09E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9</w:t>
            </w:r>
          </w:p>
        </w:tc>
        <w:tc>
          <w:tcPr>
            <w:tcW w:w="1190" w:type="dxa"/>
            <w:tcBorders>
              <w:top w:val="single" w:sz="6" w:space="0" w:color="000000"/>
              <w:left w:val="single" w:sz="6" w:space="0" w:color="000000"/>
              <w:bottom w:val="single" w:sz="6" w:space="0" w:color="000000"/>
              <w:right w:val="single" w:sz="6" w:space="0" w:color="000000"/>
            </w:tcBorders>
          </w:tcPr>
          <w:p w14:paraId="132264D3"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10</w:t>
            </w:r>
          </w:p>
        </w:tc>
      </w:tr>
      <w:tr w:rsidR="008C44A8" w:rsidRPr="008C44A8" w14:paraId="77300D59"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155CC3F4"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56</w:t>
            </w:r>
          </w:p>
        </w:tc>
        <w:tc>
          <w:tcPr>
            <w:tcW w:w="2432" w:type="dxa"/>
            <w:tcBorders>
              <w:top w:val="single" w:sz="6" w:space="0" w:color="000000"/>
              <w:left w:val="single" w:sz="6" w:space="0" w:color="000000"/>
              <w:bottom w:val="single" w:sz="6" w:space="0" w:color="000000"/>
              <w:right w:val="single" w:sz="6" w:space="0" w:color="000000"/>
            </w:tcBorders>
            <w:hideMark/>
          </w:tcPr>
          <w:p w14:paraId="22D63232" w14:textId="77777777" w:rsidR="008C44A8" w:rsidRPr="008C44A8" w:rsidRDefault="008C44A8" w:rsidP="008C44A8">
            <w:pPr>
              <w:widowControl w:val="0"/>
              <w:autoSpaceDE w:val="0"/>
              <w:autoSpaceDN w:val="0"/>
              <w:adjustRightInd w:val="0"/>
              <w:spacing w:after="0" w:line="240" w:lineRule="auto"/>
              <w:rPr>
                <w:rFonts w:ascii="Times New Roman" w:eastAsia="Times New Roman" w:hAnsi="Times New Roman" w:cs="Arial"/>
                <w:color w:val="333333"/>
                <w:sz w:val="20"/>
                <w:szCs w:val="20"/>
              </w:rPr>
            </w:pPr>
            <w:r w:rsidRPr="008C44A8">
              <w:rPr>
                <w:rFonts w:ascii="Times New Roman" w:eastAsia="Times New Roman" w:hAnsi="Times New Roman"/>
                <w:color w:val="333333"/>
                <w:sz w:val="20"/>
                <w:szCs w:val="20"/>
              </w:rPr>
              <w:t>Основное мероприятие 24 подпрограммы 1: Благоустройство зданий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0E5077BE"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400E63C1"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0315B1A4"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724CA1D7"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00E996F8"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1C5154D4"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6321F369"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097D0DD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57</w:t>
            </w:r>
          </w:p>
        </w:tc>
        <w:tc>
          <w:tcPr>
            <w:tcW w:w="2432" w:type="dxa"/>
            <w:tcBorders>
              <w:top w:val="single" w:sz="6" w:space="0" w:color="000000"/>
              <w:left w:val="single" w:sz="6" w:space="0" w:color="000000"/>
              <w:bottom w:val="single" w:sz="6" w:space="0" w:color="000000"/>
              <w:right w:val="single" w:sz="6" w:space="0" w:color="000000"/>
            </w:tcBorders>
            <w:hideMark/>
          </w:tcPr>
          <w:p w14:paraId="1D891F77" w14:textId="77777777" w:rsidR="008C44A8" w:rsidRPr="008C44A8" w:rsidRDefault="008C44A8" w:rsidP="008C44A8">
            <w:pPr>
              <w:widowControl w:val="0"/>
              <w:autoSpaceDE w:val="0"/>
              <w:autoSpaceDN w:val="0"/>
              <w:adjustRightInd w:val="0"/>
              <w:spacing w:after="0" w:line="240" w:lineRule="auto"/>
              <w:rPr>
                <w:rFonts w:ascii="Times New Roman" w:eastAsia="Times New Roman" w:hAnsi="Times New Roman" w:cs="Arial"/>
                <w:color w:val="333333"/>
                <w:sz w:val="20"/>
                <w:szCs w:val="20"/>
              </w:rPr>
            </w:pPr>
            <w:r w:rsidRPr="008C44A8">
              <w:rPr>
                <w:rFonts w:ascii="Times New Roman" w:eastAsia="Times New Roman" w:hAnsi="Times New Roman" w:cs="Arial"/>
                <w:color w:val="333333"/>
                <w:sz w:val="20"/>
                <w:szCs w:val="20"/>
              </w:rPr>
              <w:t xml:space="preserve">Показатель 9 задачи 5 подпрограммы 1: Доля общеобразовательных организаций, соответствующих </w:t>
            </w:r>
            <w:r w:rsidRPr="008C44A8">
              <w:rPr>
                <w:rFonts w:ascii="Times New Roman" w:eastAsia="Times New Roman" w:hAnsi="Times New Roman" w:cs="Arial"/>
                <w:color w:val="333333"/>
                <w:sz w:val="20"/>
                <w:szCs w:val="20"/>
              </w:rPr>
              <w:lastRenderedPageBreak/>
              <w:t xml:space="preserve">требованиям </w:t>
            </w:r>
            <w:r w:rsidRPr="008C44A8">
              <w:rPr>
                <w:rFonts w:ascii="Times New Roman" w:eastAsia="Times New Roman" w:hAnsi="Times New Roman"/>
                <w:color w:val="333333"/>
                <w:sz w:val="20"/>
                <w:szCs w:val="20"/>
              </w:rPr>
              <w:t>воздушно-теплового режима, водоснабжения и канализации</w:t>
            </w:r>
          </w:p>
        </w:tc>
        <w:tc>
          <w:tcPr>
            <w:tcW w:w="2269" w:type="dxa"/>
            <w:gridSpan w:val="3"/>
            <w:tcBorders>
              <w:top w:val="single" w:sz="6" w:space="0" w:color="000000"/>
              <w:left w:val="single" w:sz="6" w:space="0" w:color="000000"/>
              <w:bottom w:val="single" w:sz="6" w:space="0" w:color="000000"/>
              <w:right w:val="single" w:sz="6" w:space="0" w:color="000000"/>
            </w:tcBorders>
          </w:tcPr>
          <w:p w14:paraId="3088E5B5" w14:textId="77777777" w:rsidR="008C44A8" w:rsidRPr="008C44A8" w:rsidRDefault="008C44A8" w:rsidP="008C44A8">
            <w:r w:rsidRPr="008C44A8">
              <w:rPr>
                <w:rFonts w:ascii="Times New Roman" w:hAnsi="Times New Roman"/>
                <w:color w:val="333333"/>
                <w:sz w:val="20"/>
                <w:szCs w:val="20"/>
              </w:rPr>
              <w:lastRenderedPageBreak/>
              <w:t xml:space="preserve">отдел образования администрации </w:t>
            </w:r>
            <w:r w:rsidRPr="008C44A8">
              <w:rPr>
                <w:rFonts w:ascii="Times New Roman" w:hAnsi="Times New Roman"/>
                <w:color w:val="333333"/>
                <w:sz w:val="20"/>
                <w:szCs w:val="20"/>
              </w:rPr>
              <w:lastRenderedPageBreak/>
              <w:t>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0EE1238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lastRenderedPageBreak/>
              <w:t>%</w:t>
            </w:r>
          </w:p>
        </w:tc>
        <w:tc>
          <w:tcPr>
            <w:tcW w:w="917" w:type="dxa"/>
            <w:tcBorders>
              <w:top w:val="single" w:sz="6" w:space="0" w:color="000000"/>
              <w:left w:val="single" w:sz="6" w:space="0" w:color="000000"/>
              <w:bottom w:val="single" w:sz="6" w:space="0" w:color="000000"/>
              <w:right w:val="single" w:sz="6" w:space="0" w:color="000000"/>
            </w:tcBorders>
          </w:tcPr>
          <w:p w14:paraId="6E1DA70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77</w:t>
            </w:r>
          </w:p>
        </w:tc>
        <w:tc>
          <w:tcPr>
            <w:tcW w:w="1275" w:type="dxa"/>
            <w:tcBorders>
              <w:top w:val="single" w:sz="6" w:space="0" w:color="000000"/>
              <w:left w:val="single" w:sz="6" w:space="0" w:color="000000"/>
              <w:bottom w:val="single" w:sz="6" w:space="0" w:color="000000"/>
              <w:right w:val="single" w:sz="6" w:space="0" w:color="000000"/>
            </w:tcBorders>
          </w:tcPr>
          <w:p w14:paraId="029E548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85</w:t>
            </w:r>
          </w:p>
        </w:tc>
        <w:tc>
          <w:tcPr>
            <w:tcW w:w="1418" w:type="dxa"/>
            <w:gridSpan w:val="2"/>
            <w:tcBorders>
              <w:top w:val="single" w:sz="6" w:space="0" w:color="000000"/>
              <w:left w:val="single" w:sz="6" w:space="0" w:color="000000"/>
              <w:bottom w:val="single" w:sz="6" w:space="0" w:color="000000"/>
              <w:right w:val="single" w:sz="6" w:space="0" w:color="000000"/>
            </w:tcBorders>
          </w:tcPr>
          <w:p w14:paraId="0F1C5D96"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87</w:t>
            </w:r>
          </w:p>
        </w:tc>
        <w:tc>
          <w:tcPr>
            <w:tcW w:w="1190" w:type="dxa"/>
            <w:tcBorders>
              <w:top w:val="single" w:sz="6" w:space="0" w:color="000000"/>
              <w:left w:val="single" w:sz="6" w:space="0" w:color="000000"/>
              <w:bottom w:val="single" w:sz="6" w:space="0" w:color="000000"/>
              <w:right w:val="single" w:sz="6" w:space="0" w:color="000000"/>
            </w:tcBorders>
          </w:tcPr>
          <w:p w14:paraId="4E3F07F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88</w:t>
            </w:r>
          </w:p>
        </w:tc>
      </w:tr>
      <w:tr w:rsidR="008C44A8" w:rsidRPr="008C44A8" w14:paraId="674220E6"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tcPr>
          <w:p w14:paraId="2883EB12"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2432" w:type="dxa"/>
            <w:tcBorders>
              <w:top w:val="single" w:sz="6" w:space="0" w:color="000000"/>
              <w:left w:val="single" w:sz="6" w:space="0" w:color="000000"/>
              <w:bottom w:val="single" w:sz="6" w:space="0" w:color="000000"/>
              <w:right w:val="single" w:sz="6" w:space="0" w:color="000000"/>
            </w:tcBorders>
            <w:hideMark/>
          </w:tcPr>
          <w:p w14:paraId="67DDE8E7" w14:textId="77777777" w:rsidR="008C44A8" w:rsidRPr="008C44A8" w:rsidRDefault="008C44A8" w:rsidP="008C44A8">
            <w:pPr>
              <w:widowControl w:val="0"/>
              <w:autoSpaceDE w:val="0"/>
              <w:autoSpaceDN w:val="0"/>
              <w:adjustRightInd w:val="0"/>
              <w:spacing w:after="0" w:line="240" w:lineRule="auto"/>
              <w:rPr>
                <w:rFonts w:ascii="Times New Roman" w:eastAsia="Times New Roman" w:hAnsi="Times New Roman" w:cs="Arial"/>
                <w:color w:val="333333"/>
                <w:sz w:val="20"/>
                <w:szCs w:val="20"/>
              </w:rPr>
            </w:pPr>
            <w:r w:rsidRPr="008C44A8">
              <w:rPr>
                <w:rFonts w:ascii="Times New Roman" w:eastAsia="Times New Roman" w:hAnsi="Times New Roman" w:cs="Arial"/>
                <w:color w:val="333333"/>
                <w:sz w:val="20"/>
                <w:szCs w:val="20"/>
              </w:rPr>
              <w:t>Основное мероприятие 25 подпрограммы 1: Обеспечение персонифицированного финансирования дополнительного образования детей</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473CDE2E"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052452A5"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5D8345CD"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1019BCB7"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466979E5"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57760F9F"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0EB1F222"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tcPr>
          <w:p w14:paraId="6EF50519"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2432" w:type="dxa"/>
            <w:tcBorders>
              <w:top w:val="single" w:sz="6" w:space="0" w:color="000000"/>
              <w:left w:val="single" w:sz="6" w:space="0" w:color="000000"/>
              <w:bottom w:val="single" w:sz="6" w:space="0" w:color="000000"/>
              <w:right w:val="single" w:sz="6" w:space="0" w:color="000000"/>
            </w:tcBorders>
            <w:hideMark/>
          </w:tcPr>
          <w:p w14:paraId="48D17F5A" w14:textId="77777777" w:rsidR="008C44A8" w:rsidRPr="008C44A8" w:rsidRDefault="008C44A8" w:rsidP="008C44A8">
            <w:pPr>
              <w:widowControl w:val="0"/>
              <w:autoSpaceDE w:val="0"/>
              <w:autoSpaceDN w:val="0"/>
              <w:adjustRightInd w:val="0"/>
              <w:spacing w:after="0" w:line="240" w:lineRule="auto"/>
              <w:rPr>
                <w:rFonts w:ascii="Times New Roman" w:eastAsia="Times New Roman" w:hAnsi="Times New Roman" w:cs="Arial"/>
                <w:color w:val="333333"/>
                <w:sz w:val="20"/>
                <w:szCs w:val="20"/>
              </w:rPr>
            </w:pPr>
            <w:r w:rsidRPr="008C44A8">
              <w:rPr>
                <w:rFonts w:ascii="Times New Roman" w:eastAsia="Times New Roman" w:hAnsi="Times New Roman" w:cs="Arial"/>
                <w:color w:val="333333"/>
                <w:sz w:val="20"/>
                <w:szCs w:val="20"/>
              </w:rPr>
              <w:t xml:space="preserve">Основное мероприятие 26 подпрограммы </w:t>
            </w:r>
            <w:proofErr w:type="gramStart"/>
            <w:r w:rsidRPr="008C44A8">
              <w:rPr>
                <w:rFonts w:ascii="Times New Roman" w:eastAsia="Times New Roman" w:hAnsi="Times New Roman" w:cs="Arial"/>
                <w:color w:val="333333"/>
                <w:sz w:val="20"/>
                <w:szCs w:val="20"/>
              </w:rPr>
              <w:t xml:space="preserve">1: </w:t>
            </w:r>
            <w:r w:rsidRPr="008C44A8">
              <w:t xml:space="preserve"> </w:t>
            </w:r>
            <w:r w:rsidRPr="008C44A8">
              <w:rPr>
                <w:rFonts w:ascii="Times New Roman" w:eastAsia="Times New Roman" w:hAnsi="Times New Roman" w:cs="Arial"/>
                <w:color w:val="333333"/>
                <w:sz w:val="20"/>
                <w:szCs w:val="20"/>
              </w:rPr>
              <w:t>Субсидия</w:t>
            </w:r>
            <w:proofErr w:type="gramEnd"/>
            <w:r w:rsidRPr="008C44A8">
              <w:rPr>
                <w:rFonts w:ascii="Times New Roman" w:eastAsia="Times New Roman" w:hAnsi="Times New Roman" w:cs="Arial"/>
                <w:color w:val="333333"/>
                <w:sz w:val="20"/>
                <w:szCs w:val="20"/>
              </w:rPr>
              <w:t xml:space="preserve"> на обеспечение затрат, связанных с реализацией проекта по обеспечению системы персонифицированного финансирования дополнительного образования детей в Добровском муниципальном округе.</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280F6F7F"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73351FC5"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5810B117"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1366A82F"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644ECAF8"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3DCD7944"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0E4BAA74"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tcPr>
          <w:p w14:paraId="5BA2C05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53</w:t>
            </w:r>
          </w:p>
        </w:tc>
        <w:tc>
          <w:tcPr>
            <w:tcW w:w="2432" w:type="dxa"/>
            <w:tcBorders>
              <w:top w:val="single" w:sz="6" w:space="0" w:color="000000"/>
              <w:left w:val="single" w:sz="6" w:space="0" w:color="000000"/>
              <w:bottom w:val="single" w:sz="6" w:space="0" w:color="000000"/>
              <w:right w:val="single" w:sz="6" w:space="0" w:color="000000"/>
            </w:tcBorders>
          </w:tcPr>
          <w:p w14:paraId="0DB8C596"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Показатель 10 задачи 5 подпрограммы 1: Доля детей в возрасте от 5 до 18 лет, получающих дополнительное образование с использованием сертификата дополнительного образования, в общей численности детей, получающих дополнительное образование за счет бюджетных средств (за исключением обучающихся в образовательных организациях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w:t>
            </w:r>
          </w:p>
        </w:tc>
        <w:tc>
          <w:tcPr>
            <w:tcW w:w="2269" w:type="dxa"/>
            <w:gridSpan w:val="3"/>
            <w:tcBorders>
              <w:top w:val="single" w:sz="6" w:space="0" w:color="000000"/>
              <w:left w:val="single" w:sz="6" w:space="0" w:color="000000"/>
              <w:bottom w:val="single" w:sz="6" w:space="0" w:color="000000"/>
              <w:right w:val="single" w:sz="4" w:space="0" w:color="auto"/>
            </w:tcBorders>
          </w:tcPr>
          <w:p w14:paraId="0480BD06"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4" w:space="0" w:color="auto"/>
              <w:bottom w:val="single" w:sz="6" w:space="0" w:color="000000"/>
              <w:right w:val="single" w:sz="6" w:space="0" w:color="000000"/>
            </w:tcBorders>
          </w:tcPr>
          <w:p w14:paraId="59E04520"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0BC8D470"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100</w:t>
            </w:r>
          </w:p>
        </w:tc>
        <w:tc>
          <w:tcPr>
            <w:tcW w:w="1275" w:type="dxa"/>
            <w:tcBorders>
              <w:top w:val="single" w:sz="6" w:space="0" w:color="000000"/>
              <w:left w:val="single" w:sz="6" w:space="0" w:color="000000"/>
              <w:bottom w:val="single" w:sz="6" w:space="0" w:color="000000"/>
              <w:right w:val="single" w:sz="6" w:space="0" w:color="000000"/>
            </w:tcBorders>
          </w:tcPr>
          <w:p w14:paraId="328A912C"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100</w:t>
            </w:r>
          </w:p>
        </w:tc>
        <w:tc>
          <w:tcPr>
            <w:tcW w:w="1418" w:type="dxa"/>
            <w:gridSpan w:val="2"/>
            <w:tcBorders>
              <w:top w:val="single" w:sz="6" w:space="0" w:color="000000"/>
              <w:left w:val="single" w:sz="6" w:space="0" w:color="000000"/>
              <w:bottom w:val="single" w:sz="6" w:space="0" w:color="000000"/>
              <w:right w:val="single" w:sz="6" w:space="0" w:color="000000"/>
            </w:tcBorders>
          </w:tcPr>
          <w:p w14:paraId="08F01F94"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100</w:t>
            </w:r>
          </w:p>
        </w:tc>
        <w:tc>
          <w:tcPr>
            <w:tcW w:w="1190" w:type="dxa"/>
            <w:tcBorders>
              <w:top w:val="single" w:sz="6" w:space="0" w:color="000000"/>
              <w:left w:val="single" w:sz="6" w:space="0" w:color="000000"/>
              <w:bottom w:val="single" w:sz="6" w:space="0" w:color="000000"/>
              <w:right w:val="single" w:sz="6" w:space="0" w:color="000000"/>
            </w:tcBorders>
          </w:tcPr>
          <w:p w14:paraId="7EF81507"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100</w:t>
            </w:r>
          </w:p>
        </w:tc>
      </w:tr>
      <w:tr w:rsidR="008C44A8" w:rsidRPr="008C44A8" w14:paraId="544653D1"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tcPr>
          <w:p w14:paraId="07D6CFD4"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lastRenderedPageBreak/>
              <w:t>54</w:t>
            </w:r>
          </w:p>
        </w:tc>
        <w:tc>
          <w:tcPr>
            <w:tcW w:w="2432" w:type="dxa"/>
            <w:tcBorders>
              <w:top w:val="single" w:sz="6" w:space="0" w:color="000000"/>
              <w:left w:val="single" w:sz="6" w:space="0" w:color="000000"/>
              <w:bottom w:val="single" w:sz="6" w:space="0" w:color="000000"/>
              <w:right w:val="single" w:sz="6" w:space="0" w:color="000000"/>
            </w:tcBorders>
          </w:tcPr>
          <w:p w14:paraId="56EFA785"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Показатель 11 задачи 5 подпрограммы 1: Доля детей в возрасте от 5 до 18 лет, обучающихся по дополнительным общеразвивающим программам за счет социального сертификата на получение муниципальной услуги в социальной сфере</w:t>
            </w:r>
          </w:p>
        </w:tc>
        <w:tc>
          <w:tcPr>
            <w:tcW w:w="2269" w:type="dxa"/>
            <w:gridSpan w:val="3"/>
            <w:tcBorders>
              <w:top w:val="single" w:sz="6" w:space="0" w:color="000000"/>
              <w:left w:val="single" w:sz="6" w:space="0" w:color="000000"/>
              <w:bottom w:val="single" w:sz="6" w:space="0" w:color="000000"/>
              <w:right w:val="single" w:sz="4" w:space="0" w:color="auto"/>
            </w:tcBorders>
          </w:tcPr>
          <w:p w14:paraId="42FA794D"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4" w:space="0" w:color="auto"/>
              <w:bottom w:val="single" w:sz="6" w:space="0" w:color="000000"/>
              <w:right w:val="single" w:sz="6" w:space="0" w:color="000000"/>
            </w:tcBorders>
          </w:tcPr>
          <w:p w14:paraId="1E0C4C9A"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58E36A50"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5</w:t>
            </w:r>
          </w:p>
        </w:tc>
        <w:tc>
          <w:tcPr>
            <w:tcW w:w="1275" w:type="dxa"/>
            <w:tcBorders>
              <w:top w:val="single" w:sz="6" w:space="0" w:color="000000"/>
              <w:left w:val="single" w:sz="6" w:space="0" w:color="000000"/>
              <w:bottom w:val="single" w:sz="6" w:space="0" w:color="000000"/>
              <w:right w:val="single" w:sz="6" w:space="0" w:color="000000"/>
            </w:tcBorders>
          </w:tcPr>
          <w:p w14:paraId="27726C03"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5</w:t>
            </w:r>
          </w:p>
        </w:tc>
        <w:tc>
          <w:tcPr>
            <w:tcW w:w="1418" w:type="dxa"/>
            <w:gridSpan w:val="2"/>
            <w:tcBorders>
              <w:top w:val="single" w:sz="6" w:space="0" w:color="000000"/>
              <w:left w:val="single" w:sz="6" w:space="0" w:color="000000"/>
              <w:bottom w:val="single" w:sz="6" w:space="0" w:color="000000"/>
              <w:right w:val="single" w:sz="6" w:space="0" w:color="000000"/>
            </w:tcBorders>
          </w:tcPr>
          <w:p w14:paraId="6BA6669C"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5</w:t>
            </w:r>
          </w:p>
        </w:tc>
        <w:tc>
          <w:tcPr>
            <w:tcW w:w="1190" w:type="dxa"/>
            <w:tcBorders>
              <w:top w:val="single" w:sz="6" w:space="0" w:color="000000"/>
              <w:left w:val="single" w:sz="6" w:space="0" w:color="000000"/>
              <w:bottom w:val="single" w:sz="6" w:space="0" w:color="000000"/>
              <w:right w:val="single" w:sz="6" w:space="0" w:color="000000"/>
            </w:tcBorders>
          </w:tcPr>
          <w:p w14:paraId="69BB5F5D" w14:textId="77777777" w:rsidR="008C44A8" w:rsidRPr="008C44A8" w:rsidRDefault="008C44A8" w:rsidP="008C44A8">
            <w:pPr>
              <w:rPr>
                <w:rFonts w:ascii="Times New Roman" w:hAnsi="Times New Roman"/>
                <w:sz w:val="20"/>
                <w:szCs w:val="20"/>
              </w:rPr>
            </w:pPr>
          </w:p>
        </w:tc>
      </w:tr>
      <w:tr w:rsidR="008C44A8" w:rsidRPr="008C44A8" w14:paraId="673D6C70"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tcPr>
          <w:p w14:paraId="290A5B62"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2432" w:type="dxa"/>
            <w:tcBorders>
              <w:top w:val="single" w:sz="6" w:space="0" w:color="000000"/>
              <w:left w:val="single" w:sz="6" w:space="0" w:color="000000"/>
              <w:bottom w:val="single" w:sz="6" w:space="0" w:color="000000"/>
              <w:right w:val="single" w:sz="6" w:space="0" w:color="000000"/>
            </w:tcBorders>
            <w:hideMark/>
          </w:tcPr>
          <w:p w14:paraId="0D608C02" w14:textId="77777777" w:rsidR="008C44A8" w:rsidRPr="008C44A8" w:rsidRDefault="008C44A8" w:rsidP="008C44A8">
            <w:pPr>
              <w:widowControl w:val="0"/>
              <w:autoSpaceDE w:val="0"/>
              <w:autoSpaceDN w:val="0"/>
              <w:adjustRightInd w:val="0"/>
              <w:spacing w:after="0" w:line="240" w:lineRule="auto"/>
              <w:rPr>
                <w:rFonts w:ascii="Times New Roman" w:eastAsia="Times New Roman" w:hAnsi="Times New Roman" w:cs="Arial"/>
                <w:color w:val="333333"/>
                <w:sz w:val="20"/>
                <w:szCs w:val="20"/>
              </w:rPr>
            </w:pPr>
            <w:r w:rsidRPr="008C44A8">
              <w:rPr>
                <w:rFonts w:ascii="Times New Roman" w:eastAsia="Times New Roman" w:hAnsi="Times New Roman" w:cs="Arial"/>
                <w:color w:val="333333"/>
                <w:sz w:val="20"/>
                <w:szCs w:val="20"/>
              </w:rPr>
              <w:t xml:space="preserve">Основное мероприятие 27 подпрограммы 1: </w:t>
            </w:r>
            <w:r w:rsidRPr="008C44A8">
              <w:rPr>
                <w:rFonts w:ascii="Times New Roman" w:hAnsi="Times New Roman"/>
                <w:sz w:val="20"/>
                <w:szCs w:val="20"/>
              </w:rPr>
              <w:t>Проведение</w:t>
            </w:r>
            <w:r w:rsidRPr="008C44A8">
              <w:rPr>
                <w:rFonts w:ascii="Times New Roman" w:eastAsia="Times New Roman" w:hAnsi="Times New Roman"/>
                <w:color w:val="333333"/>
                <w:sz w:val="20"/>
                <w:szCs w:val="20"/>
              </w:rPr>
              <w:t xml:space="preserve"> </w:t>
            </w:r>
            <w:r w:rsidRPr="008C44A8">
              <w:rPr>
                <w:rFonts w:ascii="Times New Roman" w:eastAsia="Times New Roman" w:hAnsi="Times New Roman" w:cs="Arial"/>
                <w:color w:val="333333"/>
                <w:sz w:val="20"/>
                <w:szCs w:val="20"/>
              </w:rPr>
              <w:t>капитального ремонта объектов муниципальных общеобразовательных организаций.</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4BE7CE31"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16DE00C0"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5DCF7C25"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7BDA92B2"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0B3AAF27"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655E21A4"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0C5263C3"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tcPr>
          <w:p w14:paraId="3A75F90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55</w:t>
            </w:r>
          </w:p>
        </w:tc>
        <w:tc>
          <w:tcPr>
            <w:tcW w:w="2432" w:type="dxa"/>
            <w:tcBorders>
              <w:top w:val="single" w:sz="6" w:space="0" w:color="000000"/>
              <w:left w:val="single" w:sz="6" w:space="0" w:color="000000"/>
              <w:bottom w:val="single" w:sz="6" w:space="0" w:color="000000"/>
              <w:right w:val="single" w:sz="6" w:space="0" w:color="000000"/>
            </w:tcBorders>
            <w:hideMark/>
          </w:tcPr>
          <w:p w14:paraId="5AE044EF"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Основное мероприятие 28 подпрограммы 1: Предоставление субсидий местным бюджетам на реализацию муниципальных программ, направленных на выполнение требований пожарной безопасности образовательных организаций.</w:t>
            </w:r>
          </w:p>
        </w:tc>
        <w:tc>
          <w:tcPr>
            <w:tcW w:w="2269" w:type="dxa"/>
            <w:gridSpan w:val="3"/>
            <w:tcBorders>
              <w:top w:val="single" w:sz="6" w:space="0" w:color="000000"/>
              <w:left w:val="single" w:sz="6" w:space="0" w:color="000000"/>
              <w:bottom w:val="single" w:sz="6" w:space="0" w:color="000000"/>
              <w:right w:val="single" w:sz="6" w:space="0" w:color="000000"/>
            </w:tcBorders>
            <w:hideMark/>
          </w:tcPr>
          <w:p w14:paraId="68C15D2A"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5D1FF404"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2DE11C8A"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3010A0DE"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08F82A1C"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33743642"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4996F795"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tcPr>
          <w:p w14:paraId="4FC9E4E3"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56</w:t>
            </w:r>
          </w:p>
        </w:tc>
        <w:tc>
          <w:tcPr>
            <w:tcW w:w="2432" w:type="dxa"/>
            <w:tcBorders>
              <w:top w:val="single" w:sz="6" w:space="0" w:color="000000"/>
              <w:left w:val="single" w:sz="6" w:space="0" w:color="000000"/>
              <w:bottom w:val="single" w:sz="6" w:space="0" w:color="000000"/>
              <w:right w:val="single" w:sz="6" w:space="0" w:color="000000"/>
            </w:tcBorders>
          </w:tcPr>
          <w:p w14:paraId="0F5EC963"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Основное мероприятие 29 подпрограммы 1: Обеспечение бесплатным горячим питанием детей участников специальной военной операции, обучающихся по программам основного общего и среднего общего образования</w:t>
            </w:r>
          </w:p>
        </w:tc>
        <w:tc>
          <w:tcPr>
            <w:tcW w:w="2269" w:type="dxa"/>
            <w:gridSpan w:val="3"/>
            <w:tcBorders>
              <w:top w:val="single" w:sz="6" w:space="0" w:color="000000"/>
              <w:left w:val="single" w:sz="6" w:space="0" w:color="000000"/>
              <w:bottom w:val="single" w:sz="6" w:space="0" w:color="000000"/>
              <w:right w:val="single" w:sz="6" w:space="0" w:color="000000"/>
            </w:tcBorders>
          </w:tcPr>
          <w:p w14:paraId="4260842D"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0BBB8872"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346E2594"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00A46008"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3D04CE66"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7C6F016F" w14:textId="77777777" w:rsidR="008C44A8" w:rsidRPr="008C44A8" w:rsidRDefault="008C44A8" w:rsidP="008C44A8">
            <w:pPr>
              <w:spacing w:after="0" w:line="240" w:lineRule="atLeast"/>
              <w:jc w:val="both"/>
              <w:rPr>
                <w:rFonts w:ascii="Times New Roman" w:hAnsi="Times New Roman"/>
                <w:color w:val="333333"/>
                <w:sz w:val="20"/>
                <w:szCs w:val="20"/>
              </w:rPr>
            </w:pPr>
          </w:p>
        </w:tc>
      </w:tr>
      <w:tr w:rsidR="008C44A8" w:rsidRPr="008C44A8" w14:paraId="32F87D00"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tcPr>
          <w:p w14:paraId="3FA4FD80" w14:textId="77777777" w:rsidR="008C44A8" w:rsidRPr="008C44A8" w:rsidRDefault="008C44A8" w:rsidP="008C44A8">
            <w:pPr>
              <w:spacing w:after="0" w:line="240" w:lineRule="atLeast"/>
              <w:jc w:val="both"/>
              <w:rPr>
                <w:rFonts w:ascii="Times New Roman" w:hAnsi="Times New Roman"/>
                <w:color w:val="333333"/>
                <w:sz w:val="20"/>
                <w:szCs w:val="20"/>
              </w:rPr>
            </w:pPr>
            <w:bookmarkStart w:id="10" w:name="_Hlk121299733"/>
          </w:p>
        </w:tc>
        <w:tc>
          <w:tcPr>
            <w:tcW w:w="2432" w:type="dxa"/>
            <w:tcBorders>
              <w:top w:val="single" w:sz="6" w:space="0" w:color="000000"/>
              <w:left w:val="single" w:sz="6" w:space="0" w:color="000000"/>
              <w:bottom w:val="single" w:sz="6" w:space="0" w:color="000000"/>
              <w:right w:val="single" w:sz="6" w:space="0" w:color="000000"/>
            </w:tcBorders>
          </w:tcPr>
          <w:p w14:paraId="379DE055"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Показатель 12 задачи 5 подпрограммы 1: Количество ставок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2269" w:type="dxa"/>
            <w:gridSpan w:val="3"/>
            <w:tcBorders>
              <w:top w:val="single" w:sz="6" w:space="0" w:color="000000"/>
              <w:left w:val="single" w:sz="6" w:space="0" w:color="000000"/>
              <w:bottom w:val="single" w:sz="6" w:space="0" w:color="000000"/>
              <w:right w:val="single" w:sz="6" w:space="0" w:color="000000"/>
            </w:tcBorders>
          </w:tcPr>
          <w:p w14:paraId="3EB3E5A2"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167D600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единиц</w:t>
            </w:r>
          </w:p>
        </w:tc>
        <w:tc>
          <w:tcPr>
            <w:tcW w:w="917" w:type="dxa"/>
            <w:tcBorders>
              <w:top w:val="single" w:sz="6" w:space="0" w:color="000000"/>
              <w:left w:val="single" w:sz="6" w:space="0" w:color="000000"/>
              <w:bottom w:val="single" w:sz="6" w:space="0" w:color="000000"/>
              <w:right w:val="single" w:sz="6" w:space="0" w:color="000000"/>
            </w:tcBorders>
          </w:tcPr>
          <w:p w14:paraId="62D8CC45"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6,75</w:t>
            </w:r>
          </w:p>
        </w:tc>
        <w:tc>
          <w:tcPr>
            <w:tcW w:w="1275" w:type="dxa"/>
            <w:tcBorders>
              <w:top w:val="single" w:sz="6" w:space="0" w:color="000000"/>
              <w:left w:val="single" w:sz="6" w:space="0" w:color="000000"/>
              <w:bottom w:val="single" w:sz="6" w:space="0" w:color="000000"/>
              <w:right w:val="single" w:sz="6" w:space="0" w:color="000000"/>
            </w:tcBorders>
          </w:tcPr>
          <w:p w14:paraId="32215EF7"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6,75</w:t>
            </w:r>
          </w:p>
        </w:tc>
        <w:tc>
          <w:tcPr>
            <w:tcW w:w="1418" w:type="dxa"/>
            <w:gridSpan w:val="2"/>
            <w:tcBorders>
              <w:top w:val="single" w:sz="6" w:space="0" w:color="000000"/>
              <w:left w:val="single" w:sz="6" w:space="0" w:color="000000"/>
              <w:bottom w:val="single" w:sz="6" w:space="0" w:color="000000"/>
              <w:right w:val="single" w:sz="6" w:space="0" w:color="000000"/>
            </w:tcBorders>
          </w:tcPr>
          <w:p w14:paraId="4544F2C9"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6,75</w:t>
            </w:r>
          </w:p>
        </w:tc>
        <w:tc>
          <w:tcPr>
            <w:tcW w:w="1190" w:type="dxa"/>
            <w:tcBorders>
              <w:top w:val="single" w:sz="6" w:space="0" w:color="000000"/>
              <w:left w:val="single" w:sz="6" w:space="0" w:color="000000"/>
              <w:bottom w:val="single" w:sz="6" w:space="0" w:color="000000"/>
              <w:right w:val="single" w:sz="6" w:space="0" w:color="000000"/>
            </w:tcBorders>
          </w:tcPr>
          <w:p w14:paraId="0122E6AF"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6,75</w:t>
            </w:r>
          </w:p>
        </w:tc>
      </w:tr>
      <w:tr w:rsidR="008C44A8" w:rsidRPr="008C44A8" w14:paraId="485BE6AC" w14:textId="77777777" w:rsidTr="00572803">
        <w:trPr>
          <w:gridAfter w:val="2"/>
          <w:wAfter w:w="3484" w:type="dxa"/>
          <w:trHeight w:val="2521"/>
        </w:trPr>
        <w:tc>
          <w:tcPr>
            <w:tcW w:w="701" w:type="dxa"/>
            <w:tcBorders>
              <w:top w:val="single" w:sz="6" w:space="0" w:color="000000"/>
              <w:left w:val="single" w:sz="6" w:space="0" w:color="000000"/>
              <w:bottom w:val="single" w:sz="6" w:space="0" w:color="000000"/>
              <w:right w:val="single" w:sz="6" w:space="0" w:color="000000"/>
            </w:tcBorders>
          </w:tcPr>
          <w:p w14:paraId="01E0300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lastRenderedPageBreak/>
              <w:t>57</w:t>
            </w:r>
          </w:p>
        </w:tc>
        <w:tc>
          <w:tcPr>
            <w:tcW w:w="2432" w:type="dxa"/>
            <w:tcBorders>
              <w:top w:val="single" w:sz="6" w:space="0" w:color="000000"/>
              <w:left w:val="single" w:sz="6" w:space="0" w:color="000000"/>
              <w:bottom w:val="single" w:sz="6" w:space="0" w:color="000000"/>
              <w:right w:val="single" w:sz="6" w:space="0" w:color="000000"/>
            </w:tcBorders>
          </w:tcPr>
          <w:p w14:paraId="109F8FBE"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Показатель 13 задачи 5 подпрограммы 1: Количество муниципальных общеобразовательных организаций, охваченных мероприятиями по обеспечению деятельности советников директора по воспитанию и взаимодействию с детскими общественными объединениями</w:t>
            </w:r>
          </w:p>
        </w:tc>
        <w:tc>
          <w:tcPr>
            <w:tcW w:w="2269" w:type="dxa"/>
            <w:gridSpan w:val="3"/>
            <w:tcBorders>
              <w:top w:val="single" w:sz="6" w:space="0" w:color="000000"/>
              <w:left w:val="single" w:sz="6" w:space="0" w:color="000000"/>
              <w:bottom w:val="single" w:sz="6" w:space="0" w:color="000000"/>
              <w:right w:val="single" w:sz="6" w:space="0" w:color="000000"/>
            </w:tcBorders>
          </w:tcPr>
          <w:p w14:paraId="545A2C47"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2261742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единиц</w:t>
            </w:r>
          </w:p>
        </w:tc>
        <w:tc>
          <w:tcPr>
            <w:tcW w:w="917" w:type="dxa"/>
            <w:tcBorders>
              <w:top w:val="single" w:sz="6" w:space="0" w:color="000000"/>
              <w:left w:val="single" w:sz="6" w:space="0" w:color="000000"/>
              <w:bottom w:val="single" w:sz="6" w:space="0" w:color="000000"/>
              <w:right w:val="single" w:sz="6" w:space="0" w:color="000000"/>
            </w:tcBorders>
          </w:tcPr>
          <w:p w14:paraId="0FB0C6FF"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13</w:t>
            </w:r>
          </w:p>
        </w:tc>
        <w:tc>
          <w:tcPr>
            <w:tcW w:w="1275" w:type="dxa"/>
            <w:tcBorders>
              <w:top w:val="single" w:sz="6" w:space="0" w:color="000000"/>
              <w:left w:val="single" w:sz="6" w:space="0" w:color="000000"/>
              <w:bottom w:val="single" w:sz="6" w:space="0" w:color="000000"/>
              <w:right w:val="single" w:sz="6" w:space="0" w:color="000000"/>
            </w:tcBorders>
          </w:tcPr>
          <w:p w14:paraId="0BCED02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13</w:t>
            </w:r>
          </w:p>
        </w:tc>
        <w:tc>
          <w:tcPr>
            <w:tcW w:w="1418" w:type="dxa"/>
            <w:gridSpan w:val="2"/>
            <w:tcBorders>
              <w:top w:val="single" w:sz="6" w:space="0" w:color="000000"/>
              <w:left w:val="single" w:sz="6" w:space="0" w:color="000000"/>
              <w:bottom w:val="single" w:sz="6" w:space="0" w:color="000000"/>
              <w:right w:val="single" w:sz="6" w:space="0" w:color="000000"/>
            </w:tcBorders>
          </w:tcPr>
          <w:p w14:paraId="1814EFE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13</w:t>
            </w:r>
          </w:p>
        </w:tc>
        <w:tc>
          <w:tcPr>
            <w:tcW w:w="1190" w:type="dxa"/>
            <w:tcBorders>
              <w:top w:val="single" w:sz="6" w:space="0" w:color="000000"/>
              <w:left w:val="single" w:sz="6" w:space="0" w:color="000000"/>
              <w:bottom w:val="single" w:sz="6" w:space="0" w:color="000000"/>
              <w:right w:val="single" w:sz="6" w:space="0" w:color="000000"/>
            </w:tcBorders>
          </w:tcPr>
          <w:p w14:paraId="7644CC3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13</w:t>
            </w:r>
          </w:p>
        </w:tc>
      </w:tr>
      <w:tr w:rsidR="008C44A8" w:rsidRPr="008C44A8" w14:paraId="44CB5D6A" w14:textId="77777777" w:rsidTr="00572803">
        <w:trPr>
          <w:gridAfter w:val="2"/>
          <w:wAfter w:w="3484" w:type="dxa"/>
          <w:trHeight w:val="2521"/>
        </w:trPr>
        <w:tc>
          <w:tcPr>
            <w:tcW w:w="701" w:type="dxa"/>
            <w:tcBorders>
              <w:top w:val="single" w:sz="6" w:space="0" w:color="000000"/>
              <w:left w:val="single" w:sz="6" w:space="0" w:color="000000"/>
              <w:bottom w:val="single" w:sz="6" w:space="0" w:color="000000"/>
              <w:right w:val="single" w:sz="6" w:space="0" w:color="000000"/>
            </w:tcBorders>
          </w:tcPr>
          <w:p w14:paraId="08AD3C6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58</w:t>
            </w:r>
          </w:p>
        </w:tc>
        <w:tc>
          <w:tcPr>
            <w:tcW w:w="2432" w:type="dxa"/>
            <w:tcBorders>
              <w:top w:val="single" w:sz="6" w:space="0" w:color="000000"/>
              <w:left w:val="single" w:sz="6" w:space="0" w:color="000000"/>
              <w:bottom w:val="single" w:sz="6" w:space="0" w:color="000000"/>
              <w:right w:val="single" w:sz="6" w:space="0" w:color="000000"/>
            </w:tcBorders>
          </w:tcPr>
          <w:p w14:paraId="78F35F82"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 xml:space="preserve">Основное мероприятие 30 подпрограммы 1: </w:t>
            </w:r>
            <w:r w:rsidRPr="008C44A8">
              <w:rPr>
                <w:rFonts w:ascii="Times New Roman" w:eastAsia="Times New Roman" w:hAnsi="Times New Roman"/>
                <w:sz w:val="20"/>
                <w:szCs w:val="20"/>
                <w:lang w:eastAsia="ru-RU"/>
              </w:rPr>
              <w:t>Благоустройство и создание спортивной (игровой) инфраструктуры на прилегающих территориях к зданиям капитально отремонтированных общеобразовательных учреждений</w:t>
            </w:r>
          </w:p>
        </w:tc>
        <w:tc>
          <w:tcPr>
            <w:tcW w:w="2269" w:type="dxa"/>
            <w:gridSpan w:val="3"/>
            <w:tcBorders>
              <w:top w:val="single" w:sz="6" w:space="0" w:color="000000"/>
              <w:left w:val="single" w:sz="6" w:space="0" w:color="000000"/>
              <w:bottom w:val="single" w:sz="6" w:space="0" w:color="000000"/>
              <w:right w:val="single" w:sz="6" w:space="0" w:color="000000"/>
            </w:tcBorders>
          </w:tcPr>
          <w:p w14:paraId="2BA3F67D" w14:textId="77777777" w:rsidR="008C44A8" w:rsidRPr="008C44A8" w:rsidRDefault="008C44A8" w:rsidP="008C44A8">
            <w:pPr>
              <w:rPr>
                <w:rFonts w:ascii="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4C33E16A"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7D5B8EB3"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3C7E5826"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56086BAA"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1C174C00" w14:textId="77777777" w:rsidR="008C44A8" w:rsidRPr="008C44A8" w:rsidRDefault="008C44A8" w:rsidP="008C44A8">
            <w:pPr>
              <w:spacing w:after="0" w:line="240" w:lineRule="atLeast"/>
              <w:jc w:val="both"/>
              <w:rPr>
                <w:rFonts w:ascii="Times New Roman" w:hAnsi="Times New Roman"/>
                <w:color w:val="333333"/>
                <w:sz w:val="20"/>
                <w:szCs w:val="20"/>
              </w:rPr>
            </w:pPr>
          </w:p>
        </w:tc>
      </w:tr>
      <w:bookmarkEnd w:id="10"/>
      <w:tr w:rsidR="008C44A8" w:rsidRPr="008C44A8" w14:paraId="233D5EB3"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48CB74F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59</w:t>
            </w:r>
          </w:p>
        </w:tc>
        <w:tc>
          <w:tcPr>
            <w:tcW w:w="10631" w:type="dxa"/>
            <w:gridSpan w:val="10"/>
            <w:tcBorders>
              <w:top w:val="single" w:sz="6" w:space="0" w:color="000000"/>
              <w:left w:val="single" w:sz="6" w:space="0" w:color="000000"/>
              <w:bottom w:val="single" w:sz="6" w:space="0" w:color="000000"/>
              <w:right w:val="single" w:sz="6" w:space="0" w:color="000000"/>
            </w:tcBorders>
            <w:hideMark/>
          </w:tcPr>
          <w:p w14:paraId="4051F554"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Задача 2 муниципальной программы: Создание эффективности системы организации отдыха и оздоровления детей, способствующей их воспитанию и развитию</w:t>
            </w:r>
          </w:p>
        </w:tc>
      </w:tr>
      <w:tr w:rsidR="008C44A8" w:rsidRPr="008C44A8" w14:paraId="6C3216B6"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0466C1F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60</w:t>
            </w:r>
          </w:p>
        </w:tc>
        <w:tc>
          <w:tcPr>
            <w:tcW w:w="2432" w:type="dxa"/>
            <w:tcBorders>
              <w:top w:val="single" w:sz="6" w:space="0" w:color="000000"/>
              <w:left w:val="single" w:sz="6" w:space="0" w:color="000000"/>
              <w:bottom w:val="single" w:sz="6" w:space="0" w:color="000000"/>
              <w:right w:val="single" w:sz="6" w:space="0" w:color="000000"/>
            </w:tcBorders>
            <w:hideMark/>
          </w:tcPr>
          <w:p w14:paraId="752ABD8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1 задачи 2 муниципальной программы: Доля детей школьного возраста до 17 лет включительно, обеспеченных всеми видами отдыха и оздоровления, от общего количества детей школьного возраста до 17 лет включительно, обучающихся в образовательных организациях Добровского муниципального округа</w:t>
            </w:r>
          </w:p>
        </w:tc>
        <w:tc>
          <w:tcPr>
            <w:tcW w:w="2258" w:type="dxa"/>
            <w:gridSpan w:val="2"/>
            <w:tcBorders>
              <w:top w:val="single" w:sz="6" w:space="0" w:color="000000"/>
              <w:left w:val="single" w:sz="6" w:space="0" w:color="000000"/>
              <w:bottom w:val="single" w:sz="6" w:space="0" w:color="000000"/>
              <w:right w:val="single" w:sz="4" w:space="0" w:color="auto"/>
            </w:tcBorders>
            <w:hideMark/>
          </w:tcPr>
          <w:p w14:paraId="03B687E5"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41" w:type="dxa"/>
            <w:gridSpan w:val="2"/>
            <w:tcBorders>
              <w:top w:val="single" w:sz="6" w:space="0" w:color="000000"/>
              <w:left w:val="single" w:sz="4" w:space="0" w:color="auto"/>
              <w:bottom w:val="single" w:sz="6" w:space="0" w:color="000000"/>
              <w:right w:val="single" w:sz="6" w:space="0" w:color="000000"/>
            </w:tcBorders>
            <w:hideMark/>
          </w:tcPr>
          <w:p w14:paraId="0C87FC3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57E2866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85</w:t>
            </w:r>
          </w:p>
        </w:tc>
        <w:tc>
          <w:tcPr>
            <w:tcW w:w="1275" w:type="dxa"/>
            <w:tcBorders>
              <w:top w:val="single" w:sz="6" w:space="0" w:color="000000"/>
              <w:left w:val="single" w:sz="6" w:space="0" w:color="000000"/>
              <w:bottom w:val="single" w:sz="6" w:space="0" w:color="000000"/>
              <w:right w:val="single" w:sz="6" w:space="0" w:color="000000"/>
            </w:tcBorders>
          </w:tcPr>
          <w:p w14:paraId="284B8D9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85</w:t>
            </w:r>
          </w:p>
        </w:tc>
        <w:tc>
          <w:tcPr>
            <w:tcW w:w="1418" w:type="dxa"/>
            <w:gridSpan w:val="2"/>
            <w:tcBorders>
              <w:top w:val="single" w:sz="6" w:space="0" w:color="000000"/>
              <w:left w:val="single" w:sz="6" w:space="0" w:color="000000"/>
              <w:bottom w:val="single" w:sz="6" w:space="0" w:color="000000"/>
              <w:right w:val="single" w:sz="6" w:space="0" w:color="000000"/>
            </w:tcBorders>
          </w:tcPr>
          <w:p w14:paraId="7582AD38"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85</w:t>
            </w:r>
          </w:p>
        </w:tc>
        <w:tc>
          <w:tcPr>
            <w:tcW w:w="1190" w:type="dxa"/>
            <w:tcBorders>
              <w:top w:val="single" w:sz="6" w:space="0" w:color="000000"/>
              <w:left w:val="single" w:sz="6" w:space="0" w:color="000000"/>
              <w:bottom w:val="single" w:sz="6" w:space="0" w:color="000000"/>
              <w:right w:val="single" w:sz="6" w:space="0" w:color="000000"/>
            </w:tcBorders>
          </w:tcPr>
          <w:p w14:paraId="313C2A5E"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85</w:t>
            </w:r>
          </w:p>
        </w:tc>
      </w:tr>
      <w:tr w:rsidR="008C44A8" w:rsidRPr="008C44A8" w14:paraId="48CA0577" w14:textId="77777777" w:rsidTr="00572803">
        <w:trPr>
          <w:gridAfter w:val="2"/>
          <w:wAfter w:w="3484" w:type="dxa"/>
        </w:trPr>
        <w:tc>
          <w:tcPr>
            <w:tcW w:w="11332" w:type="dxa"/>
            <w:gridSpan w:val="11"/>
            <w:tcBorders>
              <w:top w:val="single" w:sz="6" w:space="0" w:color="000000"/>
              <w:left w:val="single" w:sz="6" w:space="0" w:color="000000"/>
              <w:bottom w:val="single" w:sz="6" w:space="0" w:color="000000"/>
              <w:right w:val="single" w:sz="6" w:space="0" w:color="000000"/>
            </w:tcBorders>
            <w:hideMark/>
          </w:tcPr>
          <w:p w14:paraId="589E37A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Подпрограмма 2 «Отдых и оздоровление детей в каникулярное время»</w:t>
            </w:r>
          </w:p>
        </w:tc>
      </w:tr>
      <w:tr w:rsidR="008C44A8" w:rsidRPr="008C44A8" w14:paraId="0D6682B8" w14:textId="77777777" w:rsidTr="00572803">
        <w:trPr>
          <w:gridAfter w:val="2"/>
          <w:wAfter w:w="3484" w:type="dxa"/>
        </w:trPr>
        <w:tc>
          <w:tcPr>
            <w:tcW w:w="11332" w:type="dxa"/>
            <w:gridSpan w:val="11"/>
            <w:tcBorders>
              <w:top w:val="single" w:sz="6" w:space="0" w:color="000000"/>
              <w:left w:val="single" w:sz="6" w:space="0" w:color="000000"/>
              <w:bottom w:val="single" w:sz="6" w:space="0" w:color="000000"/>
              <w:right w:val="single" w:sz="6" w:space="0" w:color="000000"/>
            </w:tcBorders>
            <w:hideMark/>
          </w:tcPr>
          <w:p w14:paraId="0940937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Задача 1 подпрограммы 2: Развитие организационных форм отдыха и оздоровления детей и подростков в каникулярное время</w:t>
            </w:r>
          </w:p>
        </w:tc>
      </w:tr>
      <w:tr w:rsidR="008C44A8" w:rsidRPr="008C44A8" w14:paraId="734BF4CF"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30B186B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62</w:t>
            </w:r>
          </w:p>
        </w:tc>
        <w:tc>
          <w:tcPr>
            <w:tcW w:w="2659" w:type="dxa"/>
            <w:gridSpan w:val="2"/>
            <w:tcBorders>
              <w:top w:val="single" w:sz="6" w:space="0" w:color="000000"/>
              <w:left w:val="single" w:sz="6" w:space="0" w:color="000000"/>
              <w:bottom w:val="single" w:sz="6" w:space="0" w:color="000000"/>
              <w:right w:val="single" w:sz="6" w:space="0" w:color="000000"/>
            </w:tcBorders>
            <w:hideMark/>
          </w:tcPr>
          <w:p w14:paraId="2588F078"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 xml:space="preserve">Показатель 1 задачи 1 подпрограммы 2: Доля детей школьного возраста до 17 лет (включительно), обеспеченных отдыхом и оздоровлением в профильных лагерных сменах от общего количества детей, охваченных отдыхом и оздоровлением в лагерях с </w:t>
            </w:r>
            <w:r w:rsidRPr="008C44A8">
              <w:rPr>
                <w:rFonts w:ascii="Times New Roman" w:hAnsi="Times New Roman"/>
                <w:color w:val="333333"/>
                <w:sz w:val="20"/>
                <w:szCs w:val="20"/>
              </w:rPr>
              <w:lastRenderedPageBreak/>
              <w:t>дневным пребыванием, палаточных лагерях, лагерях труда и отдыха.</w:t>
            </w:r>
          </w:p>
        </w:tc>
        <w:tc>
          <w:tcPr>
            <w:tcW w:w="2042" w:type="dxa"/>
            <w:gridSpan w:val="2"/>
            <w:tcBorders>
              <w:top w:val="single" w:sz="6" w:space="0" w:color="000000"/>
              <w:left w:val="single" w:sz="6" w:space="0" w:color="000000"/>
              <w:bottom w:val="single" w:sz="6" w:space="0" w:color="000000"/>
              <w:right w:val="single" w:sz="6" w:space="0" w:color="000000"/>
            </w:tcBorders>
            <w:hideMark/>
          </w:tcPr>
          <w:p w14:paraId="117DFFF7" w14:textId="77777777" w:rsidR="008C44A8" w:rsidRPr="008C44A8" w:rsidRDefault="008C44A8" w:rsidP="008C44A8">
            <w:r w:rsidRPr="008C44A8">
              <w:rPr>
                <w:rFonts w:ascii="Times New Roman" w:hAnsi="Times New Roman"/>
                <w:color w:val="333333"/>
                <w:sz w:val="20"/>
                <w:szCs w:val="20"/>
              </w:rPr>
              <w:lastRenderedPageBreak/>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29D16E7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62869202"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45</w:t>
            </w:r>
          </w:p>
        </w:tc>
        <w:tc>
          <w:tcPr>
            <w:tcW w:w="1275" w:type="dxa"/>
            <w:tcBorders>
              <w:top w:val="single" w:sz="6" w:space="0" w:color="000000"/>
              <w:left w:val="single" w:sz="6" w:space="0" w:color="000000"/>
              <w:bottom w:val="single" w:sz="6" w:space="0" w:color="000000"/>
              <w:right w:val="single" w:sz="6" w:space="0" w:color="000000"/>
            </w:tcBorders>
          </w:tcPr>
          <w:p w14:paraId="5F9C2FF7"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50</w:t>
            </w:r>
          </w:p>
        </w:tc>
        <w:tc>
          <w:tcPr>
            <w:tcW w:w="1418" w:type="dxa"/>
            <w:gridSpan w:val="2"/>
            <w:tcBorders>
              <w:top w:val="single" w:sz="6" w:space="0" w:color="000000"/>
              <w:left w:val="single" w:sz="6" w:space="0" w:color="000000"/>
              <w:bottom w:val="single" w:sz="6" w:space="0" w:color="000000"/>
              <w:right w:val="single" w:sz="6" w:space="0" w:color="000000"/>
            </w:tcBorders>
          </w:tcPr>
          <w:p w14:paraId="05E8FD63" w14:textId="77777777" w:rsidR="008C44A8" w:rsidRPr="008C44A8" w:rsidRDefault="008C44A8" w:rsidP="008C44A8">
            <w:pPr>
              <w:rPr>
                <w:rFonts w:ascii="Times New Roman" w:hAnsi="Times New Roman"/>
              </w:rPr>
            </w:pPr>
            <w:r w:rsidRPr="008C44A8">
              <w:rPr>
                <w:rFonts w:ascii="Times New Roman" w:hAnsi="Times New Roman"/>
                <w:color w:val="333333"/>
                <w:sz w:val="20"/>
                <w:szCs w:val="20"/>
              </w:rPr>
              <w:t>50</w:t>
            </w:r>
          </w:p>
        </w:tc>
        <w:tc>
          <w:tcPr>
            <w:tcW w:w="1190" w:type="dxa"/>
            <w:tcBorders>
              <w:top w:val="single" w:sz="6" w:space="0" w:color="000000"/>
              <w:left w:val="single" w:sz="6" w:space="0" w:color="000000"/>
              <w:bottom w:val="single" w:sz="6" w:space="0" w:color="000000"/>
              <w:right w:val="single" w:sz="6" w:space="0" w:color="000000"/>
            </w:tcBorders>
          </w:tcPr>
          <w:p w14:paraId="564D6C98" w14:textId="77777777" w:rsidR="008C44A8" w:rsidRPr="008C44A8" w:rsidRDefault="008C44A8" w:rsidP="008C44A8">
            <w:pPr>
              <w:rPr>
                <w:rFonts w:ascii="Times New Roman" w:hAnsi="Times New Roman"/>
                <w:color w:val="333333"/>
                <w:sz w:val="20"/>
                <w:szCs w:val="20"/>
              </w:rPr>
            </w:pPr>
            <w:r w:rsidRPr="008C44A8">
              <w:rPr>
                <w:rFonts w:ascii="Times New Roman" w:hAnsi="Times New Roman"/>
                <w:color w:val="333333"/>
                <w:sz w:val="20"/>
                <w:szCs w:val="20"/>
              </w:rPr>
              <w:t>50</w:t>
            </w:r>
          </w:p>
        </w:tc>
      </w:tr>
      <w:tr w:rsidR="008C44A8" w:rsidRPr="008C44A8" w14:paraId="598B0CA1"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43FB912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61</w:t>
            </w:r>
          </w:p>
        </w:tc>
        <w:tc>
          <w:tcPr>
            <w:tcW w:w="2659" w:type="dxa"/>
            <w:gridSpan w:val="2"/>
            <w:tcBorders>
              <w:top w:val="single" w:sz="6" w:space="0" w:color="000000"/>
              <w:left w:val="single" w:sz="6" w:space="0" w:color="000000"/>
              <w:bottom w:val="single" w:sz="6" w:space="0" w:color="000000"/>
              <w:right w:val="single" w:sz="6" w:space="0" w:color="000000"/>
            </w:tcBorders>
            <w:hideMark/>
          </w:tcPr>
          <w:p w14:paraId="24FB501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Показатель 2 задачи 1 подпрограммы 2: Доля педагогических работников, принявших участие в фестивалях, смотрах, акциях и использующих в своей работе современные методы и технологии в сфере организации отдыха и оздоровления детей, от общего количества педагогических работников, осуществляющих деятельность в сфере отдыха и оздоровления детей</w:t>
            </w:r>
          </w:p>
        </w:tc>
        <w:tc>
          <w:tcPr>
            <w:tcW w:w="2042" w:type="dxa"/>
            <w:gridSpan w:val="2"/>
            <w:tcBorders>
              <w:top w:val="single" w:sz="6" w:space="0" w:color="000000"/>
              <w:left w:val="single" w:sz="6" w:space="0" w:color="000000"/>
              <w:bottom w:val="single" w:sz="6" w:space="0" w:color="000000"/>
              <w:right w:val="single" w:sz="6" w:space="0" w:color="000000"/>
            </w:tcBorders>
            <w:hideMark/>
          </w:tcPr>
          <w:p w14:paraId="583B750A" w14:textId="77777777" w:rsidR="008C44A8" w:rsidRPr="008C44A8" w:rsidRDefault="008C44A8" w:rsidP="008C44A8">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hideMark/>
          </w:tcPr>
          <w:p w14:paraId="7C05EACE"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w:t>
            </w:r>
          </w:p>
        </w:tc>
        <w:tc>
          <w:tcPr>
            <w:tcW w:w="917" w:type="dxa"/>
            <w:tcBorders>
              <w:top w:val="single" w:sz="6" w:space="0" w:color="000000"/>
              <w:left w:val="single" w:sz="6" w:space="0" w:color="000000"/>
              <w:bottom w:val="single" w:sz="6" w:space="0" w:color="000000"/>
              <w:right w:val="single" w:sz="6" w:space="0" w:color="000000"/>
            </w:tcBorders>
          </w:tcPr>
          <w:p w14:paraId="0A0DC970"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35</w:t>
            </w:r>
          </w:p>
        </w:tc>
        <w:tc>
          <w:tcPr>
            <w:tcW w:w="1275" w:type="dxa"/>
            <w:tcBorders>
              <w:top w:val="single" w:sz="6" w:space="0" w:color="000000"/>
              <w:left w:val="single" w:sz="6" w:space="0" w:color="000000"/>
              <w:bottom w:val="single" w:sz="6" w:space="0" w:color="000000"/>
              <w:right w:val="single" w:sz="6" w:space="0" w:color="000000"/>
            </w:tcBorders>
          </w:tcPr>
          <w:p w14:paraId="4DF5970B"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37</w:t>
            </w:r>
          </w:p>
        </w:tc>
        <w:tc>
          <w:tcPr>
            <w:tcW w:w="1418" w:type="dxa"/>
            <w:gridSpan w:val="2"/>
            <w:tcBorders>
              <w:top w:val="single" w:sz="6" w:space="0" w:color="000000"/>
              <w:left w:val="single" w:sz="6" w:space="0" w:color="000000"/>
              <w:bottom w:val="single" w:sz="6" w:space="0" w:color="000000"/>
              <w:right w:val="single" w:sz="6" w:space="0" w:color="000000"/>
            </w:tcBorders>
          </w:tcPr>
          <w:p w14:paraId="61B0542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40</w:t>
            </w:r>
          </w:p>
        </w:tc>
        <w:tc>
          <w:tcPr>
            <w:tcW w:w="1190" w:type="dxa"/>
            <w:tcBorders>
              <w:top w:val="single" w:sz="6" w:space="0" w:color="000000"/>
              <w:left w:val="single" w:sz="6" w:space="0" w:color="000000"/>
              <w:bottom w:val="single" w:sz="6" w:space="0" w:color="000000"/>
              <w:right w:val="single" w:sz="6" w:space="0" w:color="000000"/>
            </w:tcBorders>
          </w:tcPr>
          <w:p w14:paraId="4499C0ED"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40</w:t>
            </w:r>
          </w:p>
        </w:tc>
      </w:tr>
      <w:tr w:rsidR="008C44A8" w:rsidRPr="008C44A8" w14:paraId="5619413F" w14:textId="77777777" w:rsidTr="00572803">
        <w:trPr>
          <w:gridAfter w:val="2"/>
          <w:wAfter w:w="3484" w:type="dxa"/>
        </w:trPr>
        <w:tc>
          <w:tcPr>
            <w:tcW w:w="701" w:type="dxa"/>
            <w:tcBorders>
              <w:top w:val="single" w:sz="6" w:space="0" w:color="000000"/>
              <w:left w:val="single" w:sz="6" w:space="0" w:color="000000"/>
              <w:bottom w:val="single" w:sz="6" w:space="0" w:color="000000"/>
              <w:right w:val="single" w:sz="6" w:space="0" w:color="000000"/>
            </w:tcBorders>
            <w:hideMark/>
          </w:tcPr>
          <w:p w14:paraId="46704FB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62</w:t>
            </w:r>
          </w:p>
        </w:tc>
        <w:tc>
          <w:tcPr>
            <w:tcW w:w="2659" w:type="dxa"/>
            <w:gridSpan w:val="2"/>
            <w:tcBorders>
              <w:top w:val="single" w:sz="6" w:space="0" w:color="000000"/>
              <w:left w:val="single" w:sz="6" w:space="0" w:color="000000"/>
              <w:bottom w:val="single" w:sz="6" w:space="0" w:color="000000"/>
              <w:right w:val="single" w:sz="6" w:space="0" w:color="000000"/>
            </w:tcBorders>
            <w:hideMark/>
          </w:tcPr>
          <w:p w14:paraId="5DAFB191"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Основное мероприятие 1 подпрограммы 2: Организация отдыха и оздоровление детей в каникулярное время.</w:t>
            </w:r>
          </w:p>
        </w:tc>
        <w:tc>
          <w:tcPr>
            <w:tcW w:w="2042" w:type="dxa"/>
            <w:gridSpan w:val="2"/>
            <w:tcBorders>
              <w:top w:val="single" w:sz="6" w:space="0" w:color="000000"/>
              <w:left w:val="single" w:sz="6" w:space="0" w:color="000000"/>
              <w:bottom w:val="single" w:sz="6" w:space="0" w:color="000000"/>
              <w:right w:val="single" w:sz="6" w:space="0" w:color="000000"/>
            </w:tcBorders>
            <w:hideMark/>
          </w:tcPr>
          <w:p w14:paraId="383BF273"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130" w:type="dxa"/>
            <w:tcBorders>
              <w:top w:val="single" w:sz="6" w:space="0" w:color="000000"/>
              <w:left w:val="single" w:sz="6" w:space="0" w:color="000000"/>
              <w:bottom w:val="single" w:sz="6" w:space="0" w:color="000000"/>
              <w:right w:val="single" w:sz="6" w:space="0" w:color="000000"/>
            </w:tcBorders>
          </w:tcPr>
          <w:p w14:paraId="6ED0F965"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917" w:type="dxa"/>
            <w:tcBorders>
              <w:top w:val="single" w:sz="6" w:space="0" w:color="000000"/>
              <w:left w:val="single" w:sz="6" w:space="0" w:color="000000"/>
              <w:bottom w:val="single" w:sz="6" w:space="0" w:color="000000"/>
              <w:right w:val="single" w:sz="6" w:space="0" w:color="000000"/>
            </w:tcBorders>
          </w:tcPr>
          <w:p w14:paraId="61FC8CCD"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30B29114"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418" w:type="dxa"/>
            <w:gridSpan w:val="2"/>
            <w:tcBorders>
              <w:top w:val="single" w:sz="6" w:space="0" w:color="000000"/>
              <w:left w:val="single" w:sz="6" w:space="0" w:color="000000"/>
              <w:bottom w:val="single" w:sz="6" w:space="0" w:color="000000"/>
              <w:right w:val="single" w:sz="6" w:space="0" w:color="000000"/>
            </w:tcBorders>
          </w:tcPr>
          <w:p w14:paraId="4D7488BA" w14:textId="77777777" w:rsidR="008C44A8" w:rsidRPr="008C44A8" w:rsidRDefault="008C44A8" w:rsidP="008C44A8">
            <w:pPr>
              <w:spacing w:after="0" w:line="240" w:lineRule="atLeast"/>
              <w:jc w:val="both"/>
              <w:rPr>
                <w:rFonts w:ascii="Times New Roman" w:hAnsi="Times New Roman"/>
                <w:color w:val="333333"/>
                <w:sz w:val="20"/>
                <w:szCs w:val="20"/>
              </w:rPr>
            </w:pPr>
          </w:p>
        </w:tc>
        <w:tc>
          <w:tcPr>
            <w:tcW w:w="1190" w:type="dxa"/>
            <w:tcBorders>
              <w:top w:val="single" w:sz="6" w:space="0" w:color="000000"/>
              <w:left w:val="single" w:sz="6" w:space="0" w:color="000000"/>
              <w:bottom w:val="single" w:sz="6" w:space="0" w:color="000000"/>
              <w:right w:val="single" w:sz="6" w:space="0" w:color="000000"/>
            </w:tcBorders>
          </w:tcPr>
          <w:p w14:paraId="0AAE26F5" w14:textId="77777777" w:rsidR="008C44A8" w:rsidRPr="008C44A8" w:rsidRDefault="008C44A8" w:rsidP="008C44A8">
            <w:pPr>
              <w:spacing w:after="0" w:line="240" w:lineRule="atLeast"/>
              <w:jc w:val="both"/>
              <w:rPr>
                <w:rFonts w:ascii="Times New Roman" w:hAnsi="Times New Roman"/>
                <w:color w:val="333333"/>
                <w:sz w:val="20"/>
                <w:szCs w:val="20"/>
              </w:rPr>
            </w:pPr>
          </w:p>
        </w:tc>
      </w:tr>
    </w:tbl>
    <w:p w14:paraId="21E8E93A" w14:textId="77777777" w:rsidR="008C44A8" w:rsidRPr="008C44A8" w:rsidRDefault="008C44A8" w:rsidP="008C44A8">
      <w:pPr>
        <w:autoSpaceDE w:val="0"/>
        <w:autoSpaceDN w:val="0"/>
        <w:adjustRightInd w:val="0"/>
        <w:spacing w:after="0" w:line="240" w:lineRule="auto"/>
        <w:rPr>
          <w:rFonts w:ascii="Times New Roman" w:eastAsia="Times New Roman" w:hAnsi="Times New Roman"/>
          <w:sz w:val="28"/>
          <w:szCs w:val="28"/>
          <w:lang w:eastAsia="ru-RU"/>
        </w:rPr>
      </w:pPr>
    </w:p>
    <w:p w14:paraId="7F4819A7" w14:textId="77777777" w:rsidR="008C44A8" w:rsidRPr="008C44A8" w:rsidRDefault="008C44A8" w:rsidP="008C44A8">
      <w:pPr>
        <w:autoSpaceDE w:val="0"/>
        <w:autoSpaceDN w:val="0"/>
        <w:adjustRightInd w:val="0"/>
        <w:spacing w:after="0" w:line="240" w:lineRule="auto"/>
        <w:ind w:left="-142" w:hanging="142"/>
        <w:jc w:val="right"/>
        <w:rPr>
          <w:rFonts w:ascii="Times New Roman" w:eastAsia="Times New Roman" w:hAnsi="Times New Roman"/>
          <w:sz w:val="28"/>
          <w:szCs w:val="28"/>
          <w:lang w:eastAsia="ru-RU"/>
        </w:rPr>
      </w:pPr>
    </w:p>
    <w:p w14:paraId="0C0D15BB" w14:textId="77777777" w:rsidR="008C44A8" w:rsidRPr="008C44A8" w:rsidRDefault="008C44A8" w:rsidP="008C44A8">
      <w:pPr>
        <w:autoSpaceDE w:val="0"/>
        <w:autoSpaceDN w:val="0"/>
        <w:adjustRightInd w:val="0"/>
        <w:spacing w:after="0" w:line="240" w:lineRule="auto"/>
        <w:ind w:left="-142" w:hanging="142"/>
        <w:jc w:val="right"/>
        <w:rPr>
          <w:rFonts w:ascii="Times New Roman" w:eastAsia="Times New Roman" w:hAnsi="Times New Roman"/>
          <w:sz w:val="28"/>
          <w:szCs w:val="28"/>
          <w:lang w:eastAsia="ru-RU"/>
        </w:rPr>
      </w:pPr>
      <w:r w:rsidRPr="008C44A8">
        <w:rPr>
          <w:rFonts w:ascii="Times New Roman" w:eastAsia="Times New Roman" w:hAnsi="Times New Roman"/>
          <w:sz w:val="28"/>
          <w:szCs w:val="28"/>
          <w:lang w:eastAsia="ru-RU"/>
        </w:rPr>
        <w:t>Приложение 2</w:t>
      </w:r>
    </w:p>
    <w:p w14:paraId="6D07565C" w14:textId="77777777" w:rsidR="008C44A8" w:rsidRPr="008C44A8" w:rsidRDefault="008C44A8" w:rsidP="008C44A8">
      <w:pPr>
        <w:autoSpaceDE w:val="0"/>
        <w:autoSpaceDN w:val="0"/>
        <w:adjustRightInd w:val="0"/>
        <w:spacing w:after="0" w:line="240" w:lineRule="auto"/>
        <w:ind w:left="-142" w:hanging="142"/>
        <w:jc w:val="right"/>
        <w:rPr>
          <w:rFonts w:ascii="Times New Roman" w:eastAsia="Times New Roman" w:hAnsi="Times New Roman"/>
          <w:lang w:eastAsia="ru-RU"/>
        </w:rPr>
      </w:pPr>
    </w:p>
    <w:p w14:paraId="4D8906CD" w14:textId="77777777" w:rsidR="008C44A8" w:rsidRPr="008C44A8" w:rsidRDefault="008C44A8" w:rsidP="008C44A8">
      <w:pPr>
        <w:spacing w:after="0" w:line="240" w:lineRule="auto"/>
        <w:jc w:val="right"/>
        <w:rPr>
          <w:rFonts w:ascii="Times New Roman" w:eastAsia="Times New Roman" w:hAnsi="Times New Roman"/>
          <w:lang w:eastAsia="ru-RU"/>
        </w:rPr>
      </w:pPr>
      <w:r w:rsidRPr="008C44A8">
        <w:rPr>
          <w:rFonts w:ascii="Times New Roman" w:eastAsia="Times New Roman" w:hAnsi="Times New Roman"/>
          <w:lang w:eastAsia="ru-RU"/>
        </w:rPr>
        <w:t xml:space="preserve">Приложение 2 </w:t>
      </w:r>
    </w:p>
    <w:p w14:paraId="1CD6B839" w14:textId="77777777" w:rsidR="008C44A8" w:rsidRPr="008C44A8" w:rsidRDefault="008C44A8" w:rsidP="008C44A8">
      <w:pPr>
        <w:spacing w:after="0" w:line="240" w:lineRule="auto"/>
        <w:jc w:val="right"/>
        <w:rPr>
          <w:rFonts w:ascii="Times New Roman" w:eastAsia="Times New Roman" w:hAnsi="Times New Roman"/>
          <w:lang w:eastAsia="ru-RU"/>
        </w:rPr>
      </w:pPr>
      <w:r w:rsidRPr="008C44A8">
        <w:rPr>
          <w:rFonts w:ascii="Times New Roman" w:eastAsia="Times New Roman" w:hAnsi="Times New Roman"/>
          <w:lang w:eastAsia="ru-RU"/>
        </w:rPr>
        <w:t xml:space="preserve">к муниципальной программе «Развитие образования Добровского </w:t>
      </w:r>
    </w:p>
    <w:p w14:paraId="74661CB3" w14:textId="77777777" w:rsidR="008C44A8" w:rsidRPr="008C44A8" w:rsidRDefault="008C44A8" w:rsidP="008C44A8">
      <w:pPr>
        <w:spacing w:after="0" w:line="240" w:lineRule="auto"/>
        <w:jc w:val="right"/>
        <w:rPr>
          <w:rFonts w:ascii="Times New Roman" w:eastAsia="Times New Roman" w:hAnsi="Times New Roman"/>
          <w:color w:val="333333"/>
          <w:lang w:eastAsia="ru-RU"/>
        </w:rPr>
      </w:pPr>
      <w:r w:rsidRPr="008C44A8">
        <w:rPr>
          <w:rFonts w:ascii="Times New Roman" w:eastAsia="Times New Roman" w:hAnsi="Times New Roman"/>
          <w:lang w:eastAsia="ru-RU"/>
        </w:rPr>
        <w:t>муниципального округа Липецкой области в 2024-2027 годах»</w:t>
      </w:r>
    </w:p>
    <w:p w14:paraId="0C67EF80" w14:textId="77777777" w:rsidR="008C44A8" w:rsidRPr="008C44A8" w:rsidRDefault="008C44A8" w:rsidP="008C44A8">
      <w:pPr>
        <w:spacing w:after="0" w:line="288" w:lineRule="atLeast"/>
        <w:jc w:val="center"/>
        <w:rPr>
          <w:rFonts w:ascii="Times New Roman" w:hAnsi="Times New Roman"/>
          <w:b/>
          <w:bCs/>
          <w:color w:val="333333"/>
        </w:rPr>
      </w:pPr>
    </w:p>
    <w:p w14:paraId="0A5BA758" w14:textId="77777777" w:rsidR="008C44A8" w:rsidRPr="008C44A8" w:rsidRDefault="008C44A8" w:rsidP="008C44A8">
      <w:pPr>
        <w:spacing w:after="0" w:line="288" w:lineRule="atLeast"/>
        <w:jc w:val="center"/>
        <w:rPr>
          <w:rFonts w:ascii="Times New Roman" w:hAnsi="Times New Roman"/>
          <w:color w:val="333333"/>
        </w:rPr>
      </w:pPr>
      <w:r w:rsidRPr="008C44A8">
        <w:rPr>
          <w:rFonts w:ascii="Times New Roman" w:hAnsi="Times New Roman"/>
          <w:b/>
          <w:bCs/>
          <w:color w:val="333333"/>
        </w:rPr>
        <w:t>Ресурсное обеспечение реализации муниципальной программы «Развитие образования Добровского муниципального округа Липецкой области в 2024-2027 годах»</w:t>
      </w:r>
    </w:p>
    <w:p w14:paraId="792F8407" w14:textId="77777777" w:rsidR="008C44A8" w:rsidRPr="008C44A8" w:rsidRDefault="008C44A8" w:rsidP="008C44A8">
      <w:pPr>
        <w:spacing w:after="0" w:line="240" w:lineRule="auto"/>
        <w:jc w:val="right"/>
        <w:rPr>
          <w:rFonts w:ascii="Times New Roman" w:eastAsia="Times New Roman" w:hAnsi="Times New Roman"/>
          <w:sz w:val="24"/>
          <w:szCs w:val="24"/>
          <w:lang w:eastAsia="ru-RU"/>
        </w:rPr>
      </w:pPr>
    </w:p>
    <w:tbl>
      <w:tblPr>
        <w:tblW w:w="10207" w:type="dxa"/>
        <w:tblInd w:w="-434" w:type="dxa"/>
        <w:tblBorders>
          <w:top w:val="single" w:sz="6" w:space="0" w:color="000000"/>
          <w:left w:val="single" w:sz="6" w:space="0" w:color="000000"/>
          <w:bottom w:val="single" w:sz="6" w:space="0" w:color="000000"/>
          <w:right w:val="single" w:sz="6" w:space="0" w:color="000000"/>
        </w:tblBorders>
        <w:tblLayout w:type="fixed"/>
        <w:tblCellMar>
          <w:top w:w="75" w:type="dxa"/>
          <w:left w:w="75" w:type="dxa"/>
          <w:bottom w:w="75" w:type="dxa"/>
          <w:right w:w="75" w:type="dxa"/>
        </w:tblCellMar>
        <w:tblLook w:val="00A0" w:firstRow="1" w:lastRow="0" w:firstColumn="1" w:lastColumn="0" w:noHBand="0" w:noVBand="0"/>
      </w:tblPr>
      <w:tblGrid>
        <w:gridCol w:w="426"/>
        <w:gridCol w:w="1560"/>
        <w:gridCol w:w="1275"/>
        <w:gridCol w:w="1560"/>
        <w:gridCol w:w="1417"/>
        <w:gridCol w:w="1418"/>
        <w:gridCol w:w="1134"/>
        <w:gridCol w:w="1417"/>
      </w:tblGrid>
      <w:tr w:rsidR="008C44A8" w:rsidRPr="008C44A8" w14:paraId="30CB1347" w14:textId="77777777" w:rsidTr="00572803">
        <w:trPr>
          <w:cantSplit/>
          <w:trHeight w:val="20"/>
        </w:trPr>
        <w:tc>
          <w:tcPr>
            <w:tcW w:w="426" w:type="dxa"/>
            <w:vMerge w:val="restart"/>
            <w:tcBorders>
              <w:top w:val="single" w:sz="6" w:space="0" w:color="000000"/>
              <w:left w:val="single" w:sz="6" w:space="0" w:color="000000"/>
              <w:bottom w:val="single" w:sz="6" w:space="0" w:color="000000"/>
              <w:right w:val="single" w:sz="6" w:space="0" w:color="000000"/>
            </w:tcBorders>
            <w:hideMark/>
          </w:tcPr>
          <w:p w14:paraId="2EE8EF10"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w:t>
            </w:r>
          </w:p>
        </w:tc>
        <w:tc>
          <w:tcPr>
            <w:tcW w:w="1560" w:type="dxa"/>
            <w:vMerge w:val="restart"/>
            <w:tcBorders>
              <w:top w:val="single" w:sz="6" w:space="0" w:color="000000"/>
              <w:left w:val="single" w:sz="6" w:space="0" w:color="000000"/>
              <w:bottom w:val="single" w:sz="6" w:space="0" w:color="000000"/>
              <w:right w:val="single" w:sz="6" w:space="0" w:color="000000"/>
            </w:tcBorders>
            <w:hideMark/>
          </w:tcPr>
          <w:p w14:paraId="39280FA8"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Наименование программы, подпрограмм, основных мероприятий</w:t>
            </w:r>
          </w:p>
        </w:tc>
        <w:tc>
          <w:tcPr>
            <w:tcW w:w="1275" w:type="dxa"/>
            <w:vMerge w:val="restart"/>
            <w:tcBorders>
              <w:top w:val="single" w:sz="6" w:space="0" w:color="000000"/>
              <w:left w:val="single" w:sz="6" w:space="0" w:color="000000"/>
              <w:bottom w:val="single" w:sz="6" w:space="0" w:color="000000"/>
              <w:right w:val="single" w:sz="6" w:space="0" w:color="000000"/>
            </w:tcBorders>
            <w:hideMark/>
          </w:tcPr>
          <w:p w14:paraId="50ED678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Ответственный исполнитель</w:t>
            </w:r>
          </w:p>
        </w:tc>
        <w:tc>
          <w:tcPr>
            <w:tcW w:w="5529" w:type="dxa"/>
            <w:gridSpan w:val="4"/>
            <w:tcBorders>
              <w:top w:val="single" w:sz="4" w:space="0" w:color="auto"/>
              <w:bottom w:val="single" w:sz="4" w:space="0" w:color="auto"/>
              <w:right w:val="single" w:sz="4" w:space="0" w:color="auto"/>
            </w:tcBorders>
            <w:shd w:val="clear" w:color="auto" w:fill="auto"/>
          </w:tcPr>
          <w:p w14:paraId="3EA8F15E" w14:textId="77777777" w:rsidR="008C44A8" w:rsidRPr="008C44A8" w:rsidRDefault="008C44A8" w:rsidP="008C44A8">
            <w:pPr>
              <w:spacing w:after="160" w:line="259" w:lineRule="auto"/>
              <w:jc w:val="center"/>
              <w:rPr>
                <w:sz w:val="20"/>
                <w:szCs w:val="20"/>
              </w:rPr>
            </w:pPr>
            <w:r w:rsidRPr="008C44A8">
              <w:rPr>
                <w:rFonts w:ascii="Times New Roman" w:eastAsia="Times New Roman" w:hAnsi="Times New Roman"/>
                <w:color w:val="333333"/>
                <w:sz w:val="20"/>
                <w:szCs w:val="20"/>
              </w:rPr>
              <w:t>Расходы (рублей)</w:t>
            </w:r>
          </w:p>
        </w:tc>
        <w:tc>
          <w:tcPr>
            <w:tcW w:w="1417" w:type="dxa"/>
            <w:tcBorders>
              <w:top w:val="single" w:sz="4" w:space="0" w:color="auto"/>
              <w:bottom w:val="single" w:sz="4" w:space="0" w:color="auto"/>
              <w:right w:val="single" w:sz="4" w:space="0" w:color="auto"/>
            </w:tcBorders>
          </w:tcPr>
          <w:p w14:paraId="724088C0" w14:textId="77777777" w:rsidR="008C44A8" w:rsidRPr="008C44A8" w:rsidRDefault="008C44A8" w:rsidP="008C44A8">
            <w:pPr>
              <w:spacing w:after="160" w:line="259" w:lineRule="auto"/>
              <w:jc w:val="center"/>
              <w:rPr>
                <w:rFonts w:ascii="Times New Roman" w:eastAsia="Times New Roman" w:hAnsi="Times New Roman"/>
                <w:color w:val="333333"/>
                <w:sz w:val="20"/>
                <w:szCs w:val="20"/>
              </w:rPr>
            </w:pPr>
          </w:p>
        </w:tc>
      </w:tr>
      <w:tr w:rsidR="008C44A8" w:rsidRPr="008C44A8" w14:paraId="19F9918D" w14:textId="77777777" w:rsidTr="00572803">
        <w:trPr>
          <w:cantSplit/>
          <w:trHeight w:val="20"/>
        </w:trPr>
        <w:tc>
          <w:tcPr>
            <w:tcW w:w="426" w:type="dxa"/>
            <w:vMerge/>
            <w:tcBorders>
              <w:top w:val="single" w:sz="6" w:space="0" w:color="000000"/>
              <w:left w:val="single" w:sz="6" w:space="0" w:color="000000"/>
              <w:bottom w:val="single" w:sz="6" w:space="0" w:color="000000"/>
              <w:right w:val="single" w:sz="6" w:space="0" w:color="000000"/>
            </w:tcBorders>
            <w:hideMark/>
          </w:tcPr>
          <w:p w14:paraId="79AF696D" w14:textId="77777777" w:rsidR="008C44A8" w:rsidRPr="008C44A8" w:rsidRDefault="008C44A8" w:rsidP="008C44A8">
            <w:pPr>
              <w:spacing w:after="0" w:line="240" w:lineRule="auto"/>
              <w:rPr>
                <w:rFonts w:ascii="Times New Roman" w:eastAsia="Times New Roman" w:hAnsi="Times New Roman"/>
                <w:color w:val="333333"/>
                <w:sz w:val="20"/>
                <w:szCs w:val="20"/>
              </w:rPr>
            </w:pPr>
          </w:p>
        </w:tc>
        <w:tc>
          <w:tcPr>
            <w:tcW w:w="1560" w:type="dxa"/>
            <w:vMerge/>
            <w:tcBorders>
              <w:top w:val="single" w:sz="6" w:space="0" w:color="000000"/>
              <w:left w:val="single" w:sz="6" w:space="0" w:color="000000"/>
              <w:bottom w:val="single" w:sz="6" w:space="0" w:color="000000"/>
              <w:right w:val="single" w:sz="6" w:space="0" w:color="000000"/>
            </w:tcBorders>
            <w:hideMark/>
          </w:tcPr>
          <w:p w14:paraId="596C643F" w14:textId="77777777" w:rsidR="008C44A8" w:rsidRPr="008C44A8" w:rsidRDefault="008C44A8" w:rsidP="008C44A8">
            <w:pPr>
              <w:spacing w:after="0" w:line="240" w:lineRule="auto"/>
              <w:rPr>
                <w:rFonts w:ascii="Times New Roman" w:eastAsia="Times New Roman" w:hAnsi="Times New Roman"/>
                <w:color w:val="333333"/>
                <w:sz w:val="20"/>
                <w:szCs w:val="20"/>
              </w:rPr>
            </w:pPr>
          </w:p>
        </w:tc>
        <w:tc>
          <w:tcPr>
            <w:tcW w:w="1275" w:type="dxa"/>
            <w:vMerge/>
            <w:tcBorders>
              <w:top w:val="single" w:sz="6" w:space="0" w:color="000000"/>
              <w:left w:val="single" w:sz="6" w:space="0" w:color="000000"/>
              <w:bottom w:val="single" w:sz="6" w:space="0" w:color="000000"/>
              <w:right w:val="single" w:sz="6" w:space="0" w:color="000000"/>
            </w:tcBorders>
            <w:hideMark/>
          </w:tcPr>
          <w:p w14:paraId="2E4EA339" w14:textId="77777777" w:rsidR="008C44A8" w:rsidRPr="008C44A8" w:rsidRDefault="008C44A8" w:rsidP="008C44A8">
            <w:pPr>
              <w:spacing w:after="0" w:line="240" w:lineRule="auto"/>
              <w:rPr>
                <w:rFonts w:ascii="Times New Roman" w:eastAsia="Times New Roman" w:hAnsi="Times New Roman"/>
                <w:color w:val="333333"/>
                <w:sz w:val="20"/>
                <w:szCs w:val="20"/>
              </w:rPr>
            </w:pPr>
          </w:p>
        </w:tc>
        <w:tc>
          <w:tcPr>
            <w:tcW w:w="1560" w:type="dxa"/>
            <w:tcBorders>
              <w:top w:val="single" w:sz="6" w:space="0" w:color="000000"/>
              <w:left w:val="single" w:sz="6" w:space="0" w:color="000000"/>
              <w:bottom w:val="single" w:sz="6" w:space="0" w:color="000000"/>
              <w:right w:val="single" w:sz="6" w:space="0" w:color="000000"/>
            </w:tcBorders>
            <w:hideMark/>
          </w:tcPr>
          <w:p w14:paraId="19D88F7C"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Всего</w:t>
            </w:r>
          </w:p>
        </w:tc>
        <w:tc>
          <w:tcPr>
            <w:tcW w:w="1417" w:type="dxa"/>
            <w:tcBorders>
              <w:top w:val="single" w:sz="6" w:space="0" w:color="000000"/>
              <w:left w:val="single" w:sz="6" w:space="0" w:color="000000"/>
              <w:bottom w:val="single" w:sz="6" w:space="0" w:color="000000"/>
              <w:right w:val="single" w:sz="6" w:space="0" w:color="000000"/>
            </w:tcBorders>
          </w:tcPr>
          <w:p w14:paraId="2405505B"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2024</w:t>
            </w:r>
          </w:p>
        </w:tc>
        <w:tc>
          <w:tcPr>
            <w:tcW w:w="1418" w:type="dxa"/>
            <w:tcBorders>
              <w:top w:val="single" w:sz="6" w:space="0" w:color="000000"/>
              <w:left w:val="single" w:sz="6" w:space="0" w:color="000000"/>
              <w:bottom w:val="single" w:sz="6" w:space="0" w:color="000000"/>
              <w:right w:val="single" w:sz="4" w:space="0" w:color="auto"/>
            </w:tcBorders>
          </w:tcPr>
          <w:p w14:paraId="7AE87165"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2025</w:t>
            </w:r>
          </w:p>
        </w:tc>
        <w:tc>
          <w:tcPr>
            <w:tcW w:w="1134" w:type="dxa"/>
            <w:tcBorders>
              <w:top w:val="single" w:sz="6" w:space="0" w:color="000000"/>
              <w:left w:val="single" w:sz="4" w:space="0" w:color="auto"/>
              <w:bottom w:val="single" w:sz="6" w:space="0" w:color="000000"/>
              <w:right w:val="single" w:sz="6" w:space="0" w:color="000000"/>
            </w:tcBorders>
          </w:tcPr>
          <w:p w14:paraId="425334B0"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2026</w:t>
            </w:r>
          </w:p>
        </w:tc>
        <w:tc>
          <w:tcPr>
            <w:tcW w:w="1417" w:type="dxa"/>
            <w:tcBorders>
              <w:top w:val="single" w:sz="6" w:space="0" w:color="000000"/>
              <w:left w:val="single" w:sz="4" w:space="0" w:color="auto"/>
              <w:bottom w:val="single" w:sz="6" w:space="0" w:color="000000"/>
              <w:right w:val="single" w:sz="6" w:space="0" w:color="000000"/>
            </w:tcBorders>
          </w:tcPr>
          <w:p w14:paraId="0D192DAA" w14:textId="77777777" w:rsidR="008C44A8" w:rsidRPr="008C44A8" w:rsidRDefault="008C44A8" w:rsidP="008C44A8">
            <w:pPr>
              <w:spacing w:after="0" w:line="240" w:lineRule="atLeast"/>
              <w:ind w:right="488"/>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2027</w:t>
            </w:r>
          </w:p>
        </w:tc>
      </w:tr>
      <w:tr w:rsidR="008C44A8" w:rsidRPr="008C44A8" w14:paraId="78E21BE8"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165189F2" w14:textId="77777777" w:rsidR="008C44A8" w:rsidRPr="008C44A8" w:rsidRDefault="008C44A8" w:rsidP="008C44A8">
            <w:pPr>
              <w:spacing w:after="0" w:line="240" w:lineRule="atLeast"/>
              <w:jc w:val="cente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w:t>
            </w:r>
          </w:p>
        </w:tc>
        <w:tc>
          <w:tcPr>
            <w:tcW w:w="1560" w:type="dxa"/>
            <w:tcBorders>
              <w:top w:val="single" w:sz="6" w:space="0" w:color="000000"/>
              <w:left w:val="single" w:sz="6" w:space="0" w:color="000000"/>
              <w:bottom w:val="single" w:sz="6" w:space="0" w:color="000000"/>
              <w:right w:val="single" w:sz="6" w:space="0" w:color="000000"/>
            </w:tcBorders>
            <w:hideMark/>
          </w:tcPr>
          <w:p w14:paraId="5125B379" w14:textId="77777777" w:rsidR="008C44A8" w:rsidRPr="008C44A8" w:rsidRDefault="008C44A8" w:rsidP="008C44A8">
            <w:pPr>
              <w:spacing w:after="0" w:line="240" w:lineRule="atLeast"/>
              <w:jc w:val="cente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w:t>
            </w:r>
          </w:p>
        </w:tc>
        <w:tc>
          <w:tcPr>
            <w:tcW w:w="1275" w:type="dxa"/>
            <w:tcBorders>
              <w:top w:val="single" w:sz="6" w:space="0" w:color="000000"/>
              <w:left w:val="single" w:sz="6" w:space="0" w:color="000000"/>
              <w:bottom w:val="single" w:sz="6" w:space="0" w:color="000000"/>
              <w:right w:val="single" w:sz="6" w:space="0" w:color="000000"/>
            </w:tcBorders>
            <w:hideMark/>
          </w:tcPr>
          <w:p w14:paraId="2E630964" w14:textId="77777777" w:rsidR="008C44A8" w:rsidRPr="008C44A8" w:rsidRDefault="008C44A8" w:rsidP="008C44A8">
            <w:pPr>
              <w:spacing w:after="0" w:line="240" w:lineRule="atLeast"/>
              <w:jc w:val="cente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3</w:t>
            </w:r>
          </w:p>
        </w:tc>
        <w:tc>
          <w:tcPr>
            <w:tcW w:w="1560" w:type="dxa"/>
            <w:tcBorders>
              <w:top w:val="single" w:sz="6" w:space="0" w:color="000000"/>
              <w:left w:val="single" w:sz="6" w:space="0" w:color="000000"/>
              <w:bottom w:val="single" w:sz="6" w:space="0" w:color="000000"/>
              <w:right w:val="single" w:sz="6" w:space="0" w:color="000000"/>
            </w:tcBorders>
          </w:tcPr>
          <w:p w14:paraId="286C1267" w14:textId="77777777" w:rsidR="008C44A8" w:rsidRPr="008C44A8" w:rsidRDefault="008C44A8" w:rsidP="008C44A8">
            <w:pPr>
              <w:spacing w:after="0" w:line="240" w:lineRule="atLeast"/>
              <w:jc w:val="cente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4</w:t>
            </w:r>
          </w:p>
        </w:tc>
        <w:tc>
          <w:tcPr>
            <w:tcW w:w="1417" w:type="dxa"/>
            <w:tcBorders>
              <w:top w:val="single" w:sz="6" w:space="0" w:color="000000"/>
              <w:left w:val="single" w:sz="6" w:space="0" w:color="000000"/>
              <w:bottom w:val="single" w:sz="6" w:space="0" w:color="000000"/>
              <w:right w:val="single" w:sz="6" w:space="0" w:color="000000"/>
            </w:tcBorders>
          </w:tcPr>
          <w:p w14:paraId="550AC16C" w14:textId="77777777" w:rsidR="008C44A8" w:rsidRPr="008C44A8" w:rsidRDefault="008C44A8" w:rsidP="008C44A8">
            <w:pPr>
              <w:spacing w:after="0" w:line="240" w:lineRule="atLeast"/>
              <w:jc w:val="cente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5</w:t>
            </w:r>
          </w:p>
        </w:tc>
        <w:tc>
          <w:tcPr>
            <w:tcW w:w="1418" w:type="dxa"/>
            <w:tcBorders>
              <w:top w:val="single" w:sz="6" w:space="0" w:color="000000"/>
              <w:left w:val="single" w:sz="6" w:space="0" w:color="000000"/>
              <w:bottom w:val="single" w:sz="6" w:space="0" w:color="000000"/>
              <w:right w:val="single" w:sz="6" w:space="0" w:color="000000"/>
            </w:tcBorders>
          </w:tcPr>
          <w:p w14:paraId="18AB3B6E" w14:textId="77777777" w:rsidR="008C44A8" w:rsidRPr="008C44A8" w:rsidRDefault="008C44A8" w:rsidP="008C44A8">
            <w:pPr>
              <w:spacing w:after="0" w:line="240" w:lineRule="atLeast"/>
              <w:jc w:val="cente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6</w:t>
            </w:r>
          </w:p>
        </w:tc>
        <w:tc>
          <w:tcPr>
            <w:tcW w:w="1134" w:type="dxa"/>
            <w:tcBorders>
              <w:top w:val="single" w:sz="6" w:space="0" w:color="000000"/>
              <w:left w:val="single" w:sz="6" w:space="0" w:color="000000"/>
              <w:bottom w:val="single" w:sz="6" w:space="0" w:color="000000"/>
              <w:right w:val="single" w:sz="6" w:space="0" w:color="000000"/>
            </w:tcBorders>
          </w:tcPr>
          <w:p w14:paraId="7C13B3B7" w14:textId="77777777" w:rsidR="008C44A8" w:rsidRPr="008C44A8" w:rsidRDefault="008C44A8" w:rsidP="008C44A8">
            <w:pPr>
              <w:spacing w:after="0" w:line="240" w:lineRule="atLeast"/>
              <w:jc w:val="cente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7</w:t>
            </w:r>
          </w:p>
        </w:tc>
        <w:tc>
          <w:tcPr>
            <w:tcW w:w="1417" w:type="dxa"/>
            <w:tcBorders>
              <w:top w:val="single" w:sz="6" w:space="0" w:color="000000"/>
              <w:left w:val="single" w:sz="6" w:space="0" w:color="000000"/>
              <w:bottom w:val="single" w:sz="6" w:space="0" w:color="000000"/>
              <w:right w:val="single" w:sz="6" w:space="0" w:color="000000"/>
            </w:tcBorders>
          </w:tcPr>
          <w:p w14:paraId="1AE25BA2" w14:textId="77777777" w:rsidR="008C44A8" w:rsidRPr="008C44A8" w:rsidRDefault="008C44A8" w:rsidP="008C44A8">
            <w:pPr>
              <w:spacing w:after="0" w:line="240" w:lineRule="atLeast"/>
              <w:jc w:val="cente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8</w:t>
            </w:r>
          </w:p>
        </w:tc>
      </w:tr>
      <w:tr w:rsidR="008C44A8" w:rsidRPr="008C44A8" w14:paraId="56B03283" w14:textId="77777777" w:rsidTr="00572803">
        <w:trPr>
          <w:cantSplit/>
          <w:trHeight w:val="20"/>
        </w:trPr>
        <w:tc>
          <w:tcPr>
            <w:tcW w:w="426" w:type="dxa"/>
            <w:vMerge w:val="restart"/>
            <w:tcBorders>
              <w:top w:val="single" w:sz="6" w:space="0" w:color="000000"/>
              <w:left w:val="single" w:sz="6" w:space="0" w:color="000000"/>
              <w:bottom w:val="single" w:sz="6" w:space="0" w:color="000000"/>
              <w:right w:val="single" w:sz="6" w:space="0" w:color="000000"/>
            </w:tcBorders>
            <w:hideMark/>
          </w:tcPr>
          <w:p w14:paraId="15558D1E"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w:t>
            </w:r>
          </w:p>
        </w:tc>
        <w:tc>
          <w:tcPr>
            <w:tcW w:w="1560" w:type="dxa"/>
            <w:vMerge w:val="restart"/>
            <w:tcBorders>
              <w:top w:val="single" w:sz="6" w:space="0" w:color="000000"/>
              <w:left w:val="single" w:sz="6" w:space="0" w:color="000000"/>
              <w:bottom w:val="single" w:sz="6" w:space="0" w:color="000000"/>
              <w:right w:val="single" w:sz="6" w:space="0" w:color="000000"/>
            </w:tcBorders>
            <w:hideMark/>
          </w:tcPr>
          <w:p w14:paraId="0E1378DD"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Муниципальная программа «Развитие образования Добровского муниципального округа Липецкой области в 2024 -2026 годах»</w:t>
            </w:r>
          </w:p>
        </w:tc>
        <w:tc>
          <w:tcPr>
            <w:tcW w:w="1275" w:type="dxa"/>
            <w:tcBorders>
              <w:top w:val="single" w:sz="6" w:space="0" w:color="000000"/>
              <w:left w:val="single" w:sz="6" w:space="0" w:color="000000"/>
              <w:bottom w:val="single" w:sz="6" w:space="0" w:color="000000"/>
              <w:right w:val="single" w:sz="6" w:space="0" w:color="000000"/>
            </w:tcBorders>
            <w:hideMark/>
          </w:tcPr>
          <w:p w14:paraId="1C107C45"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Всего</w:t>
            </w:r>
          </w:p>
        </w:tc>
        <w:tc>
          <w:tcPr>
            <w:tcW w:w="1560" w:type="dxa"/>
            <w:tcBorders>
              <w:top w:val="single" w:sz="6" w:space="0" w:color="000000"/>
              <w:left w:val="single" w:sz="6" w:space="0" w:color="000000"/>
              <w:bottom w:val="single" w:sz="6" w:space="0" w:color="000000"/>
              <w:right w:val="single" w:sz="6" w:space="0" w:color="000000"/>
            </w:tcBorders>
          </w:tcPr>
          <w:p w14:paraId="3F7C2F92"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3 116 331 102,64</w:t>
            </w:r>
          </w:p>
        </w:tc>
        <w:tc>
          <w:tcPr>
            <w:tcW w:w="1417" w:type="dxa"/>
            <w:tcBorders>
              <w:top w:val="single" w:sz="6" w:space="0" w:color="000000"/>
              <w:left w:val="single" w:sz="6" w:space="0" w:color="000000"/>
              <w:bottom w:val="single" w:sz="6" w:space="0" w:color="000000"/>
              <w:right w:val="single" w:sz="6" w:space="0" w:color="000000"/>
            </w:tcBorders>
          </w:tcPr>
          <w:p w14:paraId="1A39B8FA"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785 018 534 ,25</w:t>
            </w:r>
          </w:p>
        </w:tc>
        <w:tc>
          <w:tcPr>
            <w:tcW w:w="1418" w:type="dxa"/>
            <w:tcBorders>
              <w:top w:val="single" w:sz="6" w:space="0" w:color="000000"/>
              <w:left w:val="single" w:sz="6" w:space="0" w:color="000000"/>
              <w:bottom w:val="single" w:sz="6" w:space="0" w:color="000000"/>
              <w:right w:val="single" w:sz="6" w:space="0" w:color="000000"/>
            </w:tcBorders>
          </w:tcPr>
          <w:p w14:paraId="337A067E" w14:textId="77777777" w:rsidR="008C44A8" w:rsidRPr="008C44A8" w:rsidRDefault="008C44A8" w:rsidP="008C44A8">
            <w:pPr>
              <w:rPr>
                <w:rFonts w:ascii="Times New Roman" w:eastAsia="Times New Roman" w:hAnsi="Times New Roman"/>
                <w:sz w:val="20"/>
                <w:szCs w:val="20"/>
                <w:lang w:val="en-US"/>
              </w:rPr>
            </w:pPr>
            <w:r w:rsidRPr="008C44A8">
              <w:rPr>
                <w:rFonts w:ascii="Times New Roman" w:eastAsia="Times New Roman" w:hAnsi="Times New Roman"/>
                <w:sz w:val="20"/>
                <w:szCs w:val="20"/>
                <w:lang w:val="en-US"/>
              </w:rPr>
              <w:t>790 037 294</w:t>
            </w:r>
            <w:r w:rsidRPr="008C44A8">
              <w:rPr>
                <w:rFonts w:ascii="Times New Roman" w:eastAsia="Times New Roman" w:hAnsi="Times New Roman"/>
                <w:sz w:val="20"/>
                <w:szCs w:val="20"/>
              </w:rPr>
              <w:t>,</w:t>
            </w:r>
            <w:r w:rsidRPr="008C44A8">
              <w:rPr>
                <w:rFonts w:ascii="Times New Roman" w:eastAsia="Times New Roman" w:hAnsi="Times New Roman"/>
                <w:sz w:val="20"/>
                <w:szCs w:val="20"/>
                <w:lang w:val="en-US"/>
              </w:rPr>
              <w:t>53</w:t>
            </w:r>
          </w:p>
        </w:tc>
        <w:tc>
          <w:tcPr>
            <w:tcW w:w="1134" w:type="dxa"/>
            <w:tcBorders>
              <w:top w:val="single" w:sz="6" w:space="0" w:color="000000"/>
              <w:left w:val="single" w:sz="6" w:space="0" w:color="000000"/>
              <w:bottom w:val="single" w:sz="6" w:space="0" w:color="000000"/>
              <w:right w:val="single" w:sz="6" w:space="0" w:color="000000"/>
            </w:tcBorders>
          </w:tcPr>
          <w:p w14:paraId="6B57E809"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821 667 989,98</w:t>
            </w:r>
          </w:p>
        </w:tc>
        <w:tc>
          <w:tcPr>
            <w:tcW w:w="1417" w:type="dxa"/>
            <w:tcBorders>
              <w:top w:val="single" w:sz="6" w:space="0" w:color="000000"/>
              <w:left w:val="single" w:sz="6" w:space="0" w:color="000000"/>
              <w:bottom w:val="single" w:sz="6" w:space="0" w:color="000000"/>
              <w:right w:val="single" w:sz="6" w:space="0" w:color="000000"/>
            </w:tcBorders>
          </w:tcPr>
          <w:p w14:paraId="266DA06D"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719 607 283,88</w:t>
            </w:r>
          </w:p>
        </w:tc>
      </w:tr>
      <w:tr w:rsidR="008C44A8" w:rsidRPr="008C44A8" w14:paraId="0DC54EDC" w14:textId="77777777" w:rsidTr="00572803">
        <w:trPr>
          <w:cantSplit/>
          <w:trHeight w:val="20"/>
        </w:trPr>
        <w:tc>
          <w:tcPr>
            <w:tcW w:w="426" w:type="dxa"/>
            <w:vMerge/>
            <w:tcBorders>
              <w:top w:val="single" w:sz="6" w:space="0" w:color="000000"/>
              <w:left w:val="single" w:sz="6" w:space="0" w:color="000000"/>
              <w:bottom w:val="single" w:sz="6" w:space="0" w:color="000000"/>
              <w:right w:val="single" w:sz="6" w:space="0" w:color="000000"/>
            </w:tcBorders>
            <w:hideMark/>
          </w:tcPr>
          <w:p w14:paraId="408EBF48" w14:textId="77777777" w:rsidR="008C44A8" w:rsidRPr="008C44A8" w:rsidRDefault="008C44A8" w:rsidP="008C44A8">
            <w:pPr>
              <w:spacing w:after="0" w:line="240" w:lineRule="auto"/>
              <w:rPr>
                <w:rFonts w:ascii="Times New Roman" w:eastAsia="Times New Roman" w:hAnsi="Times New Roman"/>
                <w:color w:val="333333"/>
                <w:sz w:val="20"/>
                <w:szCs w:val="20"/>
              </w:rPr>
            </w:pPr>
          </w:p>
        </w:tc>
        <w:tc>
          <w:tcPr>
            <w:tcW w:w="1560" w:type="dxa"/>
            <w:vMerge/>
            <w:tcBorders>
              <w:top w:val="single" w:sz="6" w:space="0" w:color="000000"/>
              <w:left w:val="single" w:sz="6" w:space="0" w:color="000000"/>
              <w:bottom w:val="single" w:sz="6" w:space="0" w:color="000000"/>
              <w:right w:val="single" w:sz="6" w:space="0" w:color="000000"/>
            </w:tcBorders>
            <w:hideMark/>
          </w:tcPr>
          <w:p w14:paraId="3F4CF204" w14:textId="77777777" w:rsidR="008C44A8" w:rsidRPr="008C44A8" w:rsidRDefault="008C44A8" w:rsidP="008C44A8">
            <w:pPr>
              <w:spacing w:after="0" w:line="240" w:lineRule="auto"/>
              <w:rPr>
                <w:rFonts w:ascii="Times New Roman" w:eastAsia="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hideMark/>
          </w:tcPr>
          <w:p w14:paraId="05ED5A86"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7DB67CB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3 116 331 102,64</w:t>
            </w:r>
          </w:p>
        </w:tc>
        <w:tc>
          <w:tcPr>
            <w:tcW w:w="1417" w:type="dxa"/>
            <w:tcBorders>
              <w:top w:val="single" w:sz="6" w:space="0" w:color="000000"/>
              <w:left w:val="single" w:sz="6" w:space="0" w:color="000000"/>
              <w:bottom w:val="single" w:sz="6" w:space="0" w:color="000000"/>
              <w:right w:val="single" w:sz="6" w:space="0" w:color="000000"/>
            </w:tcBorders>
          </w:tcPr>
          <w:p w14:paraId="5CDADDCE"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sz w:val="20"/>
                <w:szCs w:val="20"/>
              </w:rPr>
              <w:t>785 018 534 ,25</w:t>
            </w:r>
          </w:p>
        </w:tc>
        <w:tc>
          <w:tcPr>
            <w:tcW w:w="1418" w:type="dxa"/>
            <w:tcBorders>
              <w:top w:val="single" w:sz="6" w:space="0" w:color="000000"/>
              <w:left w:val="single" w:sz="6" w:space="0" w:color="000000"/>
              <w:bottom w:val="single" w:sz="6" w:space="0" w:color="000000"/>
              <w:right w:val="single" w:sz="6" w:space="0" w:color="000000"/>
            </w:tcBorders>
          </w:tcPr>
          <w:p w14:paraId="537C0E90"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sz w:val="20"/>
                <w:szCs w:val="20"/>
              </w:rPr>
              <w:t>790 037 294,53</w:t>
            </w:r>
          </w:p>
        </w:tc>
        <w:tc>
          <w:tcPr>
            <w:tcW w:w="1134" w:type="dxa"/>
            <w:tcBorders>
              <w:top w:val="single" w:sz="6" w:space="0" w:color="000000"/>
              <w:left w:val="single" w:sz="6" w:space="0" w:color="000000"/>
              <w:bottom w:val="single" w:sz="6" w:space="0" w:color="000000"/>
              <w:right w:val="single" w:sz="6" w:space="0" w:color="000000"/>
            </w:tcBorders>
          </w:tcPr>
          <w:p w14:paraId="59478546"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sz w:val="20"/>
                <w:szCs w:val="20"/>
              </w:rPr>
              <w:t>821 667 989,98</w:t>
            </w:r>
          </w:p>
        </w:tc>
        <w:tc>
          <w:tcPr>
            <w:tcW w:w="1417" w:type="dxa"/>
            <w:tcBorders>
              <w:top w:val="single" w:sz="6" w:space="0" w:color="000000"/>
              <w:left w:val="single" w:sz="6" w:space="0" w:color="000000"/>
              <w:bottom w:val="single" w:sz="6" w:space="0" w:color="000000"/>
              <w:right w:val="single" w:sz="6" w:space="0" w:color="000000"/>
            </w:tcBorders>
          </w:tcPr>
          <w:p w14:paraId="27D0BBE7" w14:textId="77777777" w:rsidR="008C44A8" w:rsidRPr="008C44A8" w:rsidRDefault="008C44A8" w:rsidP="008C44A8">
            <w:pPr>
              <w:spacing w:after="0" w:line="240" w:lineRule="atLeast"/>
              <w:jc w:val="both"/>
              <w:rPr>
                <w:rFonts w:ascii="Times New Roman" w:eastAsia="Times New Roman" w:hAnsi="Times New Roman"/>
                <w:sz w:val="20"/>
                <w:szCs w:val="20"/>
              </w:rPr>
            </w:pPr>
            <w:r w:rsidRPr="008C44A8">
              <w:rPr>
                <w:rFonts w:ascii="Times New Roman" w:eastAsia="Times New Roman" w:hAnsi="Times New Roman"/>
                <w:sz w:val="20"/>
                <w:szCs w:val="20"/>
              </w:rPr>
              <w:t>719 607 283,88</w:t>
            </w:r>
          </w:p>
        </w:tc>
      </w:tr>
      <w:tr w:rsidR="008C44A8" w:rsidRPr="008C44A8" w14:paraId="24C1B686" w14:textId="77777777" w:rsidTr="00572803">
        <w:trPr>
          <w:cantSplit/>
          <w:trHeight w:val="20"/>
        </w:trPr>
        <w:tc>
          <w:tcPr>
            <w:tcW w:w="426" w:type="dxa"/>
            <w:vMerge w:val="restart"/>
            <w:tcBorders>
              <w:top w:val="single" w:sz="6" w:space="0" w:color="000000"/>
              <w:left w:val="single" w:sz="6" w:space="0" w:color="000000"/>
              <w:bottom w:val="single" w:sz="6" w:space="0" w:color="000000"/>
              <w:right w:val="single" w:sz="6" w:space="0" w:color="000000"/>
            </w:tcBorders>
            <w:hideMark/>
          </w:tcPr>
          <w:p w14:paraId="656EFB67"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lastRenderedPageBreak/>
              <w:t>2</w:t>
            </w:r>
          </w:p>
        </w:tc>
        <w:tc>
          <w:tcPr>
            <w:tcW w:w="1560" w:type="dxa"/>
            <w:vMerge w:val="restart"/>
            <w:tcBorders>
              <w:top w:val="single" w:sz="6" w:space="0" w:color="000000"/>
              <w:left w:val="single" w:sz="6" w:space="0" w:color="000000"/>
              <w:bottom w:val="single" w:sz="6" w:space="0" w:color="000000"/>
              <w:right w:val="single" w:sz="6" w:space="0" w:color="000000"/>
            </w:tcBorders>
          </w:tcPr>
          <w:p w14:paraId="6DAF8212"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Подпрограмма 1 «</w:t>
            </w:r>
            <w:r w:rsidRPr="008C44A8">
              <w:rPr>
                <w:rFonts w:ascii="Times New Roman" w:hAnsi="Times New Roman"/>
                <w:color w:val="333333"/>
                <w:sz w:val="20"/>
                <w:szCs w:val="20"/>
              </w:rPr>
              <w:t>Ресурсное обеспечение развития дошкольного, общего и дополнительного образования Добровского муниципального округа</w:t>
            </w:r>
            <w:r w:rsidRPr="008C44A8">
              <w:rPr>
                <w:rFonts w:ascii="Times New Roman" w:eastAsia="Times New Roman" w:hAnsi="Times New Roman"/>
                <w:color w:val="333333"/>
                <w:sz w:val="20"/>
                <w:szCs w:val="20"/>
              </w:rPr>
              <w:t>»</w:t>
            </w:r>
          </w:p>
          <w:p w14:paraId="011DDCB6"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hideMark/>
          </w:tcPr>
          <w:p w14:paraId="71A8E271"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Всего</w:t>
            </w:r>
          </w:p>
        </w:tc>
        <w:tc>
          <w:tcPr>
            <w:tcW w:w="1560" w:type="dxa"/>
            <w:tcBorders>
              <w:top w:val="single" w:sz="6" w:space="0" w:color="000000"/>
              <w:left w:val="single" w:sz="6" w:space="0" w:color="000000"/>
              <w:bottom w:val="single" w:sz="6" w:space="0" w:color="000000"/>
              <w:right w:val="single" w:sz="6" w:space="0" w:color="000000"/>
            </w:tcBorders>
          </w:tcPr>
          <w:p w14:paraId="77040F52"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3 098 820 742,21</w:t>
            </w:r>
          </w:p>
        </w:tc>
        <w:tc>
          <w:tcPr>
            <w:tcW w:w="1417" w:type="dxa"/>
            <w:tcBorders>
              <w:top w:val="single" w:sz="6" w:space="0" w:color="000000"/>
              <w:left w:val="single" w:sz="6" w:space="0" w:color="000000"/>
              <w:bottom w:val="single" w:sz="6" w:space="0" w:color="000000"/>
              <w:right w:val="single" w:sz="6" w:space="0" w:color="000000"/>
            </w:tcBorders>
          </w:tcPr>
          <w:p w14:paraId="71CCB559"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778 261 268,82</w:t>
            </w:r>
          </w:p>
        </w:tc>
        <w:tc>
          <w:tcPr>
            <w:tcW w:w="1418" w:type="dxa"/>
            <w:tcBorders>
              <w:top w:val="single" w:sz="6" w:space="0" w:color="000000"/>
              <w:left w:val="single" w:sz="6" w:space="0" w:color="000000"/>
              <w:bottom w:val="single" w:sz="6" w:space="0" w:color="000000"/>
              <w:right w:val="single" w:sz="6" w:space="0" w:color="000000"/>
            </w:tcBorders>
          </w:tcPr>
          <w:p w14:paraId="5555FB36"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786 452 929,53</w:t>
            </w:r>
          </w:p>
        </w:tc>
        <w:tc>
          <w:tcPr>
            <w:tcW w:w="1134" w:type="dxa"/>
            <w:tcBorders>
              <w:top w:val="single" w:sz="6" w:space="0" w:color="000000"/>
              <w:left w:val="single" w:sz="6" w:space="0" w:color="000000"/>
              <w:bottom w:val="single" w:sz="6" w:space="0" w:color="000000"/>
              <w:right w:val="single" w:sz="6" w:space="0" w:color="000000"/>
            </w:tcBorders>
          </w:tcPr>
          <w:p w14:paraId="5E932566"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818 083 624,98</w:t>
            </w:r>
          </w:p>
        </w:tc>
        <w:tc>
          <w:tcPr>
            <w:tcW w:w="1417" w:type="dxa"/>
            <w:tcBorders>
              <w:top w:val="single" w:sz="6" w:space="0" w:color="000000"/>
              <w:left w:val="single" w:sz="6" w:space="0" w:color="000000"/>
              <w:bottom w:val="single" w:sz="6" w:space="0" w:color="000000"/>
              <w:right w:val="single" w:sz="6" w:space="0" w:color="000000"/>
            </w:tcBorders>
          </w:tcPr>
          <w:p w14:paraId="4E0EB1A4"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716 022 918,88</w:t>
            </w:r>
          </w:p>
        </w:tc>
      </w:tr>
      <w:tr w:rsidR="008C44A8" w:rsidRPr="008C44A8" w14:paraId="04995A34" w14:textId="77777777" w:rsidTr="00572803">
        <w:trPr>
          <w:cantSplit/>
          <w:trHeight w:val="20"/>
        </w:trPr>
        <w:tc>
          <w:tcPr>
            <w:tcW w:w="426" w:type="dxa"/>
            <w:vMerge/>
            <w:tcBorders>
              <w:top w:val="single" w:sz="6" w:space="0" w:color="000000"/>
              <w:left w:val="single" w:sz="6" w:space="0" w:color="000000"/>
              <w:bottom w:val="single" w:sz="6" w:space="0" w:color="000000"/>
              <w:right w:val="single" w:sz="6" w:space="0" w:color="000000"/>
            </w:tcBorders>
            <w:hideMark/>
          </w:tcPr>
          <w:p w14:paraId="3683F345" w14:textId="77777777" w:rsidR="008C44A8" w:rsidRPr="008C44A8" w:rsidRDefault="008C44A8" w:rsidP="008C44A8">
            <w:pPr>
              <w:spacing w:after="0" w:line="240" w:lineRule="auto"/>
              <w:rPr>
                <w:rFonts w:ascii="Times New Roman" w:eastAsia="Times New Roman" w:hAnsi="Times New Roman"/>
                <w:color w:val="333333"/>
                <w:sz w:val="20"/>
                <w:szCs w:val="20"/>
              </w:rPr>
            </w:pPr>
          </w:p>
        </w:tc>
        <w:tc>
          <w:tcPr>
            <w:tcW w:w="1560" w:type="dxa"/>
            <w:vMerge/>
            <w:tcBorders>
              <w:top w:val="single" w:sz="6" w:space="0" w:color="000000"/>
              <w:left w:val="single" w:sz="6" w:space="0" w:color="000000"/>
              <w:bottom w:val="single" w:sz="6" w:space="0" w:color="000000"/>
              <w:right w:val="single" w:sz="6" w:space="0" w:color="000000"/>
            </w:tcBorders>
            <w:hideMark/>
          </w:tcPr>
          <w:p w14:paraId="7F186791" w14:textId="77777777" w:rsidR="008C44A8" w:rsidRPr="008C44A8" w:rsidRDefault="008C44A8" w:rsidP="008C44A8">
            <w:pPr>
              <w:spacing w:after="0" w:line="240" w:lineRule="auto"/>
              <w:rPr>
                <w:rFonts w:ascii="Times New Roman" w:eastAsia="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hideMark/>
          </w:tcPr>
          <w:p w14:paraId="664A2D25"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46B2CDDE"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3 098 820 742,21</w:t>
            </w:r>
          </w:p>
        </w:tc>
        <w:tc>
          <w:tcPr>
            <w:tcW w:w="1417" w:type="dxa"/>
            <w:tcBorders>
              <w:top w:val="single" w:sz="6" w:space="0" w:color="000000"/>
              <w:left w:val="single" w:sz="6" w:space="0" w:color="000000"/>
              <w:bottom w:val="single" w:sz="6" w:space="0" w:color="000000"/>
              <w:right w:val="single" w:sz="6" w:space="0" w:color="000000"/>
            </w:tcBorders>
          </w:tcPr>
          <w:p w14:paraId="549086ED"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sz w:val="20"/>
                <w:szCs w:val="20"/>
              </w:rPr>
              <w:t>778 261 268,82</w:t>
            </w:r>
          </w:p>
        </w:tc>
        <w:tc>
          <w:tcPr>
            <w:tcW w:w="1418" w:type="dxa"/>
            <w:tcBorders>
              <w:top w:val="single" w:sz="6" w:space="0" w:color="000000"/>
              <w:left w:val="single" w:sz="6" w:space="0" w:color="000000"/>
              <w:bottom w:val="single" w:sz="6" w:space="0" w:color="000000"/>
              <w:right w:val="single" w:sz="6" w:space="0" w:color="000000"/>
            </w:tcBorders>
          </w:tcPr>
          <w:p w14:paraId="479524AA"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sz w:val="20"/>
                <w:szCs w:val="20"/>
              </w:rPr>
              <w:t>786 452 929,53</w:t>
            </w:r>
          </w:p>
        </w:tc>
        <w:tc>
          <w:tcPr>
            <w:tcW w:w="1134" w:type="dxa"/>
            <w:tcBorders>
              <w:top w:val="single" w:sz="6" w:space="0" w:color="000000"/>
              <w:left w:val="single" w:sz="6" w:space="0" w:color="000000"/>
              <w:bottom w:val="single" w:sz="6" w:space="0" w:color="000000"/>
              <w:right w:val="single" w:sz="6" w:space="0" w:color="000000"/>
            </w:tcBorders>
          </w:tcPr>
          <w:p w14:paraId="3FAC5D2F"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sz w:val="20"/>
                <w:szCs w:val="20"/>
              </w:rPr>
              <w:t>818 083 624,98</w:t>
            </w:r>
          </w:p>
        </w:tc>
        <w:tc>
          <w:tcPr>
            <w:tcW w:w="1417" w:type="dxa"/>
            <w:tcBorders>
              <w:top w:val="single" w:sz="6" w:space="0" w:color="000000"/>
              <w:left w:val="single" w:sz="6" w:space="0" w:color="000000"/>
              <w:bottom w:val="single" w:sz="6" w:space="0" w:color="000000"/>
              <w:right w:val="single" w:sz="6" w:space="0" w:color="000000"/>
            </w:tcBorders>
          </w:tcPr>
          <w:p w14:paraId="527F9C3B" w14:textId="77777777" w:rsidR="008C44A8" w:rsidRPr="008C44A8" w:rsidRDefault="008C44A8" w:rsidP="008C44A8">
            <w:pPr>
              <w:spacing w:after="0" w:line="240" w:lineRule="atLeast"/>
              <w:jc w:val="both"/>
              <w:rPr>
                <w:rFonts w:ascii="Times New Roman" w:eastAsia="Times New Roman" w:hAnsi="Times New Roman"/>
                <w:sz w:val="20"/>
                <w:szCs w:val="20"/>
              </w:rPr>
            </w:pPr>
            <w:r w:rsidRPr="008C44A8">
              <w:rPr>
                <w:rFonts w:ascii="Times New Roman" w:eastAsia="Times New Roman" w:hAnsi="Times New Roman"/>
                <w:sz w:val="20"/>
                <w:szCs w:val="20"/>
              </w:rPr>
              <w:t>716 022 918,88</w:t>
            </w:r>
          </w:p>
        </w:tc>
      </w:tr>
      <w:tr w:rsidR="008C44A8" w:rsidRPr="008C44A8" w14:paraId="1316F346"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0A263D68"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3</w:t>
            </w:r>
          </w:p>
        </w:tc>
        <w:tc>
          <w:tcPr>
            <w:tcW w:w="1560" w:type="dxa"/>
            <w:tcBorders>
              <w:top w:val="single" w:sz="6" w:space="0" w:color="000000"/>
              <w:left w:val="single" w:sz="6" w:space="0" w:color="000000"/>
              <w:bottom w:val="single" w:sz="6" w:space="0" w:color="000000"/>
              <w:right w:val="single" w:sz="6" w:space="0" w:color="000000"/>
            </w:tcBorders>
            <w:hideMark/>
          </w:tcPr>
          <w:p w14:paraId="780E8151"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1 подпрограммы 1: Развитие дошкольного образования</w:t>
            </w:r>
          </w:p>
        </w:tc>
        <w:tc>
          <w:tcPr>
            <w:tcW w:w="1275" w:type="dxa"/>
            <w:tcBorders>
              <w:top w:val="single" w:sz="6" w:space="0" w:color="000000"/>
              <w:left w:val="single" w:sz="6" w:space="0" w:color="000000"/>
              <w:bottom w:val="single" w:sz="6" w:space="0" w:color="000000"/>
              <w:right w:val="single" w:sz="6" w:space="0" w:color="000000"/>
            </w:tcBorders>
            <w:hideMark/>
          </w:tcPr>
          <w:p w14:paraId="5F83E5A7"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620E20CA"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729 574 094,15</w:t>
            </w:r>
          </w:p>
        </w:tc>
        <w:tc>
          <w:tcPr>
            <w:tcW w:w="1417" w:type="dxa"/>
            <w:tcBorders>
              <w:top w:val="single" w:sz="6" w:space="0" w:color="000000"/>
              <w:left w:val="single" w:sz="6" w:space="0" w:color="000000"/>
              <w:bottom w:val="single" w:sz="6" w:space="0" w:color="000000"/>
              <w:right w:val="single" w:sz="6" w:space="0" w:color="000000"/>
            </w:tcBorders>
          </w:tcPr>
          <w:p w14:paraId="530CDF84"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186 629 662,00</w:t>
            </w:r>
          </w:p>
        </w:tc>
        <w:tc>
          <w:tcPr>
            <w:tcW w:w="1418" w:type="dxa"/>
            <w:tcBorders>
              <w:top w:val="single" w:sz="6" w:space="0" w:color="000000"/>
              <w:left w:val="single" w:sz="6" w:space="0" w:color="000000"/>
              <w:bottom w:val="single" w:sz="6" w:space="0" w:color="000000"/>
              <w:right w:val="single" w:sz="6" w:space="0" w:color="000000"/>
            </w:tcBorders>
          </w:tcPr>
          <w:p w14:paraId="2FE7A7A4"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199 089 419,00</w:t>
            </w:r>
          </w:p>
        </w:tc>
        <w:tc>
          <w:tcPr>
            <w:tcW w:w="1134" w:type="dxa"/>
            <w:tcBorders>
              <w:top w:val="single" w:sz="6" w:space="0" w:color="000000"/>
              <w:left w:val="single" w:sz="6" w:space="0" w:color="000000"/>
              <w:bottom w:val="single" w:sz="6" w:space="0" w:color="000000"/>
              <w:right w:val="single" w:sz="6" w:space="0" w:color="000000"/>
            </w:tcBorders>
          </w:tcPr>
          <w:p w14:paraId="65170C80"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170 809 954,54</w:t>
            </w:r>
          </w:p>
        </w:tc>
        <w:tc>
          <w:tcPr>
            <w:tcW w:w="1417" w:type="dxa"/>
            <w:tcBorders>
              <w:top w:val="single" w:sz="6" w:space="0" w:color="000000"/>
              <w:left w:val="single" w:sz="6" w:space="0" w:color="000000"/>
              <w:bottom w:val="single" w:sz="6" w:space="0" w:color="000000"/>
              <w:right w:val="single" w:sz="6" w:space="0" w:color="000000"/>
            </w:tcBorders>
          </w:tcPr>
          <w:p w14:paraId="4047871B"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173 045 059,15</w:t>
            </w:r>
          </w:p>
        </w:tc>
      </w:tr>
      <w:tr w:rsidR="008C44A8" w:rsidRPr="008C44A8" w14:paraId="4FE35A5F"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727F7D7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4</w:t>
            </w:r>
          </w:p>
        </w:tc>
        <w:tc>
          <w:tcPr>
            <w:tcW w:w="1560" w:type="dxa"/>
            <w:tcBorders>
              <w:top w:val="single" w:sz="6" w:space="0" w:color="000000"/>
              <w:left w:val="single" w:sz="6" w:space="0" w:color="000000"/>
              <w:bottom w:val="single" w:sz="6" w:space="0" w:color="000000"/>
              <w:right w:val="single" w:sz="6" w:space="0" w:color="000000"/>
            </w:tcBorders>
            <w:hideMark/>
          </w:tcPr>
          <w:p w14:paraId="1FFC876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2 подпрограммы 1: Развитие общего образования</w:t>
            </w:r>
          </w:p>
        </w:tc>
        <w:tc>
          <w:tcPr>
            <w:tcW w:w="1275" w:type="dxa"/>
            <w:tcBorders>
              <w:top w:val="single" w:sz="6" w:space="0" w:color="000000"/>
              <w:left w:val="single" w:sz="6" w:space="0" w:color="000000"/>
              <w:bottom w:val="single" w:sz="6" w:space="0" w:color="000000"/>
              <w:right w:val="single" w:sz="6" w:space="0" w:color="000000"/>
            </w:tcBorders>
            <w:hideMark/>
          </w:tcPr>
          <w:p w14:paraId="35E295F1"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509F022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1 879 159 134,40</w:t>
            </w:r>
          </w:p>
        </w:tc>
        <w:tc>
          <w:tcPr>
            <w:tcW w:w="1417" w:type="dxa"/>
            <w:tcBorders>
              <w:top w:val="single" w:sz="6" w:space="0" w:color="000000"/>
              <w:left w:val="single" w:sz="6" w:space="0" w:color="000000"/>
              <w:bottom w:val="single" w:sz="6" w:space="0" w:color="000000"/>
              <w:right w:val="single" w:sz="6" w:space="0" w:color="000000"/>
            </w:tcBorders>
          </w:tcPr>
          <w:p w14:paraId="7F21CC68"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465 927 378,32</w:t>
            </w:r>
          </w:p>
        </w:tc>
        <w:tc>
          <w:tcPr>
            <w:tcW w:w="1418" w:type="dxa"/>
            <w:tcBorders>
              <w:top w:val="single" w:sz="6" w:space="0" w:color="000000"/>
              <w:left w:val="single" w:sz="6" w:space="0" w:color="000000"/>
              <w:bottom w:val="single" w:sz="6" w:space="0" w:color="000000"/>
              <w:right w:val="single" w:sz="6" w:space="0" w:color="000000"/>
            </w:tcBorders>
          </w:tcPr>
          <w:p w14:paraId="4EABADDD"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496 543 123,36</w:t>
            </w:r>
          </w:p>
        </w:tc>
        <w:tc>
          <w:tcPr>
            <w:tcW w:w="1134" w:type="dxa"/>
            <w:tcBorders>
              <w:top w:val="single" w:sz="6" w:space="0" w:color="000000"/>
              <w:left w:val="single" w:sz="6" w:space="0" w:color="000000"/>
              <w:bottom w:val="single" w:sz="6" w:space="0" w:color="000000"/>
              <w:right w:val="single" w:sz="6" w:space="0" w:color="000000"/>
            </w:tcBorders>
          </w:tcPr>
          <w:p w14:paraId="2B39C955"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456 344 316,36</w:t>
            </w:r>
          </w:p>
        </w:tc>
        <w:tc>
          <w:tcPr>
            <w:tcW w:w="1417" w:type="dxa"/>
            <w:tcBorders>
              <w:top w:val="single" w:sz="6" w:space="0" w:color="000000"/>
              <w:left w:val="single" w:sz="6" w:space="0" w:color="000000"/>
              <w:bottom w:val="single" w:sz="6" w:space="0" w:color="000000"/>
              <w:right w:val="single" w:sz="6" w:space="0" w:color="000000"/>
            </w:tcBorders>
          </w:tcPr>
          <w:p w14:paraId="62ED97BF"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460 344 316,36</w:t>
            </w:r>
          </w:p>
        </w:tc>
      </w:tr>
      <w:tr w:rsidR="008C44A8" w:rsidRPr="008C44A8" w14:paraId="48CCCDDF"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600EBC2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5</w:t>
            </w:r>
          </w:p>
        </w:tc>
        <w:tc>
          <w:tcPr>
            <w:tcW w:w="1560" w:type="dxa"/>
            <w:tcBorders>
              <w:top w:val="single" w:sz="6" w:space="0" w:color="000000"/>
              <w:left w:val="single" w:sz="6" w:space="0" w:color="000000"/>
              <w:bottom w:val="single" w:sz="6" w:space="0" w:color="000000"/>
              <w:right w:val="single" w:sz="6" w:space="0" w:color="000000"/>
            </w:tcBorders>
            <w:hideMark/>
          </w:tcPr>
          <w:p w14:paraId="30546B7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3 подпрограммы 1: Развитие дополнительного образования</w:t>
            </w:r>
          </w:p>
        </w:tc>
        <w:tc>
          <w:tcPr>
            <w:tcW w:w="1275" w:type="dxa"/>
            <w:tcBorders>
              <w:top w:val="single" w:sz="6" w:space="0" w:color="000000"/>
              <w:left w:val="single" w:sz="6" w:space="0" w:color="000000"/>
              <w:bottom w:val="single" w:sz="6" w:space="0" w:color="000000"/>
              <w:right w:val="single" w:sz="6" w:space="0" w:color="000000"/>
            </w:tcBorders>
            <w:hideMark/>
          </w:tcPr>
          <w:p w14:paraId="31AAE15C"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03946450"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169 511 320,12</w:t>
            </w:r>
          </w:p>
        </w:tc>
        <w:tc>
          <w:tcPr>
            <w:tcW w:w="1417" w:type="dxa"/>
            <w:tcBorders>
              <w:top w:val="single" w:sz="6" w:space="0" w:color="000000"/>
              <w:left w:val="single" w:sz="6" w:space="0" w:color="000000"/>
              <w:bottom w:val="single" w:sz="6" w:space="0" w:color="000000"/>
              <w:right w:val="single" w:sz="6" w:space="0" w:color="000000"/>
            </w:tcBorders>
          </w:tcPr>
          <w:p w14:paraId="6ED8F507"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42 562 607,00</w:t>
            </w:r>
          </w:p>
        </w:tc>
        <w:tc>
          <w:tcPr>
            <w:tcW w:w="1418" w:type="dxa"/>
            <w:tcBorders>
              <w:top w:val="single" w:sz="6" w:space="0" w:color="000000"/>
              <w:left w:val="single" w:sz="6" w:space="0" w:color="000000"/>
              <w:bottom w:val="single" w:sz="6" w:space="0" w:color="000000"/>
              <w:right w:val="single" w:sz="6" w:space="0" w:color="000000"/>
            </w:tcBorders>
          </w:tcPr>
          <w:p w14:paraId="143CEE94"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48 880 913,12</w:t>
            </w:r>
          </w:p>
        </w:tc>
        <w:tc>
          <w:tcPr>
            <w:tcW w:w="1134" w:type="dxa"/>
            <w:tcBorders>
              <w:top w:val="single" w:sz="6" w:space="0" w:color="000000"/>
              <w:left w:val="single" w:sz="6" w:space="0" w:color="000000"/>
              <w:bottom w:val="single" w:sz="6" w:space="0" w:color="000000"/>
              <w:right w:val="single" w:sz="6" w:space="0" w:color="000000"/>
            </w:tcBorders>
          </w:tcPr>
          <w:p w14:paraId="00995FF0"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39 033 900,00</w:t>
            </w:r>
          </w:p>
        </w:tc>
        <w:tc>
          <w:tcPr>
            <w:tcW w:w="1417" w:type="dxa"/>
            <w:tcBorders>
              <w:top w:val="single" w:sz="6" w:space="0" w:color="000000"/>
              <w:left w:val="single" w:sz="6" w:space="0" w:color="000000"/>
              <w:bottom w:val="single" w:sz="6" w:space="0" w:color="000000"/>
              <w:right w:val="single" w:sz="6" w:space="0" w:color="000000"/>
            </w:tcBorders>
          </w:tcPr>
          <w:p w14:paraId="17022832"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39 033 900,00</w:t>
            </w:r>
          </w:p>
        </w:tc>
      </w:tr>
      <w:tr w:rsidR="008C44A8" w:rsidRPr="008C44A8" w14:paraId="0CC6048A"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7402C2D5"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6</w:t>
            </w:r>
          </w:p>
        </w:tc>
        <w:tc>
          <w:tcPr>
            <w:tcW w:w="1560" w:type="dxa"/>
            <w:tcBorders>
              <w:top w:val="single" w:sz="6" w:space="0" w:color="000000"/>
              <w:left w:val="single" w:sz="6" w:space="0" w:color="000000"/>
              <w:bottom w:val="single" w:sz="6" w:space="0" w:color="000000"/>
              <w:right w:val="single" w:sz="6" w:space="0" w:color="000000"/>
            </w:tcBorders>
            <w:hideMark/>
          </w:tcPr>
          <w:p w14:paraId="28F94D3B"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4 подпрограммы 1: Обеспечение деятельности отдела образования администрации Добровского муниципального округа</w:t>
            </w:r>
          </w:p>
        </w:tc>
        <w:tc>
          <w:tcPr>
            <w:tcW w:w="1275" w:type="dxa"/>
            <w:tcBorders>
              <w:top w:val="single" w:sz="6" w:space="0" w:color="000000"/>
              <w:left w:val="single" w:sz="6" w:space="0" w:color="000000"/>
              <w:bottom w:val="single" w:sz="6" w:space="0" w:color="000000"/>
              <w:right w:val="single" w:sz="6" w:space="0" w:color="000000"/>
            </w:tcBorders>
            <w:hideMark/>
          </w:tcPr>
          <w:p w14:paraId="7F14A0FA"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5570A12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26 609 834,00</w:t>
            </w:r>
          </w:p>
        </w:tc>
        <w:tc>
          <w:tcPr>
            <w:tcW w:w="1417" w:type="dxa"/>
            <w:tcBorders>
              <w:top w:val="single" w:sz="6" w:space="0" w:color="000000"/>
              <w:left w:val="single" w:sz="6" w:space="0" w:color="000000"/>
              <w:bottom w:val="single" w:sz="6" w:space="0" w:color="000000"/>
              <w:right w:val="single" w:sz="6" w:space="0" w:color="000000"/>
            </w:tcBorders>
          </w:tcPr>
          <w:p w14:paraId="5CE2A18A"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6 381 900,00</w:t>
            </w:r>
          </w:p>
        </w:tc>
        <w:tc>
          <w:tcPr>
            <w:tcW w:w="1418" w:type="dxa"/>
            <w:tcBorders>
              <w:top w:val="single" w:sz="6" w:space="0" w:color="000000"/>
              <w:left w:val="single" w:sz="6" w:space="0" w:color="000000"/>
              <w:bottom w:val="single" w:sz="6" w:space="0" w:color="000000"/>
              <w:right w:val="single" w:sz="6" w:space="0" w:color="000000"/>
            </w:tcBorders>
          </w:tcPr>
          <w:p w14:paraId="7D5C2590"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7 292 734,00</w:t>
            </w:r>
          </w:p>
        </w:tc>
        <w:tc>
          <w:tcPr>
            <w:tcW w:w="1134" w:type="dxa"/>
            <w:tcBorders>
              <w:top w:val="single" w:sz="6" w:space="0" w:color="000000"/>
              <w:left w:val="single" w:sz="6" w:space="0" w:color="000000"/>
              <w:bottom w:val="single" w:sz="6" w:space="0" w:color="000000"/>
              <w:right w:val="single" w:sz="6" w:space="0" w:color="000000"/>
            </w:tcBorders>
          </w:tcPr>
          <w:p w14:paraId="5319FDDF"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6 467 600,00</w:t>
            </w:r>
          </w:p>
        </w:tc>
        <w:tc>
          <w:tcPr>
            <w:tcW w:w="1417" w:type="dxa"/>
            <w:tcBorders>
              <w:top w:val="single" w:sz="6" w:space="0" w:color="000000"/>
              <w:left w:val="single" w:sz="6" w:space="0" w:color="000000"/>
              <w:bottom w:val="single" w:sz="6" w:space="0" w:color="000000"/>
              <w:right w:val="single" w:sz="6" w:space="0" w:color="000000"/>
            </w:tcBorders>
          </w:tcPr>
          <w:p w14:paraId="272D37E5"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6 467 600,00</w:t>
            </w:r>
          </w:p>
        </w:tc>
      </w:tr>
      <w:tr w:rsidR="008C44A8" w:rsidRPr="008C44A8" w14:paraId="65019E12"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23A8EC64"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7</w:t>
            </w:r>
          </w:p>
        </w:tc>
        <w:tc>
          <w:tcPr>
            <w:tcW w:w="1560" w:type="dxa"/>
            <w:tcBorders>
              <w:top w:val="single" w:sz="6" w:space="0" w:color="000000"/>
              <w:left w:val="single" w:sz="6" w:space="0" w:color="000000"/>
              <w:bottom w:val="single" w:sz="6" w:space="0" w:color="000000"/>
              <w:right w:val="single" w:sz="6" w:space="0" w:color="000000"/>
            </w:tcBorders>
            <w:hideMark/>
          </w:tcPr>
          <w:p w14:paraId="22816C08"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5 подпрограммы 1: Обеспечение деятельности учреждения бухгалтерского обслуживания учреждений образования</w:t>
            </w:r>
          </w:p>
        </w:tc>
        <w:tc>
          <w:tcPr>
            <w:tcW w:w="1275" w:type="dxa"/>
            <w:tcBorders>
              <w:top w:val="single" w:sz="6" w:space="0" w:color="000000"/>
              <w:left w:val="single" w:sz="6" w:space="0" w:color="000000"/>
              <w:bottom w:val="single" w:sz="6" w:space="0" w:color="000000"/>
              <w:right w:val="single" w:sz="6" w:space="0" w:color="000000"/>
            </w:tcBorders>
            <w:hideMark/>
          </w:tcPr>
          <w:p w14:paraId="5A1A2F1E"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398E854A"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12 790 000,00</w:t>
            </w:r>
          </w:p>
        </w:tc>
        <w:tc>
          <w:tcPr>
            <w:tcW w:w="1417" w:type="dxa"/>
            <w:tcBorders>
              <w:top w:val="single" w:sz="6" w:space="0" w:color="000000"/>
              <w:left w:val="single" w:sz="6" w:space="0" w:color="000000"/>
              <w:bottom w:val="single" w:sz="6" w:space="0" w:color="000000"/>
              <w:right w:val="single" w:sz="6" w:space="0" w:color="000000"/>
            </w:tcBorders>
          </w:tcPr>
          <w:p w14:paraId="2B9C373C"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12 790 000,00</w:t>
            </w:r>
          </w:p>
        </w:tc>
        <w:tc>
          <w:tcPr>
            <w:tcW w:w="1418" w:type="dxa"/>
            <w:tcBorders>
              <w:top w:val="single" w:sz="6" w:space="0" w:color="000000"/>
              <w:left w:val="single" w:sz="6" w:space="0" w:color="000000"/>
              <w:bottom w:val="single" w:sz="6" w:space="0" w:color="000000"/>
              <w:right w:val="single" w:sz="6" w:space="0" w:color="000000"/>
            </w:tcBorders>
          </w:tcPr>
          <w:p w14:paraId="22FFB9FD"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134" w:type="dxa"/>
            <w:tcBorders>
              <w:top w:val="single" w:sz="6" w:space="0" w:color="000000"/>
              <w:left w:val="single" w:sz="6" w:space="0" w:color="000000"/>
              <w:bottom w:val="single" w:sz="6" w:space="0" w:color="000000"/>
              <w:right w:val="single" w:sz="6" w:space="0" w:color="000000"/>
            </w:tcBorders>
          </w:tcPr>
          <w:p w14:paraId="478ED36F"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4D522FD3"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r>
      <w:tr w:rsidR="008C44A8" w:rsidRPr="008C44A8" w14:paraId="2388A53F"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0A1A1260"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lastRenderedPageBreak/>
              <w:t>8</w:t>
            </w:r>
          </w:p>
        </w:tc>
        <w:tc>
          <w:tcPr>
            <w:tcW w:w="1560" w:type="dxa"/>
            <w:tcBorders>
              <w:top w:val="single" w:sz="6" w:space="0" w:color="000000"/>
              <w:left w:val="single" w:sz="6" w:space="0" w:color="000000"/>
              <w:bottom w:val="single" w:sz="6" w:space="0" w:color="000000"/>
              <w:right w:val="single" w:sz="6" w:space="0" w:color="000000"/>
            </w:tcBorders>
            <w:hideMark/>
          </w:tcPr>
          <w:p w14:paraId="253FADB1" w14:textId="77777777" w:rsidR="008C44A8" w:rsidRPr="008C44A8" w:rsidRDefault="008C44A8" w:rsidP="008C44A8">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8C44A8">
              <w:rPr>
                <w:rFonts w:ascii="Times New Roman" w:eastAsia="Times New Roman" w:hAnsi="Times New Roman" w:cs="Arial"/>
                <w:color w:val="333333"/>
                <w:sz w:val="20"/>
                <w:szCs w:val="20"/>
                <w:lang w:eastAsia="ru-RU"/>
              </w:rPr>
              <w:t xml:space="preserve">Основное мероприятие 6 подпрограммы </w:t>
            </w:r>
            <w:r w:rsidRPr="008C44A8">
              <w:rPr>
                <w:rFonts w:ascii="Times New Roman" w:eastAsia="Times New Roman" w:hAnsi="Times New Roman"/>
                <w:sz w:val="20"/>
                <w:szCs w:val="20"/>
                <w:lang w:eastAsia="ru-RU"/>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p w14:paraId="16F7175A"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hideMark/>
          </w:tcPr>
          <w:p w14:paraId="20478614"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72EF717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3 505 048,80</w:t>
            </w:r>
          </w:p>
        </w:tc>
        <w:tc>
          <w:tcPr>
            <w:tcW w:w="1417" w:type="dxa"/>
            <w:tcBorders>
              <w:top w:val="single" w:sz="6" w:space="0" w:color="000000"/>
              <w:left w:val="single" w:sz="6" w:space="0" w:color="000000"/>
              <w:bottom w:val="single" w:sz="6" w:space="0" w:color="000000"/>
              <w:right w:val="single" w:sz="6" w:space="0" w:color="000000"/>
            </w:tcBorders>
          </w:tcPr>
          <w:p w14:paraId="66E02DDB"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3 505 048,80</w:t>
            </w:r>
          </w:p>
        </w:tc>
        <w:tc>
          <w:tcPr>
            <w:tcW w:w="1418" w:type="dxa"/>
            <w:tcBorders>
              <w:top w:val="single" w:sz="6" w:space="0" w:color="000000"/>
              <w:left w:val="single" w:sz="6" w:space="0" w:color="000000"/>
              <w:bottom w:val="single" w:sz="6" w:space="0" w:color="000000"/>
              <w:right w:val="single" w:sz="6" w:space="0" w:color="000000"/>
            </w:tcBorders>
          </w:tcPr>
          <w:p w14:paraId="414C05BF"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134" w:type="dxa"/>
            <w:tcBorders>
              <w:top w:val="single" w:sz="6" w:space="0" w:color="000000"/>
              <w:left w:val="single" w:sz="6" w:space="0" w:color="000000"/>
              <w:bottom w:val="single" w:sz="6" w:space="0" w:color="000000"/>
              <w:right w:val="single" w:sz="6" w:space="0" w:color="000000"/>
            </w:tcBorders>
          </w:tcPr>
          <w:p w14:paraId="1C854C67"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40D0C0FE"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r>
      <w:tr w:rsidR="008C44A8" w:rsidRPr="008C44A8" w14:paraId="6F570222"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4C38149D"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9</w:t>
            </w:r>
          </w:p>
        </w:tc>
        <w:tc>
          <w:tcPr>
            <w:tcW w:w="1560" w:type="dxa"/>
            <w:tcBorders>
              <w:top w:val="single" w:sz="6" w:space="0" w:color="000000"/>
              <w:left w:val="single" w:sz="6" w:space="0" w:color="000000"/>
              <w:bottom w:val="single" w:sz="6" w:space="0" w:color="000000"/>
              <w:right w:val="single" w:sz="6" w:space="0" w:color="000000"/>
            </w:tcBorders>
            <w:hideMark/>
          </w:tcPr>
          <w:p w14:paraId="1E7BA3C1"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7 подпрограммы 1: Социальная поддержка педагогических работников общеобразовательных организаций</w:t>
            </w:r>
          </w:p>
        </w:tc>
        <w:tc>
          <w:tcPr>
            <w:tcW w:w="1275" w:type="dxa"/>
            <w:tcBorders>
              <w:top w:val="single" w:sz="6" w:space="0" w:color="000000"/>
              <w:left w:val="single" w:sz="6" w:space="0" w:color="000000"/>
              <w:bottom w:val="single" w:sz="6" w:space="0" w:color="000000"/>
              <w:right w:val="single" w:sz="6" w:space="0" w:color="000000"/>
            </w:tcBorders>
            <w:hideMark/>
          </w:tcPr>
          <w:p w14:paraId="0845D8FE"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7AA22C6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7 053 816,00</w:t>
            </w:r>
          </w:p>
        </w:tc>
        <w:tc>
          <w:tcPr>
            <w:tcW w:w="1417" w:type="dxa"/>
            <w:tcBorders>
              <w:top w:val="single" w:sz="6" w:space="0" w:color="000000"/>
              <w:left w:val="single" w:sz="6" w:space="0" w:color="000000"/>
              <w:bottom w:val="single" w:sz="6" w:space="0" w:color="000000"/>
              <w:right w:val="single" w:sz="6" w:space="0" w:color="000000"/>
            </w:tcBorders>
          </w:tcPr>
          <w:p w14:paraId="3A8DC0EF"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1 820 280,00</w:t>
            </w:r>
          </w:p>
        </w:tc>
        <w:tc>
          <w:tcPr>
            <w:tcW w:w="1418" w:type="dxa"/>
            <w:tcBorders>
              <w:top w:val="single" w:sz="6" w:space="0" w:color="000000"/>
              <w:left w:val="single" w:sz="6" w:space="0" w:color="000000"/>
              <w:bottom w:val="single" w:sz="6" w:space="0" w:color="000000"/>
              <w:right w:val="single" w:sz="6" w:space="0" w:color="000000"/>
            </w:tcBorders>
          </w:tcPr>
          <w:p w14:paraId="6B2F6B1C"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1 744 512,00</w:t>
            </w:r>
          </w:p>
        </w:tc>
        <w:tc>
          <w:tcPr>
            <w:tcW w:w="1134" w:type="dxa"/>
            <w:tcBorders>
              <w:top w:val="single" w:sz="6" w:space="0" w:color="000000"/>
              <w:left w:val="single" w:sz="6" w:space="0" w:color="000000"/>
              <w:bottom w:val="single" w:sz="6" w:space="0" w:color="000000"/>
              <w:right w:val="single" w:sz="6" w:space="0" w:color="000000"/>
            </w:tcBorders>
          </w:tcPr>
          <w:p w14:paraId="152D0CA8"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color w:val="333333"/>
                <w:sz w:val="20"/>
                <w:szCs w:val="20"/>
              </w:rPr>
              <w:t>1 744 512,00</w:t>
            </w:r>
          </w:p>
        </w:tc>
        <w:tc>
          <w:tcPr>
            <w:tcW w:w="1417" w:type="dxa"/>
            <w:tcBorders>
              <w:top w:val="single" w:sz="6" w:space="0" w:color="000000"/>
              <w:left w:val="single" w:sz="6" w:space="0" w:color="000000"/>
              <w:bottom w:val="single" w:sz="6" w:space="0" w:color="000000"/>
              <w:right w:val="single" w:sz="6" w:space="0" w:color="000000"/>
            </w:tcBorders>
          </w:tcPr>
          <w:p w14:paraId="7C4B49B1"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color w:val="333333"/>
                <w:sz w:val="20"/>
                <w:szCs w:val="20"/>
              </w:rPr>
              <w:t>1 744 512,00</w:t>
            </w:r>
          </w:p>
        </w:tc>
      </w:tr>
      <w:tr w:rsidR="008C44A8" w:rsidRPr="008C44A8" w14:paraId="0749EBEA"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77F9D5D9"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10</w:t>
            </w:r>
          </w:p>
        </w:tc>
        <w:tc>
          <w:tcPr>
            <w:tcW w:w="1560" w:type="dxa"/>
            <w:tcBorders>
              <w:top w:val="single" w:sz="6" w:space="0" w:color="000000"/>
              <w:left w:val="single" w:sz="6" w:space="0" w:color="000000"/>
              <w:bottom w:val="single" w:sz="6" w:space="0" w:color="000000"/>
              <w:right w:val="single" w:sz="6" w:space="0" w:color="000000"/>
            </w:tcBorders>
            <w:hideMark/>
          </w:tcPr>
          <w:p w14:paraId="468DDDA4"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8 подпрограммы 1: Компенсация родительской платы</w:t>
            </w:r>
          </w:p>
        </w:tc>
        <w:tc>
          <w:tcPr>
            <w:tcW w:w="1275" w:type="dxa"/>
            <w:tcBorders>
              <w:top w:val="single" w:sz="6" w:space="0" w:color="000000"/>
              <w:left w:val="single" w:sz="6" w:space="0" w:color="000000"/>
              <w:bottom w:val="single" w:sz="6" w:space="0" w:color="000000"/>
              <w:right w:val="single" w:sz="6" w:space="0" w:color="000000"/>
            </w:tcBorders>
            <w:hideMark/>
          </w:tcPr>
          <w:p w14:paraId="4B7CC780"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0CFE5B0F"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14F814F6"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0C48D1ED"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134" w:type="dxa"/>
            <w:tcBorders>
              <w:top w:val="single" w:sz="6" w:space="0" w:color="000000"/>
              <w:left w:val="single" w:sz="6" w:space="0" w:color="000000"/>
              <w:bottom w:val="single" w:sz="6" w:space="0" w:color="000000"/>
              <w:right w:val="single" w:sz="6" w:space="0" w:color="000000"/>
            </w:tcBorders>
          </w:tcPr>
          <w:p w14:paraId="60AA192F"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789500BB"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r>
      <w:tr w:rsidR="008C44A8" w:rsidRPr="008C44A8" w14:paraId="7C12721B"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39EC2BBA" w14:textId="77777777" w:rsidR="008C44A8" w:rsidRPr="008C44A8" w:rsidRDefault="008C44A8" w:rsidP="008C44A8">
            <w:pPr>
              <w:spacing w:after="0" w:line="240" w:lineRule="atLeast"/>
              <w:jc w:val="both"/>
              <w:rPr>
                <w:rFonts w:ascii="Times New Roman" w:eastAsia="Times New Roman" w:hAnsi="Times New Roman"/>
                <w:sz w:val="20"/>
                <w:szCs w:val="20"/>
              </w:rPr>
            </w:pPr>
            <w:r w:rsidRPr="008C44A8">
              <w:rPr>
                <w:rFonts w:ascii="Times New Roman" w:eastAsia="Times New Roman" w:hAnsi="Times New Roman"/>
                <w:sz w:val="20"/>
                <w:szCs w:val="20"/>
              </w:rPr>
              <w:t>11</w:t>
            </w:r>
          </w:p>
        </w:tc>
        <w:tc>
          <w:tcPr>
            <w:tcW w:w="1560" w:type="dxa"/>
            <w:tcBorders>
              <w:top w:val="single" w:sz="6" w:space="0" w:color="000000"/>
              <w:left w:val="single" w:sz="6" w:space="0" w:color="000000"/>
              <w:bottom w:val="single" w:sz="6" w:space="0" w:color="000000"/>
              <w:right w:val="single" w:sz="6" w:space="0" w:color="000000"/>
            </w:tcBorders>
            <w:hideMark/>
          </w:tcPr>
          <w:p w14:paraId="34564F7E" w14:textId="77777777" w:rsidR="008C44A8" w:rsidRPr="008C44A8" w:rsidRDefault="008C44A8" w:rsidP="008C44A8">
            <w:pPr>
              <w:spacing w:after="0" w:line="240" w:lineRule="atLeast"/>
              <w:jc w:val="both"/>
              <w:rPr>
                <w:rFonts w:ascii="Times New Roman" w:eastAsia="Times New Roman" w:hAnsi="Times New Roman"/>
                <w:sz w:val="20"/>
                <w:szCs w:val="20"/>
              </w:rPr>
            </w:pPr>
            <w:r w:rsidRPr="008C44A8">
              <w:rPr>
                <w:rFonts w:ascii="Times New Roman" w:eastAsia="Times New Roman" w:hAnsi="Times New Roman"/>
                <w:sz w:val="20"/>
                <w:szCs w:val="20"/>
              </w:rPr>
              <w:t>Основное мероприятие 9 подпрограммы 1: Организация бесплатного одноразового горячего питания обучающихся, получающих начальное общее образование</w:t>
            </w:r>
          </w:p>
        </w:tc>
        <w:tc>
          <w:tcPr>
            <w:tcW w:w="1275" w:type="dxa"/>
            <w:tcBorders>
              <w:top w:val="single" w:sz="6" w:space="0" w:color="000000"/>
              <w:left w:val="single" w:sz="6" w:space="0" w:color="000000"/>
              <w:bottom w:val="single" w:sz="6" w:space="0" w:color="000000"/>
              <w:right w:val="single" w:sz="6" w:space="0" w:color="000000"/>
            </w:tcBorders>
            <w:hideMark/>
          </w:tcPr>
          <w:p w14:paraId="6E347534" w14:textId="77777777" w:rsidR="008C44A8" w:rsidRPr="008C44A8" w:rsidRDefault="008C44A8" w:rsidP="008C44A8">
            <w:pPr>
              <w:spacing w:after="0" w:line="240" w:lineRule="atLeast"/>
              <w:jc w:val="both"/>
              <w:rPr>
                <w:rFonts w:ascii="Times New Roman" w:eastAsia="Times New Roman" w:hAnsi="Times New Roman"/>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6D814353" w14:textId="77777777" w:rsidR="008C44A8" w:rsidRPr="008C44A8" w:rsidRDefault="008C44A8" w:rsidP="008C44A8">
            <w:pPr>
              <w:spacing w:after="0" w:line="240" w:lineRule="atLeast"/>
              <w:jc w:val="both"/>
              <w:rPr>
                <w:rFonts w:ascii="Times New Roman" w:eastAsia="Times New Roman" w:hAnsi="Times New Roman"/>
                <w:sz w:val="20"/>
                <w:szCs w:val="20"/>
              </w:rPr>
            </w:pPr>
            <w:r w:rsidRPr="008C44A8">
              <w:rPr>
                <w:rFonts w:ascii="Times New Roman" w:eastAsia="Times New Roman" w:hAnsi="Times New Roman"/>
                <w:sz w:val="20"/>
                <w:szCs w:val="20"/>
              </w:rPr>
              <w:t>28 047 555,36</w:t>
            </w:r>
          </w:p>
        </w:tc>
        <w:tc>
          <w:tcPr>
            <w:tcW w:w="1417" w:type="dxa"/>
            <w:tcBorders>
              <w:top w:val="single" w:sz="6" w:space="0" w:color="000000"/>
              <w:left w:val="single" w:sz="6" w:space="0" w:color="000000"/>
              <w:bottom w:val="single" w:sz="6" w:space="0" w:color="000000"/>
              <w:right w:val="single" w:sz="6" w:space="0" w:color="000000"/>
            </w:tcBorders>
          </w:tcPr>
          <w:p w14:paraId="1300B5AD"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10 886 954,56</w:t>
            </w:r>
          </w:p>
        </w:tc>
        <w:tc>
          <w:tcPr>
            <w:tcW w:w="1418" w:type="dxa"/>
            <w:tcBorders>
              <w:top w:val="single" w:sz="6" w:space="0" w:color="000000"/>
              <w:left w:val="single" w:sz="6" w:space="0" w:color="000000"/>
              <w:bottom w:val="single" w:sz="6" w:space="0" w:color="000000"/>
              <w:right w:val="single" w:sz="6" w:space="0" w:color="000000"/>
            </w:tcBorders>
          </w:tcPr>
          <w:p w14:paraId="1D465E54"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5 048 709,40</w:t>
            </w:r>
          </w:p>
        </w:tc>
        <w:tc>
          <w:tcPr>
            <w:tcW w:w="1134" w:type="dxa"/>
            <w:tcBorders>
              <w:top w:val="single" w:sz="6" w:space="0" w:color="000000"/>
              <w:left w:val="single" w:sz="6" w:space="0" w:color="000000"/>
              <w:bottom w:val="single" w:sz="6" w:space="0" w:color="000000"/>
              <w:right w:val="single" w:sz="6" w:space="0" w:color="000000"/>
            </w:tcBorders>
          </w:tcPr>
          <w:p w14:paraId="2F9D8400"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6 055 945,70</w:t>
            </w:r>
          </w:p>
        </w:tc>
        <w:tc>
          <w:tcPr>
            <w:tcW w:w="1417" w:type="dxa"/>
            <w:tcBorders>
              <w:top w:val="single" w:sz="6" w:space="0" w:color="000000"/>
              <w:left w:val="single" w:sz="6" w:space="0" w:color="000000"/>
              <w:bottom w:val="single" w:sz="6" w:space="0" w:color="000000"/>
              <w:right w:val="single" w:sz="6" w:space="0" w:color="000000"/>
            </w:tcBorders>
          </w:tcPr>
          <w:p w14:paraId="48DDB26A"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6 055 945,70</w:t>
            </w:r>
          </w:p>
        </w:tc>
      </w:tr>
      <w:tr w:rsidR="008C44A8" w:rsidRPr="008C44A8" w14:paraId="724E39C4"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6AB081B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lastRenderedPageBreak/>
              <w:t>12</w:t>
            </w:r>
          </w:p>
        </w:tc>
        <w:tc>
          <w:tcPr>
            <w:tcW w:w="1560" w:type="dxa"/>
            <w:tcBorders>
              <w:top w:val="single" w:sz="6" w:space="0" w:color="000000"/>
              <w:left w:val="single" w:sz="6" w:space="0" w:color="000000"/>
              <w:bottom w:val="single" w:sz="6" w:space="0" w:color="000000"/>
              <w:right w:val="single" w:sz="6" w:space="0" w:color="000000"/>
            </w:tcBorders>
            <w:hideMark/>
          </w:tcPr>
          <w:p w14:paraId="106C8EAA"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10. подпрограммы 1: Создание условий безопасного подвоза детей в общеобразовательные организации,</w:t>
            </w:r>
            <w:r w:rsidRPr="008C44A8">
              <w:rPr>
                <w:rFonts w:ascii="Times New Roman" w:hAnsi="Times New Roman"/>
                <w:color w:val="333333"/>
                <w:sz w:val="20"/>
                <w:szCs w:val="20"/>
                <w:lang w:eastAsia="ru-RU"/>
              </w:rPr>
              <w:t xml:space="preserve"> </w:t>
            </w:r>
            <w:r w:rsidRPr="008C44A8">
              <w:rPr>
                <w:rFonts w:ascii="Times New Roman" w:eastAsia="Times New Roman" w:hAnsi="Times New Roman"/>
                <w:color w:val="333333"/>
                <w:sz w:val="20"/>
                <w:szCs w:val="20"/>
              </w:rPr>
              <w:t>осуществление подвоза детей на мероприятия</w:t>
            </w:r>
          </w:p>
        </w:tc>
        <w:tc>
          <w:tcPr>
            <w:tcW w:w="1275" w:type="dxa"/>
            <w:tcBorders>
              <w:top w:val="single" w:sz="6" w:space="0" w:color="000000"/>
              <w:left w:val="single" w:sz="6" w:space="0" w:color="000000"/>
              <w:bottom w:val="single" w:sz="6" w:space="0" w:color="000000"/>
              <w:right w:val="single" w:sz="6" w:space="0" w:color="000000"/>
            </w:tcBorders>
            <w:hideMark/>
          </w:tcPr>
          <w:p w14:paraId="2FA9D30B"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21122B2F"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92 811 000,00</w:t>
            </w:r>
          </w:p>
        </w:tc>
        <w:tc>
          <w:tcPr>
            <w:tcW w:w="1417" w:type="dxa"/>
            <w:tcBorders>
              <w:top w:val="single" w:sz="6" w:space="0" w:color="000000"/>
              <w:left w:val="single" w:sz="6" w:space="0" w:color="000000"/>
              <w:bottom w:val="single" w:sz="6" w:space="0" w:color="000000"/>
              <w:right w:val="single" w:sz="6" w:space="0" w:color="000000"/>
            </w:tcBorders>
          </w:tcPr>
          <w:p w14:paraId="510F69EA"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21 222 000,00</w:t>
            </w:r>
          </w:p>
        </w:tc>
        <w:tc>
          <w:tcPr>
            <w:tcW w:w="1418" w:type="dxa"/>
            <w:tcBorders>
              <w:top w:val="single" w:sz="6" w:space="0" w:color="000000"/>
              <w:left w:val="single" w:sz="6" w:space="0" w:color="000000"/>
              <w:bottom w:val="single" w:sz="6" w:space="0" w:color="000000"/>
              <w:right w:val="single" w:sz="6" w:space="0" w:color="000000"/>
            </w:tcBorders>
          </w:tcPr>
          <w:p w14:paraId="575F068E"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23 863 000,00</w:t>
            </w:r>
          </w:p>
        </w:tc>
        <w:tc>
          <w:tcPr>
            <w:tcW w:w="1134" w:type="dxa"/>
            <w:tcBorders>
              <w:top w:val="single" w:sz="6" w:space="0" w:color="000000"/>
              <w:left w:val="single" w:sz="6" w:space="0" w:color="000000"/>
              <w:bottom w:val="single" w:sz="6" w:space="0" w:color="000000"/>
              <w:right w:val="single" w:sz="6" w:space="0" w:color="000000"/>
            </w:tcBorders>
          </w:tcPr>
          <w:p w14:paraId="738B598A"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23 863 000,00</w:t>
            </w:r>
          </w:p>
        </w:tc>
        <w:tc>
          <w:tcPr>
            <w:tcW w:w="1417" w:type="dxa"/>
            <w:tcBorders>
              <w:top w:val="single" w:sz="6" w:space="0" w:color="000000"/>
              <w:left w:val="single" w:sz="6" w:space="0" w:color="000000"/>
              <w:bottom w:val="single" w:sz="6" w:space="0" w:color="000000"/>
              <w:right w:val="single" w:sz="6" w:space="0" w:color="000000"/>
            </w:tcBorders>
          </w:tcPr>
          <w:p w14:paraId="43F6E8D0"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23 863 000,00</w:t>
            </w:r>
          </w:p>
        </w:tc>
      </w:tr>
      <w:tr w:rsidR="008C44A8" w:rsidRPr="008C44A8" w14:paraId="1FA9DAC8"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3E0B1BF9"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14</w:t>
            </w:r>
          </w:p>
        </w:tc>
        <w:tc>
          <w:tcPr>
            <w:tcW w:w="1560" w:type="dxa"/>
            <w:tcBorders>
              <w:top w:val="single" w:sz="6" w:space="0" w:color="000000"/>
              <w:left w:val="single" w:sz="6" w:space="0" w:color="000000"/>
              <w:bottom w:val="single" w:sz="6" w:space="0" w:color="000000"/>
              <w:right w:val="single" w:sz="6" w:space="0" w:color="000000"/>
            </w:tcBorders>
            <w:hideMark/>
          </w:tcPr>
          <w:p w14:paraId="4B3CFE64"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11 подпрограммы 1: Приобретение автотранспорта для подвоза детей в общеобразовательные организации</w:t>
            </w:r>
          </w:p>
        </w:tc>
        <w:tc>
          <w:tcPr>
            <w:tcW w:w="1275" w:type="dxa"/>
            <w:tcBorders>
              <w:top w:val="single" w:sz="6" w:space="0" w:color="000000"/>
              <w:left w:val="single" w:sz="6" w:space="0" w:color="000000"/>
              <w:bottom w:val="single" w:sz="6" w:space="0" w:color="000000"/>
              <w:right w:val="single" w:sz="6" w:space="0" w:color="000000"/>
            </w:tcBorders>
            <w:hideMark/>
          </w:tcPr>
          <w:p w14:paraId="7DF8217C"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3329861D"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5 532 359,63</w:t>
            </w:r>
          </w:p>
        </w:tc>
        <w:tc>
          <w:tcPr>
            <w:tcW w:w="1417" w:type="dxa"/>
            <w:tcBorders>
              <w:top w:val="single" w:sz="6" w:space="0" w:color="000000"/>
              <w:left w:val="single" w:sz="6" w:space="0" w:color="000000"/>
              <w:bottom w:val="single" w:sz="6" w:space="0" w:color="000000"/>
              <w:right w:val="single" w:sz="6" w:space="0" w:color="000000"/>
            </w:tcBorders>
          </w:tcPr>
          <w:p w14:paraId="5B0AC7F2"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5 532 359,63</w:t>
            </w:r>
          </w:p>
        </w:tc>
        <w:tc>
          <w:tcPr>
            <w:tcW w:w="1418" w:type="dxa"/>
            <w:tcBorders>
              <w:top w:val="single" w:sz="6" w:space="0" w:color="000000"/>
              <w:left w:val="single" w:sz="6" w:space="0" w:color="000000"/>
              <w:bottom w:val="single" w:sz="6" w:space="0" w:color="000000"/>
              <w:right w:val="single" w:sz="6" w:space="0" w:color="000000"/>
            </w:tcBorders>
          </w:tcPr>
          <w:p w14:paraId="47A57EB5"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134" w:type="dxa"/>
            <w:tcBorders>
              <w:top w:val="single" w:sz="6" w:space="0" w:color="000000"/>
              <w:left w:val="single" w:sz="6" w:space="0" w:color="000000"/>
              <w:bottom w:val="single" w:sz="6" w:space="0" w:color="000000"/>
              <w:right w:val="single" w:sz="6" w:space="0" w:color="000000"/>
            </w:tcBorders>
          </w:tcPr>
          <w:p w14:paraId="32FABFE5"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58A07B5F"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r>
      <w:tr w:rsidR="008C44A8" w:rsidRPr="008C44A8" w14:paraId="09235155"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523AFA61"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15</w:t>
            </w:r>
          </w:p>
        </w:tc>
        <w:tc>
          <w:tcPr>
            <w:tcW w:w="1560" w:type="dxa"/>
            <w:tcBorders>
              <w:top w:val="single" w:sz="6" w:space="0" w:color="000000"/>
              <w:left w:val="single" w:sz="6" w:space="0" w:color="000000"/>
              <w:bottom w:val="single" w:sz="6" w:space="0" w:color="000000"/>
              <w:right w:val="single" w:sz="6" w:space="0" w:color="000000"/>
            </w:tcBorders>
            <w:hideMark/>
          </w:tcPr>
          <w:p w14:paraId="3BA43F45"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12 подпрограммы 1: Реализация мероприятий, направленных на модернизацию школьных систем образования</w:t>
            </w:r>
          </w:p>
        </w:tc>
        <w:tc>
          <w:tcPr>
            <w:tcW w:w="1275" w:type="dxa"/>
            <w:tcBorders>
              <w:top w:val="single" w:sz="6" w:space="0" w:color="000000"/>
              <w:left w:val="single" w:sz="6" w:space="0" w:color="000000"/>
              <w:bottom w:val="single" w:sz="6" w:space="0" w:color="000000"/>
              <w:right w:val="single" w:sz="6" w:space="0" w:color="000000"/>
            </w:tcBorders>
            <w:hideMark/>
          </w:tcPr>
          <w:p w14:paraId="271C005A"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78463EB4"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85 373 362,55</w:t>
            </w:r>
          </w:p>
        </w:tc>
        <w:tc>
          <w:tcPr>
            <w:tcW w:w="1417" w:type="dxa"/>
            <w:tcBorders>
              <w:top w:val="single" w:sz="6" w:space="0" w:color="000000"/>
              <w:left w:val="single" w:sz="6" w:space="0" w:color="000000"/>
              <w:bottom w:val="single" w:sz="6" w:space="0" w:color="000000"/>
              <w:right w:val="single" w:sz="6" w:space="0" w:color="000000"/>
            </w:tcBorders>
          </w:tcPr>
          <w:p w14:paraId="39E08091"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c>
          <w:tcPr>
            <w:tcW w:w="1418" w:type="dxa"/>
            <w:tcBorders>
              <w:top w:val="single" w:sz="6" w:space="0" w:color="000000"/>
              <w:left w:val="single" w:sz="6" w:space="0" w:color="000000"/>
              <w:bottom w:val="single" w:sz="6" w:space="0" w:color="000000"/>
              <w:right w:val="single" w:sz="6" w:space="0" w:color="000000"/>
            </w:tcBorders>
          </w:tcPr>
          <w:p w14:paraId="74B11A35"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c>
          <w:tcPr>
            <w:tcW w:w="1134" w:type="dxa"/>
            <w:tcBorders>
              <w:top w:val="single" w:sz="6" w:space="0" w:color="000000"/>
              <w:left w:val="single" w:sz="6" w:space="0" w:color="000000"/>
              <w:bottom w:val="single" w:sz="6" w:space="0" w:color="000000"/>
              <w:right w:val="single" w:sz="6" w:space="0" w:color="000000"/>
            </w:tcBorders>
          </w:tcPr>
          <w:p w14:paraId="494753CC"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85 373 362,55</w:t>
            </w:r>
          </w:p>
        </w:tc>
        <w:tc>
          <w:tcPr>
            <w:tcW w:w="1417" w:type="dxa"/>
            <w:tcBorders>
              <w:top w:val="single" w:sz="6" w:space="0" w:color="000000"/>
              <w:left w:val="single" w:sz="6" w:space="0" w:color="000000"/>
              <w:bottom w:val="single" w:sz="6" w:space="0" w:color="000000"/>
              <w:right w:val="single" w:sz="6" w:space="0" w:color="000000"/>
            </w:tcBorders>
          </w:tcPr>
          <w:p w14:paraId="50668C5B"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r>
      <w:tr w:rsidR="008C44A8" w:rsidRPr="008C44A8" w14:paraId="7839E3DE"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2AF3EE4A"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lastRenderedPageBreak/>
              <w:t>16</w:t>
            </w:r>
          </w:p>
        </w:tc>
        <w:tc>
          <w:tcPr>
            <w:tcW w:w="1560" w:type="dxa"/>
            <w:tcBorders>
              <w:top w:val="single" w:sz="6" w:space="0" w:color="000000"/>
              <w:left w:val="single" w:sz="6" w:space="0" w:color="000000"/>
              <w:bottom w:val="single" w:sz="6" w:space="0" w:color="000000"/>
              <w:right w:val="single" w:sz="6" w:space="0" w:color="000000"/>
            </w:tcBorders>
            <w:hideMark/>
          </w:tcPr>
          <w:p w14:paraId="6B096080" w14:textId="77777777" w:rsidR="008C44A8" w:rsidRPr="008C44A8" w:rsidRDefault="008C44A8" w:rsidP="008C44A8">
            <w:pPr>
              <w:spacing w:after="0" w:line="240" w:lineRule="atLeast"/>
              <w:jc w:val="both"/>
              <w:rPr>
                <w:rFonts w:ascii="Times New Roman" w:eastAsia="Times New Roman" w:hAnsi="Times New Roman"/>
                <w:sz w:val="20"/>
                <w:szCs w:val="20"/>
              </w:rPr>
            </w:pPr>
            <w:r w:rsidRPr="008C44A8">
              <w:rPr>
                <w:rFonts w:ascii="Times New Roman" w:eastAsia="Times New Roman" w:hAnsi="Times New Roman"/>
                <w:sz w:val="20"/>
                <w:szCs w:val="20"/>
              </w:rPr>
              <w:t>Основное мероприятие 13 подпрограммы 1: 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tcBorders>
              <w:top w:val="single" w:sz="6" w:space="0" w:color="000000"/>
              <w:left w:val="single" w:sz="6" w:space="0" w:color="000000"/>
              <w:bottom w:val="single" w:sz="6" w:space="0" w:color="000000"/>
              <w:right w:val="single" w:sz="6" w:space="0" w:color="000000"/>
            </w:tcBorders>
            <w:hideMark/>
          </w:tcPr>
          <w:p w14:paraId="61C8039C" w14:textId="77777777" w:rsidR="008C44A8" w:rsidRPr="008C44A8" w:rsidRDefault="008C44A8" w:rsidP="008C44A8">
            <w:pPr>
              <w:spacing w:after="0" w:line="240" w:lineRule="atLeast"/>
              <w:jc w:val="both"/>
              <w:rPr>
                <w:rFonts w:ascii="Times New Roman" w:eastAsia="Times New Roman" w:hAnsi="Times New Roman"/>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513F7447"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18 168 271,00</w:t>
            </w:r>
          </w:p>
        </w:tc>
        <w:tc>
          <w:tcPr>
            <w:tcW w:w="1417" w:type="dxa"/>
            <w:tcBorders>
              <w:top w:val="single" w:sz="6" w:space="0" w:color="000000"/>
              <w:left w:val="single" w:sz="6" w:space="0" w:color="000000"/>
              <w:bottom w:val="single" w:sz="6" w:space="0" w:color="000000"/>
              <w:right w:val="single" w:sz="6" w:space="0" w:color="000000"/>
            </w:tcBorders>
          </w:tcPr>
          <w:p w14:paraId="0A5CA442"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18 168 271,00</w:t>
            </w:r>
          </w:p>
        </w:tc>
        <w:tc>
          <w:tcPr>
            <w:tcW w:w="1418" w:type="dxa"/>
            <w:tcBorders>
              <w:top w:val="single" w:sz="6" w:space="0" w:color="000000"/>
              <w:left w:val="single" w:sz="6" w:space="0" w:color="000000"/>
              <w:bottom w:val="single" w:sz="6" w:space="0" w:color="000000"/>
              <w:right w:val="single" w:sz="6" w:space="0" w:color="000000"/>
            </w:tcBorders>
          </w:tcPr>
          <w:p w14:paraId="1F163100"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c>
          <w:tcPr>
            <w:tcW w:w="1134" w:type="dxa"/>
            <w:tcBorders>
              <w:top w:val="single" w:sz="6" w:space="0" w:color="000000"/>
              <w:left w:val="single" w:sz="6" w:space="0" w:color="000000"/>
              <w:bottom w:val="single" w:sz="6" w:space="0" w:color="000000"/>
              <w:right w:val="single" w:sz="6" w:space="0" w:color="000000"/>
            </w:tcBorders>
          </w:tcPr>
          <w:p w14:paraId="3162893E"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2C37EADD"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0,00</w:t>
            </w:r>
          </w:p>
        </w:tc>
      </w:tr>
      <w:tr w:rsidR="008C44A8" w:rsidRPr="008C44A8" w14:paraId="775FEA19"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5FE7B5B4"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17</w:t>
            </w:r>
          </w:p>
        </w:tc>
        <w:tc>
          <w:tcPr>
            <w:tcW w:w="1560" w:type="dxa"/>
            <w:tcBorders>
              <w:top w:val="single" w:sz="6" w:space="0" w:color="000000"/>
              <w:left w:val="single" w:sz="6" w:space="0" w:color="000000"/>
              <w:bottom w:val="single" w:sz="6" w:space="0" w:color="000000"/>
              <w:right w:val="single" w:sz="6" w:space="0" w:color="000000"/>
            </w:tcBorders>
            <w:hideMark/>
          </w:tcPr>
          <w:p w14:paraId="5732B68C"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14 подпрограммы 1: Модернизация системы дошкольного образования Добровского муниципального округа</w:t>
            </w:r>
          </w:p>
        </w:tc>
        <w:tc>
          <w:tcPr>
            <w:tcW w:w="1275" w:type="dxa"/>
            <w:tcBorders>
              <w:top w:val="single" w:sz="6" w:space="0" w:color="000000"/>
              <w:left w:val="single" w:sz="6" w:space="0" w:color="000000"/>
              <w:bottom w:val="single" w:sz="6" w:space="0" w:color="000000"/>
              <w:right w:val="single" w:sz="6" w:space="0" w:color="000000"/>
            </w:tcBorders>
            <w:hideMark/>
          </w:tcPr>
          <w:p w14:paraId="4F91F1E0"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2CF8F020"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c>
          <w:tcPr>
            <w:tcW w:w="1417" w:type="dxa"/>
            <w:tcBorders>
              <w:top w:val="single" w:sz="6" w:space="0" w:color="000000"/>
              <w:left w:val="single" w:sz="6" w:space="0" w:color="000000"/>
              <w:bottom w:val="single" w:sz="6" w:space="0" w:color="000000"/>
              <w:right w:val="single" w:sz="6" w:space="0" w:color="000000"/>
            </w:tcBorders>
          </w:tcPr>
          <w:p w14:paraId="6520B59E"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c>
          <w:tcPr>
            <w:tcW w:w="1418" w:type="dxa"/>
            <w:tcBorders>
              <w:top w:val="single" w:sz="6" w:space="0" w:color="000000"/>
              <w:left w:val="single" w:sz="6" w:space="0" w:color="000000"/>
              <w:bottom w:val="single" w:sz="6" w:space="0" w:color="000000"/>
              <w:right w:val="single" w:sz="6" w:space="0" w:color="000000"/>
            </w:tcBorders>
          </w:tcPr>
          <w:p w14:paraId="32E45EDE"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c>
          <w:tcPr>
            <w:tcW w:w="1134" w:type="dxa"/>
            <w:tcBorders>
              <w:top w:val="single" w:sz="6" w:space="0" w:color="000000"/>
              <w:left w:val="single" w:sz="6" w:space="0" w:color="000000"/>
              <w:bottom w:val="single" w:sz="6" w:space="0" w:color="000000"/>
              <w:right w:val="single" w:sz="6" w:space="0" w:color="000000"/>
            </w:tcBorders>
          </w:tcPr>
          <w:p w14:paraId="7E1836C6"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c>
          <w:tcPr>
            <w:tcW w:w="1417" w:type="dxa"/>
            <w:tcBorders>
              <w:top w:val="single" w:sz="6" w:space="0" w:color="000000"/>
              <w:left w:val="single" w:sz="6" w:space="0" w:color="000000"/>
              <w:bottom w:val="single" w:sz="6" w:space="0" w:color="000000"/>
              <w:right w:val="single" w:sz="6" w:space="0" w:color="000000"/>
            </w:tcBorders>
          </w:tcPr>
          <w:p w14:paraId="01FA38C1"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r>
      <w:tr w:rsidR="008C44A8" w:rsidRPr="008C44A8" w14:paraId="05A9FF85"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35A4C4CF"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lastRenderedPageBreak/>
              <w:t>18</w:t>
            </w:r>
          </w:p>
        </w:tc>
        <w:tc>
          <w:tcPr>
            <w:tcW w:w="1560" w:type="dxa"/>
            <w:tcBorders>
              <w:top w:val="single" w:sz="6" w:space="0" w:color="000000"/>
              <w:left w:val="single" w:sz="6" w:space="0" w:color="000000"/>
              <w:bottom w:val="single" w:sz="6" w:space="0" w:color="000000"/>
              <w:right w:val="single" w:sz="6" w:space="0" w:color="000000"/>
            </w:tcBorders>
            <w:hideMark/>
          </w:tcPr>
          <w:p w14:paraId="0D1F1032"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15 подпрограммы 1: Создание в общеобразовательных организациях, расположенных в сельской местности и малых городах, условий для занятия физической культурой и спортом</w:t>
            </w:r>
          </w:p>
        </w:tc>
        <w:tc>
          <w:tcPr>
            <w:tcW w:w="1275" w:type="dxa"/>
            <w:tcBorders>
              <w:top w:val="single" w:sz="6" w:space="0" w:color="000000"/>
              <w:left w:val="single" w:sz="6" w:space="0" w:color="000000"/>
              <w:bottom w:val="single" w:sz="6" w:space="0" w:color="000000"/>
              <w:right w:val="single" w:sz="6" w:space="0" w:color="000000"/>
            </w:tcBorders>
            <w:hideMark/>
          </w:tcPr>
          <w:p w14:paraId="7BBCFD37"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1C4B29E2"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0A92832B"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31BEC7B6"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134" w:type="dxa"/>
            <w:tcBorders>
              <w:top w:val="single" w:sz="6" w:space="0" w:color="000000"/>
              <w:left w:val="single" w:sz="6" w:space="0" w:color="000000"/>
              <w:bottom w:val="single" w:sz="6" w:space="0" w:color="000000"/>
              <w:right w:val="single" w:sz="6" w:space="0" w:color="000000"/>
            </w:tcBorders>
          </w:tcPr>
          <w:p w14:paraId="7F0068B4"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4DBDCE8E"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r>
      <w:tr w:rsidR="008C44A8" w:rsidRPr="008C44A8" w14:paraId="762E203D"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65BC544D"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19</w:t>
            </w:r>
          </w:p>
        </w:tc>
        <w:tc>
          <w:tcPr>
            <w:tcW w:w="1560" w:type="dxa"/>
            <w:tcBorders>
              <w:top w:val="single" w:sz="6" w:space="0" w:color="000000"/>
              <w:left w:val="single" w:sz="6" w:space="0" w:color="000000"/>
              <w:bottom w:val="single" w:sz="6" w:space="0" w:color="000000"/>
              <w:right w:val="single" w:sz="6" w:space="0" w:color="000000"/>
            </w:tcBorders>
            <w:hideMark/>
          </w:tcPr>
          <w:p w14:paraId="04FAF6A7"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16 подпрограммы 1: Создание в общеобразовательных организациях условий для инклюзивного образования детей-инвалидов, в том числе создание универсальной без барьерной среды для беспрепятственного доступа и оснащение общеобразовательных организаций специальным, в том числе учебным, реабилитационным, компьютерным оборудованием и автотранспортом.</w:t>
            </w:r>
          </w:p>
        </w:tc>
        <w:tc>
          <w:tcPr>
            <w:tcW w:w="1275" w:type="dxa"/>
            <w:tcBorders>
              <w:top w:val="single" w:sz="6" w:space="0" w:color="000000"/>
              <w:left w:val="single" w:sz="6" w:space="0" w:color="000000"/>
              <w:bottom w:val="single" w:sz="6" w:space="0" w:color="000000"/>
              <w:right w:val="single" w:sz="6" w:space="0" w:color="000000"/>
            </w:tcBorders>
            <w:hideMark/>
          </w:tcPr>
          <w:p w14:paraId="2AD50EA1"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4A9F058A"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51A44ACF"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c>
          <w:tcPr>
            <w:tcW w:w="1418" w:type="dxa"/>
            <w:tcBorders>
              <w:top w:val="single" w:sz="6" w:space="0" w:color="000000"/>
              <w:left w:val="single" w:sz="6" w:space="0" w:color="000000"/>
              <w:bottom w:val="single" w:sz="6" w:space="0" w:color="000000"/>
              <w:right w:val="single" w:sz="6" w:space="0" w:color="000000"/>
            </w:tcBorders>
          </w:tcPr>
          <w:p w14:paraId="26D6D293"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c>
          <w:tcPr>
            <w:tcW w:w="1134" w:type="dxa"/>
            <w:tcBorders>
              <w:top w:val="single" w:sz="6" w:space="0" w:color="000000"/>
              <w:left w:val="single" w:sz="6" w:space="0" w:color="000000"/>
              <w:bottom w:val="single" w:sz="6" w:space="0" w:color="000000"/>
              <w:right w:val="single" w:sz="6" w:space="0" w:color="000000"/>
            </w:tcBorders>
          </w:tcPr>
          <w:p w14:paraId="1A59100C"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c>
          <w:tcPr>
            <w:tcW w:w="1417" w:type="dxa"/>
            <w:tcBorders>
              <w:top w:val="single" w:sz="6" w:space="0" w:color="000000"/>
              <w:left w:val="single" w:sz="6" w:space="0" w:color="000000"/>
              <w:bottom w:val="single" w:sz="6" w:space="0" w:color="000000"/>
              <w:right w:val="single" w:sz="6" w:space="0" w:color="000000"/>
            </w:tcBorders>
          </w:tcPr>
          <w:p w14:paraId="65C94A23"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r>
      <w:tr w:rsidR="008C44A8" w:rsidRPr="008C44A8" w14:paraId="42770C79"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6297CA35"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lastRenderedPageBreak/>
              <w:t>20</w:t>
            </w:r>
          </w:p>
        </w:tc>
        <w:tc>
          <w:tcPr>
            <w:tcW w:w="1560" w:type="dxa"/>
            <w:tcBorders>
              <w:top w:val="single" w:sz="6" w:space="0" w:color="000000"/>
              <w:left w:val="single" w:sz="6" w:space="0" w:color="000000"/>
              <w:bottom w:val="single" w:sz="6" w:space="0" w:color="000000"/>
              <w:right w:val="single" w:sz="6" w:space="0" w:color="000000"/>
            </w:tcBorders>
            <w:hideMark/>
          </w:tcPr>
          <w:p w14:paraId="74352B71" w14:textId="77777777" w:rsidR="008C44A8" w:rsidRPr="008C44A8" w:rsidRDefault="008C44A8" w:rsidP="008C44A8">
            <w:pPr>
              <w:spacing w:after="0" w:line="240" w:lineRule="atLeast"/>
              <w:jc w:val="both"/>
              <w:rPr>
                <w:rFonts w:ascii="Times New Roman" w:eastAsia="Times New Roman" w:hAnsi="Times New Roman"/>
                <w:color w:val="333333"/>
                <w:sz w:val="20"/>
                <w:szCs w:val="20"/>
                <w:lang w:eastAsia="ru-RU"/>
              </w:rPr>
            </w:pPr>
            <w:r w:rsidRPr="008C44A8">
              <w:rPr>
                <w:rFonts w:ascii="Times New Roman" w:eastAsia="Times New Roman" w:hAnsi="Times New Roman"/>
                <w:color w:val="333333"/>
                <w:sz w:val="20"/>
                <w:szCs w:val="20"/>
                <w:lang w:eastAsia="ru-RU"/>
              </w:rPr>
              <w:t xml:space="preserve">Основное мероприятие 17 подпрограммы 1: </w:t>
            </w:r>
            <w:r w:rsidRPr="008C44A8">
              <w:rPr>
                <w:rFonts w:ascii="Times New Roman" w:eastAsia="Times New Roman" w:hAnsi="Times New Roman"/>
                <w:sz w:val="20"/>
                <w:szCs w:val="20"/>
                <w:lang w:eastAsia="ru-RU"/>
              </w:rPr>
              <w:t>Создание</w:t>
            </w:r>
            <w:r w:rsidRPr="008C44A8">
              <w:rPr>
                <w:rFonts w:ascii="Times New Roman" w:eastAsia="Times New Roman" w:hAnsi="Times New Roman"/>
                <w:color w:val="333333"/>
                <w:sz w:val="20"/>
                <w:szCs w:val="20"/>
                <w:lang w:eastAsia="ru-RU"/>
              </w:rPr>
              <w:t xml:space="preserve"> условий для инклюзивного образования детей-инвалидов в дошкольных образовательных организациях</w:t>
            </w:r>
          </w:p>
        </w:tc>
        <w:tc>
          <w:tcPr>
            <w:tcW w:w="1275" w:type="dxa"/>
            <w:tcBorders>
              <w:top w:val="single" w:sz="6" w:space="0" w:color="000000"/>
              <w:left w:val="single" w:sz="6" w:space="0" w:color="000000"/>
              <w:bottom w:val="single" w:sz="6" w:space="0" w:color="000000"/>
              <w:right w:val="single" w:sz="6" w:space="0" w:color="000000"/>
            </w:tcBorders>
            <w:hideMark/>
          </w:tcPr>
          <w:p w14:paraId="36D0863D"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78BA931F"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28AAF89C"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c>
          <w:tcPr>
            <w:tcW w:w="1418" w:type="dxa"/>
            <w:tcBorders>
              <w:top w:val="single" w:sz="6" w:space="0" w:color="000000"/>
              <w:left w:val="single" w:sz="6" w:space="0" w:color="000000"/>
              <w:bottom w:val="single" w:sz="6" w:space="0" w:color="000000"/>
              <w:right w:val="single" w:sz="6" w:space="0" w:color="000000"/>
            </w:tcBorders>
          </w:tcPr>
          <w:p w14:paraId="42104553"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c>
          <w:tcPr>
            <w:tcW w:w="1134" w:type="dxa"/>
            <w:tcBorders>
              <w:top w:val="single" w:sz="6" w:space="0" w:color="000000"/>
              <w:left w:val="single" w:sz="6" w:space="0" w:color="000000"/>
              <w:bottom w:val="single" w:sz="6" w:space="0" w:color="000000"/>
              <w:right w:val="single" w:sz="6" w:space="0" w:color="000000"/>
            </w:tcBorders>
          </w:tcPr>
          <w:p w14:paraId="05405407"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c>
          <w:tcPr>
            <w:tcW w:w="1417" w:type="dxa"/>
            <w:tcBorders>
              <w:top w:val="single" w:sz="6" w:space="0" w:color="000000"/>
              <w:left w:val="single" w:sz="6" w:space="0" w:color="000000"/>
              <w:bottom w:val="single" w:sz="6" w:space="0" w:color="000000"/>
              <w:right w:val="single" w:sz="6" w:space="0" w:color="000000"/>
            </w:tcBorders>
          </w:tcPr>
          <w:p w14:paraId="0FE43FFA" w14:textId="77777777" w:rsidR="008C44A8" w:rsidRPr="008C44A8" w:rsidRDefault="008C44A8" w:rsidP="008C44A8">
            <w:pPr>
              <w:rPr>
                <w:rFonts w:ascii="Times New Roman" w:eastAsia="Times New Roman" w:hAnsi="Times New Roman"/>
                <w:sz w:val="20"/>
                <w:szCs w:val="20"/>
                <w:lang w:eastAsia="ru-RU"/>
              </w:rPr>
            </w:pPr>
            <w:r w:rsidRPr="008C44A8">
              <w:rPr>
                <w:rFonts w:ascii="Times New Roman" w:eastAsia="Times New Roman" w:hAnsi="Times New Roman"/>
                <w:sz w:val="20"/>
                <w:szCs w:val="20"/>
                <w:lang w:eastAsia="ru-RU"/>
              </w:rPr>
              <w:t>0,00</w:t>
            </w:r>
          </w:p>
        </w:tc>
      </w:tr>
      <w:tr w:rsidR="008C44A8" w:rsidRPr="008C44A8" w14:paraId="47C2414E"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6C264FB4"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21</w:t>
            </w:r>
          </w:p>
        </w:tc>
        <w:tc>
          <w:tcPr>
            <w:tcW w:w="1560" w:type="dxa"/>
            <w:tcBorders>
              <w:top w:val="single" w:sz="6" w:space="0" w:color="000000"/>
              <w:left w:val="single" w:sz="6" w:space="0" w:color="000000"/>
              <w:bottom w:val="single" w:sz="6" w:space="0" w:color="000000"/>
              <w:right w:val="single" w:sz="6" w:space="0" w:color="000000"/>
            </w:tcBorders>
            <w:hideMark/>
          </w:tcPr>
          <w:p w14:paraId="14CC8CC0" w14:textId="77777777" w:rsidR="008C44A8" w:rsidRPr="008C44A8" w:rsidRDefault="008C44A8" w:rsidP="008C44A8">
            <w:pPr>
              <w:spacing w:after="0" w:line="240" w:lineRule="atLeast"/>
              <w:jc w:val="both"/>
              <w:rPr>
                <w:rFonts w:ascii="Times New Roman" w:eastAsia="Times New Roman" w:hAnsi="Times New Roman"/>
                <w:color w:val="333333"/>
                <w:sz w:val="20"/>
                <w:szCs w:val="20"/>
                <w:lang w:eastAsia="ru-RU"/>
              </w:rPr>
            </w:pPr>
            <w:r w:rsidRPr="008C44A8">
              <w:rPr>
                <w:rFonts w:ascii="Times New Roman" w:eastAsia="Times New Roman" w:hAnsi="Times New Roman"/>
                <w:color w:val="333333"/>
                <w:sz w:val="20"/>
                <w:szCs w:val="20"/>
                <w:lang w:eastAsia="ru-RU"/>
              </w:rPr>
              <w:t xml:space="preserve">Основное мероприятие 18 подпрограммы 1: </w:t>
            </w:r>
          </w:p>
          <w:p w14:paraId="06406C02" w14:textId="77777777" w:rsidR="008C44A8" w:rsidRPr="008C44A8" w:rsidRDefault="008C44A8" w:rsidP="008C44A8">
            <w:pPr>
              <w:spacing w:after="0" w:line="240" w:lineRule="atLeast"/>
              <w:jc w:val="both"/>
              <w:rPr>
                <w:rFonts w:ascii="Times New Roman" w:eastAsia="Times New Roman" w:hAnsi="Times New Roman"/>
                <w:color w:val="333333"/>
                <w:sz w:val="20"/>
                <w:szCs w:val="20"/>
                <w:highlight w:val="yellow"/>
                <w:lang w:eastAsia="ru-RU"/>
              </w:rPr>
            </w:pPr>
            <w:r w:rsidRPr="008C44A8">
              <w:rPr>
                <w:rFonts w:ascii="Times New Roman" w:eastAsia="Times New Roman" w:hAnsi="Times New Roman"/>
                <w:color w:val="333333"/>
                <w:sz w:val="20"/>
                <w:szCs w:val="20"/>
                <w:lang w:eastAsia="ru-RU"/>
              </w:rPr>
              <w:t>Проведение профессиональных конкурсов для педагогов муниципальных образовательных организаций</w:t>
            </w:r>
          </w:p>
        </w:tc>
        <w:tc>
          <w:tcPr>
            <w:tcW w:w="1275" w:type="dxa"/>
            <w:tcBorders>
              <w:top w:val="single" w:sz="6" w:space="0" w:color="000000"/>
              <w:left w:val="single" w:sz="6" w:space="0" w:color="000000"/>
              <w:bottom w:val="single" w:sz="6" w:space="0" w:color="000000"/>
              <w:right w:val="single" w:sz="6" w:space="0" w:color="000000"/>
            </w:tcBorders>
            <w:hideMark/>
          </w:tcPr>
          <w:p w14:paraId="707C3C6D"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6927082C"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1 385 000,00</w:t>
            </w:r>
          </w:p>
        </w:tc>
        <w:tc>
          <w:tcPr>
            <w:tcW w:w="1417" w:type="dxa"/>
            <w:tcBorders>
              <w:top w:val="single" w:sz="6" w:space="0" w:color="000000"/>
              <w:left w:val="single" w:sz="6" w:space="0" w:color="000000"/>
              <w:bottom w:val="single" w:sz="6" w:space="0" w:color="000000"/>
              <w:right w:val="single" w:sz="6" w:space="0" w:color="000000"/>
            </w:tcBorders>
          </w:tcPr>
          <w:p w14:paraId="19717374"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470 000,00</w:t>
            </w:r>
          </w:p>
        </w:tc>
        <w:tc>
          <w:tcPr>
            <w:tcW w:w="1418" w:type="dxa"/>
            <w:tcBorders>
              <w:top w:val="single" w:sz="6" w:space="0" w:color="000000"/>
              <w:left w:val="single" w:sz="6" w:space="0" w:color="000000"/>
              <w:bottom w:val="single" w:sz="6" w:space="0" w:color="000000"/>
              <w:right w:val="single" w:sz="6" w:space="0" w:color="000000"/>
            </w:tcBorders>
          </w:tcPr>
          <w:p w14:paraId="3066D919"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915 000,00</w:t>
            </w:r>
          </w:p>
        </w:tc>
        <w:tc>
          <w:tcPr>
            <w:tcW w:w="1134" w:type="dxa"/>
            <w:tcBorders>
              <w:top w:val="single" w:sz="6" w:space="0" w:color="000000"/>
              <w:left w:val="single" w:sz="6" w:space="0" w:color="000000"/>
              <w:bottom w:val="single" w:sz="6" w:space="0" w:color="000000"/>
              <w:right w:val="single" w:sz="6" w:space="0" w:color="000000"/>
            </w:tcBorders>
          </w:tcPr>
          <w:p w14:paraId="74A35125"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386CFA11"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r>
      <w:tr w:rsidR="008C44A8" w:rsidRPr="008C44A8" w14:paraId="1A0954E0"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02503318"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22</w:t>
            </w:r>
          </w:p>
        </w:tc>
        <w:tc>
          <w:tcPr>
            <w:tcW w:w="1560" w:type="dxa"/>
            <w:tcBorders>
              <w:top w:val="single" w:sz="6" w:space="0" w:color="000000"/>
              <w:left w:val="single" w:sz="6" w:space="0" w:color="000000"/>
              <w:bottom w:val="single" w:sz="6" w:space="0" w:color="000000"/>
              <w:right w:val="single" w:sz="6" w:space="0" w:color="000000"/>
            </w:tcBorders>
            <w:hideMark/>
          </w:tcPr>
          <w:p w14:paraId="59C4C675"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s="Arial"/>
                <w:color w:val="333333"/>
                <w:sz w:val="20"/>
                <w:szCs w:val="20"/>
                <w:lang w:eastAsia="ru-RU"/>
              </w:rPr>
              <w:t>Основное мероприятие 19 подпрограммы 1: Дополнительное профессиональное образование педагогических работников муниципальных образовательных организаций.</w:t>
            </w:r>
          </w:p>
        </w:tc>
        <w:tc>
          <w:tcPr>
            <w:tcW w:w="1275" w:type="dxa"/>
            <w:tcBorders>
              <w:top w:val="single" w:sz="6" w:space="0" w:color="000000"/>
              <w:left w:val="single" w:sz="6" w:space="0" w:color="000000"/>
              <w:bottom w:val="single" w:sz="6" w:space="0" w:color="000000"/>
              <w:right w:val="single" w:sz="6" w:space="0" w:color="000000"/>
            </w:tcBorders>
            <w:hideMark/>
          </w:tcPr>
          <w:p w14:paraId="6CFE4CD2"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72D60EB8" w14:textId="77777777" w:rsidR="008C44A8" w:rsidRPr="008C44A8" w:rsidRDefault="008C44A8" w:rsidP="008C44A8">
            <w:pPr>
              <w:spacing w:line="240" w:lineRule="atLeast"/>
              <w:jc w:val="both"/>
              <w:rPr>
                <w:rFonts w:ascii="Times New Roman" w:hAnsi="Times New Roman"/>
                <w:color w:val="333333"/>
                <w:sz w:val="20"/>
                <w:szCs w:val="20"/>
              </w:rPr>
            </w:pPr>
            <w:r w:rsidRPr="008C44A8">
              <w:rPr>
                <w:rFonts w:ascii="Times New Roman" w:hAnsi="Times New Roman"/>
                <w:color w:val="333333"/>
                <w:sz w:val="20"/>
                <w:szCs w:val="20"/>
              </w:rPr>
              <w:t>512 647,66</w:t>
            </w:r>
          </w:p>
        </w:tc>
        <w:tc>
          <w:tcPr>
            <w:tcW w:w="1417" w:type="dxa"/>
            <w:tcBorders>
              <w:top w:val="single" w:sz="6" w:space="0" w:color="000000"/>
              <w:left w:val="single" w:sz="6" w:space="0" w:color="000000"/>
              <w:bottom w:val="single" w:sz="6" w:space="0" w:color="000000"/>
              <w:right w:val="single" w:sz="6" w:space="0" w:color="000000"/>
            </w:tcBorders>
          </w:tcPr>
          <w:p w14:paraId="18FFA18E" w14:textId="77777777" w:rsidR="008C44A8" w:rsidRPr="008C44A8" w:rsidRDefault="008C44A8" w:rsidP="008C44A8">
            <w:pPr>
              <w:spacing w:line="240" w:lineRule="atLeast"/>
              <w:jc w:val="both"/>
              <w:rPr>
                <w:rFonts w:ascii="Times New Roman" w:hAnsi="Times New Roman"/>
                <w:color w:val="333333"/>
                <w:sz w:val="20"/>
                <w:szCs w:val="20"/>
              </w:rPr>
            </w:pPr>
            <w:r w:rsidRPr="008C44A8">
              <w:rPr>
                <w:rFonts w:ascii="Times New Roman" w:hAnsi="Times New Roman"/>
                <w:color w:val="333333"/>
                <w:sz w:val="20"/>
                <w:szCs w:val="20"/>
              </w:rPr>
              <w:t>188 669,51</w:t>
            </w:r>
          </w:p>
        </w:tc>
        <w:tc>
          <w:tcPr>
            <w:tcW w:w="1418" w:type="dxa"/>
            <w:tcBorders>
              <w:top w:val="single" w:sz="6" w:space="0" w:color="000000"/>
              <w:left w:val="single" w:sz="6" w:space="0" w:color="000000"/>
              <w:bottom w:val="single" w:sz="6" w:space="0" w:color="000000"/>
              <w:right w:val="single" w:sz="6" w:space="0" w:color="000000"/>
            </w:tcBorders>
          </w:tcPr>
          <w:p w14:paraId="21E5900A" w14:textId="77777777" w:rsidR="008C44A8" w:rsidRPr="008C44A8" w:rsidRDefault="008C44A8" w:rsidP="008C44A8">
            <w:pPr>
              <w:spacing w:line="240" w:lineRule="atLeast"/>
              <w:jc w:val="both"/>
              <w:rPr>
                <w:rFonts w:ascii="Times New Roman" w:hAnsi="Times New Roman"/>
                <w:color w:val="333333"/>
                <w:sz w:val="20"/>
                <w:szCs w:val="20"/>
              </w:rPr>
            </w:pPr>
            <w:r w:rsidRPr="008C44A8">
              <w:rPr>
                <w:rFonts w:ascii="Times New Roman" w:hAnsi="Times New Roman"/>
                <w:color w:val="333333"/>
                <w:sz w:val="20"/>
                <w:szCs w:val="20"/>
              </w:rPr>
              <w:t>161 798,65</w:t>
            </w:r>
          </w:p>
        </w:tc>
        <w:tc>
          <w:tcPr>
            <w:tcW w:w="1134" w:type="dxa"/>
            <w:tcBorders>
              <w:top w:val="single" w:sz="6" w:space="0" w:color="000000"/>
              <w:left w:val="single" w:sz="6" w:space="0" w:color="000000"/>
              <w:bottom w:val="single" w:sz="6" w:space="0" w:color="000000"/>
              <w:right w:val="single" w:sz="6" w:space="0" w:color="000000"/>
            </w:tcBorders>
          </w:tcPr>
          <w:p w14:paraId="7ED3A619" w14:textId="77777777" w:rsidR="008C44A8" w:rsidRPr="008C44A8" w:rsidRDefault="008C44A8" w:rsidP="008C44A8">
            <w:pPr>
              <w:rPr>
                <w:rFonts w:ascii="Times New Roman" w:hAnsi="Times New Roman"/>
                <w:color w:val="333333"/>
                <w:sz w:val="20"/>
                <w:szCs w:val="20"/>
              </w:rPr>
            </w:pPr>
            <w:r w:rsidRPr="008C44A8">
              <w:rPr>
                <w:rFonts w:ascii="Times New Roman" w:hAnsi="Times New Roman"/>
                <w:color w:val="333333"/>
                <w:sz w:val="20"/>
                <w:szCs w:val="20"/>
              </w:rPr>
              <w:t>107 313,83</w:t>
            </w:r>
          </w:p>
        </w:tc>
        <w:tc>
          <w:tcPr>
            <w:tcW w:w="1417" w:type="dxa"/>
            <w:tcBorders>
              <w:top w:val="single" w:sz="6" w:space="0" w:color="000000"/>
              <w:left w:val="single" w:sz="6" w:space="0" w:color="000000"/>
              <w:bottom w:val="single" w:sz="6" w:space="0" w:color="000000"/>
              <w:right w:val="single" w:sz="6" w:space="0" w:color="000000"/>
            </w:tcBorders>
          </w:tcPr>
          <w:p w14:paraId="1897FE74" w14:textId="77777777" w:rsidR="008C44A8" w:rsidRPr="008C44A8" w:rsidRDefault="008C44A8" w:rsidP="008C44A8">
            <w:pPr>
              <w:rPr>
                <w:rFonts w:ascii="Times New Roman" w:hAnsi="Times New Roman"/>
                <w:color w:val="333333"/>
                <w:sz w:val="20"/>
                <w:szCs w:val="20"/>
              </w:rPr>
            </w:pPr>
            <w:r w:rsidRPr="008C44A8">
              <w:rPr>
                <w:rFonts w:ascii="Times New Roman" w:hAnsi="Times New Roman"/>
                <w:color w:val="333333"/>
                <w:sz w:val="20"/>
                <w:szCs w:val="20"/>
              </w:rPr>
              <w:t>54 865,67</w:t>
            </w:r>
          </w:p>
        </w:tc>
      </w:tr>
      <w:tr w:rsidR="008C44A8" w:rsidRPr="008C44A8" w14:paraId="272EBE32"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7309D9B5"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23</w:t>
            </w:r>
          </w:p>
        </w:tc>
        <w:tc>
          <w:tcPr>
            <w:tcW w:w="1560" w:type="dxa"/>
            <w:tcBorders>
              <w:top w:val="single" w:sz="6" w:space="0" w:color="000000"/>
              <w:left w:val="single" w:sz="6" w:space="0" w:color="000000"/>
              <w:bottom w:val="single" w:sz="6" w:space="0" w:color="000000"/>
              <w:right w:val="single" w:sz="6" w:space="0" w:color="000000"/>
            </w:tcBorders>
            <w:hideMark/>
          </w:tcPr>
          <w:p w14:paraId="5BF1E7C4"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 xml:space="preserve">Основное мероприятие 20 подпрограммы 1: </w:t>
            </w:r>
            <w:r w:rsidRPr="008C44A8">
              <w:rPr>
                <w:rFonts w:ascii="Times New Roman" w:eastAsia="Times New Roman" w:hAnsi="Times New Roman"/>
                <w:sz w:val="20"/>
                <w:szCs w:val="20"/>
              </w:rPr>
              <w:t>Создание новых мест в общеобразовательных организациях.</w:t>
            </w:r>
            <w:r w:rsidRPr="008C44A8">
              <w:rPr>
                <w:rFonts w:ascii="Times New Roman" w:eastAsia="Times New Roman" w:hAnsi="Times New Roman"/>
                <w:color w:val="333333"/>
                <w:sz w:val="20"/>
                <w:szCs w:val="20"/>
              </w:rPr>
              <w:t xml:space="preserve"> </w:t>
            </w:r>
          </w:p>
        </w:tc>
        <w:tc>
          <w:tcPr>
            <w:tcW w:w="1275" w:type="dxa"/>
            <w:tcBorders>
              <w:top w:val="single" w:sz="6" w:space="0" w:color="000000"/>
              <w:left w:val="single" w:sz="6" w:space="0" w:color="000000"/>
              <w:bottom w:val="single" w:sz="6" w:space="0" w:color="000000"/>
              <w:right w:val="single" w:sz="6" w:space="0" w:color="000000"/>
            </w:tcBorders>
            <w:hideMark/>
          </w:tcPr>
          <w:p w14:paraId="6A55438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640BD559"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3504B297"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10441CFB"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134" w:type="dxa"/>
            <w:tcBorders>
              <w:top w:val="single" w:sz="6" w:space="0" w:color="000000"/>
              <w:left w:val="single" w:sz="6" w:space="0" w:color="000000"/>
              <w:bottom w:val="single" w:sz="6" w:space="0" w:color="000000"/>
              <w:right w:val="single" w:sz="6" w:space="0" w:color="000000"/>
            </w:tcBorders>
          </w:tcPr>
          <w:p w14:paraId="20187FA9"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66E62BE4"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r>
      <w:tr w:rsidR="008C44A8" w:rsidRPr="008C44A8" w14:paraId="03680D49"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47433B0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24</w:t>
            </w:r>
          </w:p>
        </w:tc>
        <w:tc>
          <w:tcPr>
            <w:tcW w:w="1560" w:type="dxa"/>
            <w:tcBorders>
              <w:top w:val="single" w:sz="6" w:space="0" w:color="000000"/>
              <w:left w:val="single" w:sz="6" w:space="0" w:color="000000"/>
              <w:bottom w:val="single" w:sz="6" w:space="0" w:color="000000"/>
              <w:right w:val="single" w:sz="6" w:space="0" w:color="000000"/>
            </w:tcBorders>
            <w:hideMark/>
          </w:tcPr>
          <w:p w14:paraId="793BBA6D"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21 подпрограммы 1: Реализация мероприятий, направленных на выполнение требований антитеррористической защищенности образовательных организаций</w:t>
            </w:r>
          </w:p>
        </w:tc>
        <w:tc>
          <w:tcPr>
            <w:tcW w:w="1275" w:type="dxa"/>
            <w:tcBorders>
              <w:top w:val="single" w:sz="6" w:space="0" w:color="000000"/>
              <w:left w:val="single" w:sz="6" w:space="0" w:color="000000"/>
              <w:bottom w:val="single" w:sz="6" w:space="0" w:color="000000"/>
              <w:right w:val="single" w:sz="6" w:space="0" w:color="000000"/>
            </w:tcBorders>
            <w:hideMark/>
          </w:tcPr>
          <w:p w14:paraId="036BEDB9"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5E8B8B1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2A6352F0"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3F717E67"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134" w:type="dxa"/>
            <w:tcBorders>
              <w:top w:val="single" w:sz="6" w:space="0" w:color="000000"/>
              <w:left w:val="single" w:sz="6" w:space="0" w:color="000000"/>
              <w:bottom w:val="single" w:sz="6" w:space="0" w:color="000000"/>
              <w:right w:val="single" w:sz="6" w:space="0" w:color="000000"/>
            </w:tcBorders>
          </w:tcPr>
          <w:p w14:paraId="000B1E9F"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45A26E23"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r>
      <w:tr w:rsidR="008C44A8" w:rsidRPr="008C44A8" w14:paraId="399E8B23"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49D25F18"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lastRenderedPageBreak/>
              <w:t>25</w:t>
            </w:r>
          </w:p>
        </w:tc>
        <w:tc>
          <w:tcPr>
            <w:tcW w:w="1560" w:type="dxa"/>
            <w:tcBorders>
              <w:top w:val="single" w:sz="6" w:space="0" w:color="000000"/>
              <w:left w:val="single" w:sz="6" w:space="0" w:color="000000"/>
              <w:bottom w:val="single" w:sz="6" w:space="0" w:color="000000"/>
              <w:right w:val="single" w:sz="6" w:space="0" w:color="000000"/>
            </w:tcBorders>
            <w:hideMark/>
          </w:tcPr>
          <w:p w14:paraId="2696F0B0"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22 подпрограммы 1: Реализация мероприятий по переходу образовательных организаций на технологии «бережливого производства».</w:t>
            </w:r>
          </w:p>
        </w:tc>
        <w:tc>
          <w:tcPr>
            <w:tcW w:w="1275" w:type="dxa"/>
            <w:tcBorders>
              <w:top w:val="single" w:sz="6" w:space="0" w:color="000000"/>
              <w:left w:val="single" w:sz="6" w:space="0" w:color="000000"/>
              <w:bottom w:val="single" w:sz="6" w:space="0" w:color="000000"/>
              <w:right w:val="single" w:sz="6" w:space="0" w:color="000000"/>
            </w:tcBorders>
            <w:hideMark/>
          </w:tcPr>
          <w:p w14:paraId="079C6908"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16760A4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49746237"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10E8A276"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134" w:type="dxa"/>
            <w:tcBorders>
              <w:top w:val="single" w:sz="6" w:space="0" w:color="000000"/>
              <w:left w:val="single" w:sz="6" w:space="0" w:color="000000"/>
              <w:bottom w:val="single" w:sz="6" w:space="0" w:color="000000"/>
              <w:right w:val="single" w:sz="6" w:space="0" w:color="000000"/>
            </w:tcBorders>
          </w:tcPr>
          <w:p w14:paraId="47AD5179"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5F1B692B"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0,00</w:t>
            </w:r>
          </w:p>
        </w:tc>
      </w:tr>
      <w:tr w:rsidR="008C44A8" w:rsidRPr="008C44A8" w14:paraId="141BC21C"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124C8281"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26</w:t>
            </w:r>
          </w:p>
        </w:tc>
        <w:tc>
          <w:tcPr>
            <w:tcW w:w="1560" w:type="dxa"/>
            <w:tcBorders>
              <w:top w:val="single" w:sz="6" w:space="0" w:color="000000"/>
              <w:left w:val="single" w:sz="6" w:space="0" w:color="000000"/>
              <w:bottom w:val="single" w:sz="6" w:space="0" w:color="000000"/>
              <w:right w:val="single" w:sz="6" w:space="0" w:color="000000"/>
            </w:tcBorders>
            <w:hideMark/>
          </w:tcPr>
          <w:p w14:paraId="1C37389A"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23 подпрограммы 1:</w:t>
            </w:r>
          </w:p>
          <w:p w14:paraId="0D832618"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Поддержка проектов, связанных с инновациями в образовании</w:t>
            </w:r>
          </w:p>
        </w:tc>
        <w:tc>
          <w:tcPr>
            <w:tcW w:w="1275" w:type="dxa"/>
            <w:tcBorders>
              <w:top w:val="single" w:sz="6" w:space="0" w:color="000000"/>
              <w:left w:val="single" w:sz="6" w:space="0" w:color="000000"/>
              <w:bottom w:val="single" w:sz="6" w:space="0" w:color="000000"/>
              <w:right w:val="single" w:sz="6" w:space="0" w:color="000000"/>
            </w:tcBorders>
            <w:hideMark/>
          </w:tcPr>
          <w:p w14:paraId="7B591865"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2409C4F1"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25D51AE8"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7B760973"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134" w:type="dxa"/>
            <w:tcBorders>
              <w:top w:val="single" w:sz="6" w:space="0" w:color="000000"/>
              <w:left w:val="single" w:sz="6" w:space="0" w:color="000000"/>
              <w:bottom w:val="single" w:sz="6" w:space="0" w:color="000000"/>
              <w:right w:val="single" w:sz="6" w:space="0" w:color="000000"/>
            </w:tcBorders>
          </w:tcPr>
          <w:p w14:paraId="7A557271"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3B144805"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r>
      <w:tr w:rsidR="008C44A8" w:rsidRPr="008C44A8" w14:paraId="6176AB9C"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tcPr>
          <w:p w14:paraId="07F25AEE"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p>
        </w:tc>
        <w:tc>
          <w:tcPr>
            <w:tcW w:w="1560" w:type="dxa"/>
            <w:tcBorders>
              <w:top w:val="single" w:sz="6" w:space="0" w:color="000000"/>
              <w:left w:val="single" w:sz="6" w:space="0" w:color="000000"/>
              <w:bottom w:val="single" w:sz="6" w:space="0" w:color="000000"/>
              <w:right w:val="single" w:sz="6" w:space="0" w:color="000000"/>
            </w:tcBorders>
            <w:hideMark/>
          </w:tcPr>
          <w:p w14:paraId="77971D1F"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24 подпрограммы 1: Благоустройство зданий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275" w:type="dxa"/>
            <w:tcBorders>
              <w:top w:val="single" w:sz="6" w:space="0" w:color="000000"/>
              <w:left w:val="single" w:sz="6" w:space="0" w:color="000000"/>
              <w:bottom w:val="single" w:sz="6" w:space="0" w:color="000000"/>
              <w:right w:val="single" w:sz="6" w:space="0" w:color="000000"/>
            </w:tcBorders>
            <w:hideMark/>
          </w:tcPr>
          <w:p w14:paraId="7B452518"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26AD0D38"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57E0EECA"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6B35A63A"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134" w:type="dxa"/>
            <w:tcBorders>
              <w:top w:val="single" w:sz="6" w:space="0" w:color="000000"/>
              <w:left w:val="single" w:sz="6" w:space="0" w:color="000000"/>
              <w:bottom w:val="single" w:sz="6" w:space="0" w:color="000000"/>
              <w:right w:val="single" w:sz="6" w:space="0" w:color="000000"/>
            </w:tcBorders>
          </w:tcPr>
          <w:p w14:paraId="04370007"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4D08B0E2"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r>
      <w:tr w:rsidR="008C44A8" w:rsidRPr="008C44A8" w14:paraId="4782444C"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20A273E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27</w:t>
            </w:r>
          </w:p>
        </w:tc>
        <w:tc>
          <w:tcPr>
            <w:tcW w:w="1560" w:type="dxa"/>
            <w:tcBorders>
              <w:top w:val="single" w:sz="6" w:space="0" w:color="000000"/>
              <w:left w:val="single" w:sz="6" w:space="0" w:color="000000"/>
              <w:bottom w:val="single" w:sz="6" w:space="0" w:color="000000"/>
              <w:right w:val="single" w:sz="6" w:space="0" w:color="000000"/>
            </w:tcBorders>
            <w:hideMark/>
          </w:tcPr>
          <w:p w14:paraId="13449ABE"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25 подпрограммы 1: Обеспечение персонифицированного финансирования дополнительного образования детей</w:t>
            </w:r>
          </w:p>
        </w:tc>
        <w:tc>
          <w:tcPr>
            <w:tcW w:w="1275" w:type="dxa"/>
            <w:tcBorders>
              <w:top w:val="single" w:sz="6" w:space="0" w:color="000000"/>
              <w:left w:val="single" w:sz="6" w:space="0" w:color="000000"/>
              <w:bottom w:val="single" w:sz="6" w:space="0" w:color="000000"/>
              <w:right w:val="single" w:sz="6" w:space="0" w:color="000000"/>
            </w:tcBorders>
            <w:hideMark/>
          </w:tcPr>
          <w:p w14:paraId="49F1253E"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432E9A88"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6DEB3988"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740B0659"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134" w:type="dxa"/>
            <w:tcBorders>
              <w:top w:val="single" w:sz="6" w:space="0" w:color="000000"/>
              <w:left w:val="single" w:sz="6" w:space="0" w:color="000000"/>
              <w:bottom w:val="single" w:sz="6" w:space="0" w:color="000000"/>
              <w:right w:val="single" w:sz="6" w:space="0" w:color="000000"/>
            </w:tcBorders>
          </w:tcPr>
          <w:p w14:paraId="65FF6C8E"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12F476E7"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r>
      <w:tr w:rsidR="008C44A8" w:rsidRPr="008C44A8" w14:paraId="0B7649A3"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tcPr>
          <w:p w14:paraId="6B830347"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lastRenderedPageBreak/>
              <w:t>28</w:t>
            </w:r>
          </w:p>
        </w:tc>
        <w:tc>
          <w:tcPr>
            <w:tcW w:w="1560" w:type="dxa"/>
            <w:tcBorders>
              <w:top w:val="single" w:sz="6" w:space="0" w:color="000000"/>
              <w:left w:val="single" w:sz="6" w:space="0" w:color="000000"/>
              <w:bottom w:val="single" w:sz="6" w:space="0" w:color="000000"/>
              <w:right w:val="single" w:sz="6" w:space="0" w:color="000000"/>
            </w:tcBorders>
            <w:hideMark/>
          </w:tcPr>
          <w:p w14:paraId="1C21BBAC"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s="Arial"/>
                <w:color w:val="333333"/>
                <w:sz w:val="20"/>
                <w:szCs w:val="20"/>
              </w:rPr>
              <w:t>Основное мероприятие 26 подпрограммы 1: Обеспечение системы персонифицированного финансирования дополнительного образования детей в Добровском муниципальном округе.</w:t>
            </w:r>
          </w:p>
        </w:tc>
        <w:tc>
          <w:tcPr>
            <w:tcW w:w="1275" w:type="dxa"/>
            <w:tcBorders>
              <w:top w:val="single" w:sz="6" w:space="0" w:color="000000"/>
              <w:left w:val="single" w:sz="6" w:space="0" w:color="000000"/>
              <w:bottom w:val="single" w:sz="6" w:space="0" w:color="000000"/>
              <w:right w:val="single" w:sz="6" w:space="0" w:color="000000"/>
            </w:tcBorders>
            <w:hideMark/>
          </w:tcPr>
          <w:p w14:paraId="55297925"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33195B1B"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7 652 400,00</w:t>
            </w:r>
          </w:p>
        </w:tc>
        <w:tc>
          <w:tcPr>
            <w:tcW w:w="1417" w:type="dxa"/>
            <w:tcBorders>
              <w:top w:val="single" w:sz="6" w:space="0" w:color="000000"/>
              <w:left w:val="single" w:sz="6" w:space="0" w:color="000000"/>
              <w:bottom w:val="single" w:sz="6" w:space="0" w:color="000000"/>
              <w:right w:val="single" w:sz="6" w:space="0" w:color="000000"/>
            </w:tcBorders>
          </w:tcPr>
          <w:p w14:paraId="6EC8EC67"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1 913 100,00</w:t>
            </w:r>
          </w:p>
        </w:tc>
        <w:tc>
          <w:tcPr>
            <w:tcW w:w="1418" w:type="dxa"/>
            <w:tcBorders>
              <w:top w:val="single" w:sz="6" w:space="0" w:color="000000"/>
              <w:left w:val="single" w:sz="6" w:space="0" w:color="000000"/>
              <w:bottom w:val="single" w:sz="6" w:space="0" w:color="000000"/>
              <w:right w:val="single" w:sz="6" w:space="0" w:color="000000"/>
            </w:tcBorders>
          </w:tcPr>
          <w:p w14:paraId="2D222434"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1 913 100,00</w:t>
            </w:r>
          </w:p>
        </w:tc>
        <w:tc>
          <w:tcPr>
            <w:tcW w:w="1134" w:type="dxa"/>
            <w:tcBorders>
              <w:top w:val="single" w:sz="6" w:space="0" w:color="000000"/>
              <w:left w:val="single" w:sz="6" w:space="0" w:color="000000"/>
              <w:bottom w:val="single" w:sz="6" w:space="0" w:color="000000"/>
              <w:right w:val="single" w:sz="6" w:space="0" w:color="000000"/>
            </w:tcBorders>
          </w:tcPr>
          <w:p w14:paraId="11D3B13D"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1 913 100,00</w:t>
            </w:r>
          </w:p>
        </w:tc>
        <w:tc>
          <w:tcPr>
            <w:tcW w:w="1417" w:type="dxa"/>
            <w:tcBorders>
              <w:top w:val="single" w:sz="6" w:space="0" w:color="000000"/>
              <w:left w:val="single" w:sz="6" w:space="0" w:color="000000"/>
              <w:bottom w:val="single" w:sz="6" w:space="0" w:color="000000"/>
              <w:right w:val="single" w:sz="6" w:space="0" w:color="000000"/>
            </w:tcBorders>
          </w:tcPr>
          <w:p w14:paraId="01433C8B"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1 913 100,00</w:t>
            </w:r>
          </w:p>
        </w:tc>
      </w:tr>
      <w:tr w:rsidR="008C44A8" w:rsidRPr="008C44A8" w14:paraId="3B28836D"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tcPr>
          <w:p w14:paraId="53F39AFA"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29</w:t>
            </w:r>
          </w:p>
        </w:tc>
        <w:tc>
          <w:tcPr>
            <w:tcW w:w="1560" w:type="dxa"/>
            <w:tcBorders>
              <w:top w:val="single" w:sz="6" w:space="0" w:color="000000"/>
              <w:left w:val="single" w:sz="6" w:space="0" w:color="000000"/>
              <w:bottom w:val="single" w:sz="6" w:space="0" w:color="000000"/>
              <w:right w:val="single" w:sz="6" w:space="0" w:color="000000"/>
            </w:tcBorders>
            <w:hideMark/>
          </w:tcPr>
          <w:p w14:paraId="438D46F8" w14:textId="77777777" w:rsidR="008C44A8" w:rsidRPr="008C44A8" w:rsidRDefault="008C44A8" w:rsidP="008C44A8">
            <w:pPr>
              <w:widowControl w:val="0"/>
              <w:autoSpaceDE w:val="0"/>
              <w:autoSpaceDN w:val="0"/>
              <w:adjustRightInd w:val="0"/>
              <w:spacing w:after="0" w:line="240" w:lineRule="auto"/>
              <w:rPr>
                <w:rFonts w:ascii="Times New Roman" w:eastAsia="Times New Roman" w:hAnsi="Times New Roman" w:cs="Arial"/>
                <w:color w:val="333333"/>
                <w:sz w:val="20"/>
                <w:szCs w:val="20"/>
              </w:rPr>
            </w:pPr>
            <w:r w:rsidRPr="008C44A8">
              <w:rPr>
                <w:rFonts w:ascii="Times New Roman" w:eastAsia="Times New Roman" w:hAnsi="Times New Roman" w:cs="Arial"/>
                <w:color w:val="333333"/>
                <w:sz w:val="20"/>
                <w:szCs w:val="20"/>
              </w:rPr>
              <w:t>Основное мероприятие 27 подпрограммы 1: Проведение капитального ремонта объектов муниципальных общеобразовательных организаций.</w:t>
            </w:r>
          </w:p>
        </w:tc>
        <w:tc>
          <w:tcPr>
            <w:tcW w:w="1275" w:type="dxa"/>
            <w:tcBorders>
              <w:top w:val="single" w:sz="6" w:space="0" w:color="000000"/>
              <w:left w:val="single" w:sz="6" w:space="0" w:color="000000"/>
              <w:bottom w:val="single" w:sz="6" w:space="0" w:color="000000"/>
              <w:right w:val="single" w:sz="6" w:space="0" w:color="000000"/>
            </w:tcBorders>
            <w:hideMark/>
          </w:tcPr>
          <w:p w14:paraId="1DE867AC"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77DDE136"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1615C982"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5CE0417D"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134" w:type="dxa"/>
            <w:tcBorders>
              <w:top w:val="single" w:sz="6" w:space="0" w:color="000000"/>
              <w:left w:val="single" w:sz="6" w:space="0" w:color="000000"/>
              <w:bottom w:val="single" w:sz="6" w:space="0" w:color="000000"/>
              <w:right w:val="single" w:sz="6" w:space="0" w:color="000000"/>
            </w:tcBorders>
          </w:tcPr>
          <w:p w14:paraId="223D3A45"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21F12516"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r>
      <w:tr w:rsidR="008C44A8" w:rsidRPr="008C44A8" w14:paraId="6B05A168"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tcPr>
          <w:p w14:paraId="1C46BC8C"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p>
        </w:tc>
        <w:tc>
          <w:tcPr>
            <w:tcW w:w="1560" w:type="dxa"/>
            <w:tcBorders>
              <w:top w:val="single" w:sz="6" w:space="0" w:color="000000"/>
              <w:left w:val="single" w:sz="6" w:space="0" w:color="000000"/>
              <w:bottom w:val="single" w:sz="6" w:space="0" w:color="000000"/>
              <w:right w:val="single" w:sz="6" w:space="0" w:color="000000"/>
            </w:tcBorders>
            <w:hideMark/>
          </w:tcPr>
          <w:p w14:paraId="60BC196E" w14:textId="77777777" w:rsidR="008C44A8" w:rsidRPr="008C44A8" w:rsidRDefault="008C44A8" w:rsidP="008C44A8">
            <w:pPr>
              <w:widowControl w:val="0"/>
              <w:autoSpaceDE w:val="0"/>
              <w:autoSpaceDN w:val="0"/>
              <w:adjustRightInd w:val="0"/>
              <w:spacing w:after="0" w:line="240" w:lineRule="auto"/>
              <w:rPr>
                <w:rFonts w:ascii="Times New Roman" w:eastAsia="Times New Roman" w:hAnsi="Times New Roman" w:cs="Arial"/>
                <w:color w:val="333333"/>
                <w:sz w:val="20"/>
                <w:szCs w:val="20"/>
              </w:rPr>
            </w:pPr>
            <w:r w:rsidRPr="008C44A8">
              <w:rPr>
                <w:rFonts w:ascii="Times New Roman" w:eastAsia="Times New Roman" w:hAnsi="Times New Roman" w:cs="Arial"/>
                <w:color w:val="333333"/>
                <w:sz w:val="20"/>
                <w:szCs w:val="20"/>
              </w:rPr>
              <w:t>Основное мероприятие 28 подпрограммы 1:</w:t>
            </w:r>
            <w:r w:rsidRPr="008C44A8">
              <w:rPr>
                <w:rFonts w:ascii="Times New Roman" w:eastAsia="Times New Roman" w:hAnsi="Times New Roman"/>
                <w:sz w:val="20"/>
                <w:szCs w:val="20"/>
                <w:lang w:eastAsia="ru-RU"/>
              </w:rPr>
              <w:t xml:space="preserve"> </w:t>
            </w:r>
            <w:r w:rsidRPr="008C44A8">
              <w:rPr>
                <w:rFonts w:ascii="Times New Roman" w:eastAsia="Times New Roman" w:hAnsi="Times New Roman" w:cs="Arial"/>
                <w:color w:val="333333"/>
                <w:sz w:val="20"/>
                <w:szCs w:val="20"/>
              </w:rPr>
              <w:t>Реализация муниципальных программ, направленных на выполнение требований пожарной безопасности образовательных организаций.</w:t>
            </w:r>
          </w:p>
        </w:tc>
        <w:tc>
          <w:tcPr>
            <w:tcW w:w="1275" w:type="dxa"/>
            <w:tcBorders>
              <w:top w:val="single" w:sz="6" w:space="0" w:color="000000"/>
              <w:left w:val="single" w:sz="6" w:space="0" w:color="000000"/>
              <w:bottom w:val="single" w:sz="6" w:space="0" w:color="000000"/>
              <w:right w:val="single" w:sz="6" w:space="0" w:color="000000"/>
            </w:tcBorders>
            <w:hideMark/>
          </w:tcPr>
          <w:p w14:paraId="2B28713F"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498D4106"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3 870 000,00</w:t>
            </w:r>
          </w:p>
        </w:tc>
        <w:tc>
          <w:tcPr>
            <w:tcW w:w="1417" w:type="dxa"/>
            <w:tcBorders>
              <w:top w:val="single" w:sz="6" w:space="0" w:color="000000"/>
              <w:left w:val="single" w:sz="6" w:space="0" w:color="000000"/>
              <w:bottom w:val="single" w:sz="6" w:space="0" w:color="000000"/>
              <w:right w:val="single" w:sz="6" w:space="0" w:color="000000"/>
            </w:tcBorders>
          </w:tcPr>
          <w:p w14:paraId="4B04536D"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00016B0C"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134" w:type="dxa"/>
            <w:tcBorders>
              <w:top w:val="single" w:sz="6" w:space="0" w:color="000000"/>
              <w:left w:val="single" w:sz="6" w:space="0" w:color="000000"/>
              <w:bottom w:val="single" w:sz="6" w:space="0" w:color="000000"/>
              <w:right w:val="single" w:sz="6" w:space="0" w:color="000000"/>
            </w:tcBorders>
          </w:tcPr>
          <w:p w14:paraId="517454CB"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1 370 000,00</w:t>
            </w:r>
          </w:p>
        </w:tc>
        <w:tc>
          <w:tcPr>
            <w:tcW w:w="1417" w:type="dxa"/>
            <w:tcBorders>
              <w:top w:val="single" w:sz="6" w:space="0" w:color="000000"/>
              <w:left w:val="single" w:sz="6" w:space="0" w:color="000000"/>
              <w:bottom w:val="single" w:sz="6" w:space="0" w:color="000000"/>
              <w:right w:val="single" w:sz="6" w:space="0" w:color="000000"/>
            </w:tcBorders>
          </w:tcPr>
          <w:p w14:paraId="76E5DABE"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2 500 000,00</w:t>
            </w:r>
          </w:p>
        </w:tc>
      </w:tr>
      <w:tr w:rsidR="008C44A8" w:rsidRPr="008C44A8" w14:paraId="42305962"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tcPr>
          <w:p w14:paraId="520E12AF"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p>
        </w:tc>
        <w:tc>
          <w:tcPr>
            <w:tcW w:w="1560" w:type="dxa"/>
            <w:tcBorders>
              <w:top w:val="single" w:sz="6" w:space="0" w:color="000000"/>
              <w:left w:val="single" w:sz="6" w:space="0" w:color="000000"/>
              <w:bottom w:val="single" w:sz="6" w:space="0" w:color="000000"/>
              <w:right w:val="single" w:sz="6" w:space="0" w:color="000000"/>
            </w:tcBorders>
          </w:tcPr>
          <w:p w14:paraId="00EF9FD1" w14:textId="77777777" w:rsidR="008C44A8" w:rsidRPr="008C44A8" w:rsidRDefault="008C44A8" w:rsidP="008C44A8">
            <w:pPr>
              <w:widowControl w:val="0"/>
              <w:autoSpaceDE w:val="0"/>
              <w:autoSpaceDN w:val="0"/>
              <w:adjustRightInd w:val="0"/>
              <w:spacing w:after="0" w:line="240" w:lineRule="auto"/>
              <w:rPr>
                <w:rFonts w:ascii="Times New Roman" w:eastAsia="Times New Roman" w:hAnsi="Times New Roman" w:cs="Arial"/>
                <w:color w:val="333333"/>
                <w:sz w:val="20"/>
                <w:szCs w:val="20"/>
              </w:rPr>
            </w:pPr>
            <w:bookmarkStart w:id="11" w:name="_Hlk120523830"/>
            <w:r w:rsidRPr="008C44A8">
              <w:rPr>
                <w:rFonts w:ascii="Times New Roman" w:eastAsia="Times New Roman" w:hAnsi="Times New Roman"/>
                <w:color w:val="333333"/>
                <w:sz w:val="20"/>
                <w:szCs w:val="20"/>
              </w:rPr>
              <w:t>Основное мероприятие 29 подпрограммы 1: Обеспечение бесплатным горячим питанием детей участников специальной военной операции, обучающихся по программам основного общего и среднего общего образования</w:t>
            </w:r>
            <w:bookmarkEnd w:id="11"/>
          </w:p>
        </w:tc>
        <w:tc>
          <w:tcPr>
            <w:tcW w:w="1275" w:type="dxa"/>
            <w:tcBorders>
              <w:top w:val="single" w:sz="6" w:space="0" w:color="000000"/>
              <w:left w:val="single" w:sz="6" w:space="0" w:color="000000"/>
              <w:bottom w:val="single" w:sz="6" w:space="0" w:color="000000"/>
              <w:right w:val="single" w:sz="6" w:space="0" w:color="000000"/>
            </w:tcBorders>
          </w:tcPr>
          <w:p w14:paraId="03D2B90C"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4611A39A"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3 264 898,00</w:t>
            </w:r>
          </w:p>
        </w:tc>
        <w:tc>
          <w:tcPr>
            <w:tcW w:w="1417" w:type="dxa"/>
            <w:tcBorders>
              <w:top w:val="single" w:sz="6" w:space="0" w:color="000000"/>
              <w:left w:val="single" w:sz="6" w:space="0" w:color="000000"/>
              <w:bottom w:val="single" w:sz="6" w:space="0" w:color="000000"/>
              <w:right w:val="single" w:sz="6" w:space="0" w:color="000000"/>
            </w:tcBorders>
          </w:tcPr>
          <w:p w14:paraId="2DBE30A8"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263 038,00</w:t>
            </w:r>
          </w:p>
        </w:tc>
        <w:tc>
          <w:tcPr>
            <w:tcW w:w="1418" w:type="dxa"/>
            <w:tcBorders>
              <w:top w:val="single" w:sz="6" w:space="0" w:color="000000"/>
              <w:left w:val="single" w:sz="6" w:space="0" w:color="000000"/>
              <w:bottom w:val="single" w:sz="6" w:space="0" w:color="000000"/>
              <w:right w:val="single" w:sz="6" w:space="0" w:color="000000"/>
            </w:tcBorders>
          </w:tcPr>
          <w:p w14:paraId="745D7239"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1 000 620,00</w:t>
            </w:r>
          </w:p>
        </w:tc>
        <w:tc>
          <w:tcPr>
            <w:tcW w:w="1134" w:type="dxa"/>
            <w:tcBorders>
              <w:top w:val="single" w:sz="6" w:space="0" w:color="000000"/>
              <w:left w:val="single" w:sz="6" w:space="0" w:color="000000"/>
              <w:bottom w:val="single" w:sz="6" w:space="0" w:color="000000"/>
              <w:right w:val="single" w:sz="6" w:space="0" w:color="000000"/>
            </w:tcBorders>
          </w:tcPr>
          <w:p w14:paraId="3FF3E2B4"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1 000 620,00</w:t>
            </w:r>
          </w:p>
        </w:tc>
        <w:tc>
          <w:tcPr>
            <w:tcW w:w="1417" w:type="dxa"/>
            <w:tcBorders>
              <w:top w:val="single" w:sz="6" w:space="0" w:color="000000"/>
              <w:left w:val="single" w:sz="6" w:space="0" w:color="000000"/>
              <w:bottom w:val="single" w:sz="6" w:space="0" w:color="000000"/>
              <w:right w:val="single" w:sz="6" w:space="0" w:color="000000"/>
            </w:tcBorders>
          </w:tcPr>
          <w:p w14:paraId="0A4CDFBF"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1 000 620,00</w:t>
            </w:r>
          </w:p>
        </w:tc>
      </w:tr>
      <w:tr w:rsidR="008C44A8" w:rsidRPr="008C44A8" w14:paraId="134D03EF"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tcPr>
          <w:p w14:paraId="53E1EAE1"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p>
        </w:tc>
        <w:tc>
          <w:tcPr>
            <w:tcW w:w="1560" w:type="dxa"/>
            <w:tcBorders>
              <w:top w:val="single" w:sz="6" w:space="0" w:color="000000"/>
              <w:left w:val="single" w:sz="6" w:space="0" w:color="000000"/>
              <w:bottom w:val="single" w:sz="6" w:space="0" w:color="000000"/>
              <w:right w:val="single" w:sz="6" w:space="0" w:color="000000"/>
            </w:tcBorders>
          </w:tcPr>
          <w:p w14:paraId="1CFC9142"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 xml:space="preserve">Основное мероприятие 30 подпрограммы 1: </w:t>
            </w:r>
            <w:r w:rsidRPr="008C44A8">
              <w:rPr>
                <w:rFonts w:ascii="Times New Roman" w:eastAsia="Times New Roman" w:hAnsi="Times New Roman"/>
                <w:sz w:val="20"/>
                <w:szCs w:val="20"/>
                <w:lang w:eastAsia="ru-RU"/>
              </w:rPr>
              <w:t>Благоустройство и создание спортивной (игровой) инфраструктуры на прилегающих территориях к зданиям капитально отремонтированных общеобразовательных учреждений</w:t>
            </w:r>
          </w:p>
        </w:tc>
        <w:tc>
          <w:tcPr>
            <w:tcW w:w="1275" w:type="dxa"/>
            <w:tcBorders>
              <w:top w:val="single" w:sz="6" w:space="0" w:color="000000"/>
              <w:left w:val="single" w:sz="6" w:space="0" w:color="000000"/>
              <w:bottom w:val="single" w:sz="6" w:space="0" w:color="000000"/>
              <w:right w:val="single" w:sz="6" w:space="0" w:color="000000"/>
            </w:tcBorders>
          </w:tcPr>
          <w:p w14:paraId="205D4A73" w14:textId="77777777" w:rsidR="008C44A8" w:rsidRPr="008C44A8" w:rsidRDefault="008C44A8" w:rsidP="008C44A8">
            <w:pPr>
              <w:rPr>
                <w:rFonts w:ascii="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35FDDD78"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24 000 000,00</w:t>
            </w:r>
          </w:p>
        </w:tc>
        <w:tc>
          <w:tcPr>
            <w:tcW w:w="1417" w:type="dxa"/>
            <w:tcBorders>
              <w:top w:val="single" w:sz="6" w:space="0" w:color="000000"/>
              <w:left w:val="single" w:sz="6" w:space="0" w:color="000000"/>
              <w:bottom w:val="single" w:sz="6" w:space="0" w:color="000000"/>
              <w:right w:val="single" w:sz="6" w:space="0" w:color="000000"/>
            </w:tcBorders>
          </w:tcPr>
          <w:p w14:paraId="67260734"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38EF4216"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134" w:type="dxa"/>
            <w:tcBorders>
              <w:top w:val="single" w:sz="6" w:space="0" w:color="000000"/>
              <w:left w:val="single" w:sz="6" w:space="0" w:color="000000"/>
              <w:bottom w:val="single" w:sz="6" w:space="0" w:color="000000"/>
              <w:right w:val="single" w:sz="6" w:space="0" w:color="000000"/>
            </w:tcBorders>
          </w:tcPr>
          <w:p w14:paraId="4DC72AEC"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22272F"/>
                <w:sz w:val="23"/>
                <w:szCs w:val="23"/>
                <w:lang w:eastAsia="ru-RU"/>
              </w:rPr>
              <w:t>24 000 000,00</w:t>
            </w:r>
          </w:p>
        </w:tc>
        <w:tc>
          <w:tcPr>
            <w:tcW w:w="1417" w:type="dxa"/>
            <w:tcBorders>
              <w:top w:val="single" w:sz="6" w:space="0" w:color="000000"/>
              <w:left w:val="single" w:sz="6" w:space="0" w:color="000000"/>
              <w:bottom w:val="single" w:sz="6" w:space="0" w:color="000000"/>
              <w:right w:val="single" w:sz="6" w:space="0" w:color="000000"/>
            </w:tcBorders>
          </w:tcPr>
          <w:p w14:paraId="6CC66CE8"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r>
      <w:tr w:rsidR="008C44A8" w:rsidRPr="008C44A8" w14:paraId="2A2FB834" w14:textId="77777777" w:rsidTr="00572803">
        <w:trPr>
          <w:cantSplit/>
          <w:trHeight w:val="20"/>
        </w:trPr>
        <w:tc>
          <w:tcPr>
            <w:tcW w:w="426" w:type="dxa"/>
            <w:vMerge w:val="restart"/>
            <w:tcBorders>
              <w:top w:val="single" w:sz="6" w:space="0" w:color="000000"/>
              <w:left w:val="single" w:sz="6" w:space="0" w:color="000000"/>
              <w:bottom w:val="single" w:sz="6" w:space="0" w:color="000000"/>
              <w:right w:val="single" w:sz="6" w:space="0" w:color="000000"/>
            </w:tcBorders>
            <w:hideMark/>
          </w:tcPr>
          <w:p w14:paraId="0C9CA0D9"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28</w:t>
            </w:r>
          </w:p>
        </w:tc>
        <w:tc>
          <w:tcPr>
            <w:tcW w:w="1560" w:type="dxa"/>
            <w:vMerge w:val="restart"/>
            <w:tcBorders>
              <w:top w:val="single" w:sz="6" w:space="0" w:color="000000"/>
              <w:left w:val="single" w:sz="6" w:space="0" w:color="000000"/>
              <w:bottom w:val="single" w:sz="6" w:space="0" w:color="000000"/>
              <w:right w:val="single" w:sz="6" w:space="0" w:color="000000"/>
            </w:tcBorders>
            <w:hideMark/>
          </w:tcPr>
          <w:p w14:paraId="6FD36112"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Подпрограмма 2 муниципальной программы «Отдых и оздоровление детей в каникулярное время»</w:t>
            </w:r>
          </w:p>
        </w:tc>
        <w:tc>
          <w:tcPr>
            <w:tcW w:w="1275" w:type="dxa"/>
            <w:tcBorders>
              <w:top w:val="single" w:sz="6" w:space="0" w:color="000000"/>
              <w:left w:val="single" w:sz="6" w:space="0" w:color="000000"/>
              <w:bottom w:val="single" w:sz="6" w:space="0" w:color="000000"/>
              <w:right w:val="single" w:sz="6" w:space="0" w:color="000000"/>
            </w:tcBorders>
            <w:hideMark/>
          </w:tcPr>
          <w:p w14:paraId="1B3FF13E"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7F169B2E"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17 510 360,43</w:t>
            </w:r>
          </w:p>
        </w:tc>
        <w:tc>
          <w:tcPr>
            <w:tcW w:w="1417" w:type="dxa"/>
            <w:tcBorders>
              <w:top w:val="single" w:sz="6" w:space="0" w:color="000000"/>
              <w:left w:val="single" w:sz="6" w:space="0" w:color="000000"/>
              <w:bottom w:val="single" w:sz="6" w:space="0" w:color="000000"/>
              <w:right w:val="single" w:sz="6" w:space="0" w:color="000000"/>
            </w:tcBorders>
          </w:tcPr>
          <w:p w14:paraId="214C34BD"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6 757 265,43</w:t>
            </w:r>
          </w:p>
        </w:tc>
        <w:tc>
          <w:tcPr>
            <w:tcW w:w="1418" w:type="dxa"/>
            <w:tcBorders>
              <w:top w:val="single" w:sz="6" w:space="0" w:color="000000"/>
              <w:left w:val="single" w:sz="6" w:space="0" w:color="000000"/>
              <w:bottom w:val="single" w:sz="6" w:space="0" w:color="000000"/>
              <w:right w:val="single" w:sz="6" w:space="0" w:color="000000"/>
            </w:tcBorders>
          </w:tcPr>
          <w:p w14:paraId="03900869"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3 584 365,00</w:t>
            </w:r>
          </w:p>
        </w:tc>
        <w:tc>
          <w:tcPr>
            <w:tcW w:w="1134" w:type="dxa"/>
            <w:tcBorders>
              <w:top w:val="single" w:sz="6" w:space="0" w:color="000000"/>
              <w:left w:val="single" w:sz="6" w:space="0" w:color="000000"/>
              <w:bottom w:val="single" w:sz="6" w:space="0" w:color="000000"/>
              <w:right w:val="single" w:sz="6" w:space="0" w:color="000000"/>
            </w:tcBorders>
          </w:tcPr>
          <w:p w14:paraId="479F5E24"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3 584 365,00</w:t>
            </w:r>
          </w:p>
        </w:tc>
        <w:tc>
          <w:tcPr>
            <w:tcW w:w="1417" w:type="dxa"/>
            <w:tcBorders>
              <w:top w:val="single" w:sz="6" w:space="0" w:color="000000"/>
              <w:left w:val="single" w:sz="6" w:space="0" w:color="000000"/>
              <w:bottom w:val="single" w:sz="6" w:space="0" w:color="000000"/>
              <w:right w:val="single" w:sz="6" w:space="0" w:color="000000"/>
            </w:tcBorders>
          </w:tcPr>
          <w:p w14:paraId="47EB552F"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3 584 365,00</w:t>
            </w:r>
          </w:p>
        </w:tc>
      </w:tr>
      <w:tr w:rsidR="008C44A8" w:rsidRPr="008C44A8" w14:paraId="0D63BCF0" w14:textId="77777777" w:rsidTr="00572803">
        <w:trPr>
          <w:cantSplit/>
          <w:trHeight w:val="20"/>
        </w:trPr>
        <w:tc>
          <w:tcPr>
            <w:tcW w:w="426" w:type="dxa"/>
            <w:vMerge/>
            <w:tcBorders>
              <w:top w:val="single" w:sz="6" w:space="0" w:color="000000"/>
              <w:left w:val="single" w:sz="6" w:space="0" w:color="000000"/>
              <w:bottom w:val="single" w:sz="6" w:space="0" w:color="000000"/>
              <w:right w:val="single" w:sz="6" w:space="0" w:color="000000"/>
            </w:tcBorders>
            <w:hideMark/>
          </w:tcPr>
          <w:p w14:paraId="03BA6B5A" w14:textId="77777777" w:rsidR="008C44A8" w:rsidRPr="008C44A8" w:rsidRDefault="008C44A8" w:rsidP="008C44A8">
            <w:pPr>
              <w:spacing w:after="0" w:line="240" w:lineRule="auto"/>
              <w:rPr>
                <w:rFonts w:ascii="Times New Roman" w:eastAsia="Times New Roman" w:hAnsi="Times New Roman"/>
                <w:color w:val="333333"/>
                <w:sz w:val="20"/>
                <w:szCs w:val="20"/>
              </w:rPr>
            </w:pPr>
          </w:p>
        </w:tc>
        <w:tc>
          <w:tcPr>
            <w:tcW w:w="1560" w:type="dxa"/>
            <w:vMerge/>
            <w:tcBorders>
              <w:top w:val="single" w:sz="6" w:space="0" w:color="000000"/>
              <w:left w:val="single" w:sz="6" w:space="0" w:color="000000"/>
              <w:bottom w:val="single" w:sz="6" w:space="0" w:color="000000"/>
              <w:right w:val="single" w:sz="6" w:space="0" w:color="000000"/>
            </w:tcBorders>
            <w:hideMark/>
          </w:tcPr>
          <w:p w14:paraId="21B5019C" w14:textId="77777777" w:rsidR="008C44A8" w:rsidRPr="008C44A8" w:rsidRDefault="008C44A8" w:rsidP="008C44A8">
            <w:pPr>
              <w:spacing w:after="0" w:line="240" w:lineRule="auto"/>
              <w:rPr>
                <w:rFonts w:ascii="Times New Roman" w:eastAsia="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hideMark/>
          </w:tcPr>
          <w:p w14:paraId="380B9411"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2F3C1436"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17 510 360,43</w:t>
            </w:r>
          </w:p>
        </w:tc>
        <w:tc>
          <w:tcPr>
            <w:tcW w:w="1417" w:type="dxa"/>
            <w:tcBorders>
              <w:top w:val="single" w:sz="6" w:space="0" w:color="000000"/>
              <w:left w:val="single" w:sz="6" w:space="0" w:color="000000"/>
              <w:bottom w:val="single" w:sz="6" w:space="0" w:color="000000"/>
              <w:right w:val="single" w:sz="6" w:space="0" w:color="000000"/>
            </w:tcBorders>
          </w:tcPr>
          <w:p w14:paraId="2EE032C3"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6 757 265,43</w:t>
            </w:r>
          </w:p>
        </w:tc>
        <w:tc>
          <w:tcPr>
            <w:tcW w:w="1418" w:type="dxa"/>
            <w:tcBorders>
              <w:top w:val="single" w:sz="6" w:space="0" w:color="000000"/>
              <w:left w:val="single" w:sz="6" w:space="0" w:color="000000"/>
              <w:bottom w:val="single" w:sz="6" w:space="0" w:color="000000"/>
              <w:right w:val="single" w:sz="6" w:space="0" w:color="000000"/>
            </w:tcBorders>
          </w:tcPr>
          <w:p w14:paraId="6A081FD4"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3 584 365,00</w:t>
            </w:r>
          </w:p>
        </w:tc>
        <w:tc>
          <w:tcPr>
            <w:tcW w:w="1134" w:type="dxa"/>
            <w:tcBorders>
              <w:top w:val="single" w:sz="6" w:space="0" w:color="000000"/>
              <w:left w:val="single" w:sz="6" w:space="0" w:color="000000"/>
              <w:bottom w:val="single" w:sz="6" w:space="0" w:color="000000"/>
              <w:right w:val="single" w:sz="6" w:space="0" w:color="000000"/>
            </w:tcBorders>
          </w:tcPr>
          <w:p w14:paraId="54BA02AC"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3 584 365,00</w:t>
            </w:r>
          </w:p>
        </w:tc>
        <w:tc>
          <w:tcPr>
            <w:tcW w:w="1417" w:type="dxa"/>
            <w:tcBorders>
              <w:top w:val="single" w:sz="6" w:space="0" w:color="000000"/>
              <w:left w:val="single" w:sz="6" w:space="0" w:color="000000"/>
              <w:bottom w:val="single" w:sz="6" w:space="0" w:color="000000"/>
              <w:right w:val="single" w:sz="6" w:space="0" w:color="000000"/>
            </w:tcBorders>
          </w:tcPr>
          <w:p w14:paraId="7F056795"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hAnsi="Times New Roman"/>
                <w:sz w:val="20"/>
                <w:szCs w:val="20"/>
              </w:rPr>
              <w:t>3 584 365,00</w:t>
            </w:r>
          </w:p>
        </w:tc>
      </w:tr>
      <w:tr w:rsidR="008C44A8" w:rsidRPr="008C44A8" w14:paraId="3703DFF8" w14:textId="77777777" w:rsidTr="00572803">
        <w:trPr>
          <w:cantSplit/>
          <w:trHeight w:val="20"/>
        </w:trPr>
        <w:tc>
          <w:tcPr>
            <w:tcW w:w="426" w:type="dxa"/>
            <w:tcBorders>
              <w:top w:val="single" w:sz="6" w:space="0" w:color="000000"/>
              <w:left w:val="single" w:sz="6" w:space="0" w:color="000000"/>
              <w:bottom w:val="single" w:sz="6" w:space="0" w:color="000000"/>
              <w:right w:val="single" w:sz="6" w:space="0" w:color="000000"/>
            </w:tcBorders>
            <w:hideMark/>
          </w:tcPr>
          <w:p w14:paraId="4653F5C4"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29</w:t>
            </w:r>
          </w:p>
        </w:tc>
        <w:tc>
          <w:tcPr>
            <w:tcW w:w="1560" w:type="dxa"/>
            <w:tcBorders>
              <w:top w:val="single" w:sz="6" w:space="0" w:color="000000"/>
              <w:left w:val="single" w:sz="6" w:space="0" w:color="000000"/>
              <w:bottom w:val="single" w:sz="6" w:space="0" w:color="000000"/>
              <w:right w:val="single" w:sz="6" w:space="0" w:color="000000"/>
            </w:tcBorders>
            <w:hideMark/>
          </w:tcPr>
          <w:p w14:paraId="1E082AFC"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Основное мероприятие 1 подпрограммы 2: Организация отдыха и оздоровление детей в каникулярное время.</w:t>
            </w:r>
          </w:p>
        </w:tc>
        <w:tc>
          <w:tcPr>
            <w:tcW w:w="1275" w:type="dxa"/>
            <w:tcBorders>
              <w:top w:val="single" w:sz="6" w:space="0" w:color="000000"/>
              <w:left w:val="single" w:sz="6" w:space="0" w:color="000000"/>
              <w:bottom w:val="single" w:sz="6" w:space="0" w:color="000000"/>
              <w:right w:val="single" w:sz="6" w:space="0" w:color="000000"/>
            </w:tcBorders>
            <w:hideMark/>
          </w:tcPr>
          <w:p w14:paraId="3A65C3AA" w14:textId="77777777" w:rsidR="008C44A8" w:rsidRPr="008C44A8" w:rsidRDefault="008C44A8" w:rsidP="008C44A8">
            <w:pPr>
              <w:spacing w:after="0" w:line="240" w:lineRule="atLeast"/>
              <w:jc w:val="both"/>
              <w:rPr>
                <w:rFonts w:ascii="Times New Roman" w:hAnsi="Times New Roman"/>
                <w:color w:val="333333"/>
                <w:sz w:val="20"/>
                <w:szCs w:val="20"/>
              </w:rPr>
            </w:pPr>
            <w:r w:rsidRPr="008C44A8">
              <w:rPr>
                <w:rFonts w:ascii="Times New Roman" w:hAnsi="Times New Roman"/>
                <w:color w:val="333333"/>
                <w:sz w:val="20"/>
                <w:szCs w:val="20"/>
              </w:rPr>
              <w:t>отдел образования администрации Добровского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tcPr>
          <w:p w14:paraId="6D101A7C"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17 510 360,43</w:t>
            </w:r>
          </w:p>
        </w:tc>
        <w:tc>
          <w:tcPr>
            <w:tcW w:w="1417" w:type="dxa"/>
            <w:tcBorders>
              <w:top w:val="single" w:sz="6" w:space="0" w:color="000000"/>
              <w:left w:val="single" w:sz="6" w:space="0" w:color="000000"/>
              <w:bottom w:val="single" w:sz="6" w:space="0" w:color="000000"/>
              <w:right w:val="single" w:sz="6" w:space="0" w:color="000000"/>
            </w:tcBorders>
          </w:tcPr>
          <w:p w14:paraId="1DD4FD10"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6 757 265,43</w:t>
            </w:r>
          </w:p>
        </w:tc>
        <w:tc>
          <w:tcPr>
            <w:tcW w:w="1418" w:type="dxa"/>
            <w:tcBorders>
              <w:top w:val="single" w:sz="6" w:space="0" w:color="000000"/>
              <w:left w:val="single" w:sz="6" w:space="0" w:color="000000"/>
              <w:bottom w:val="single" w:sz="6" w:space="0" w:color="000000"/>
              <w:right w:val="single" w:sz="6" w:space="0" w:color="000000"/>
            </w:tcBorders>
          </w:tcPr>
          <w:p w14:paraId="0EFD0597" w14:textId="77777777" w:rsidR="008C44A8" w:rsidRPr="008C44A8" w:rsidRDefault="008C44A8" w:rsidP="008C44A8">
            <w:pPr>
              <w:rPr>
                <w:sz w:val="20"/>
                <w:szCs w:val="20"/>
              </w:rPr>
            </w:pPr>
            <w:r w:rsidRPr="008C44A8">
              <w:rPr>
                <w:rFonts w:ascii="Times New Roman" w:hAnsi="Times New Roman"/>
                <w:sz w:val="20"/>
                <w:szCs w:val="20"/>
              </w:rPr>
              <w:t>3 584 365,00</w:t>
            </w:r>
          </w:p>
        </w:tc>
        <w:tc>
          <w:tcPr>
            <w:tcW w:w="1134" w:type="dxa"/>
            <w:tcBorders>
              <w:top w:val="single" w:sz="6" w:space="0" w:color="000000"/>
              <w:left w:val="single" w:sz="6" w:space="0" w:color="000000"/>
              <w:bottom w:val="single" w:sz="6" w:space="0" w:color="000000"/>
              <w:right w:val="single" w:sz="6" w:space="0" w:color="000000"/>
            </w:tcBorders>
          </w:tcPr>
          <w:p w14:paraId="1BCC1CDE" w14:textId="77777777" w:rsidR="008C44A8" w:rsidRPr="008C44A8" w:rsidRDefault="008C44A8" w:rsidP="008C44A8">
            <w:pPr>
              <w:rPr>
                <w:sz w:val="20"/>
                <w:szCs w:val="20"/>
              </w:rPr>
            </w:pPr>
            <w:r w:rsidRPr="008C44A8">
              <w:rPr>
                <w:rFonts w:ascii="Times New Roman" w:hAnsi="Times New Roman"/>
                <w:sz w:val="20"/>
                <w:szCs w:val="20"/>
              </w:rPr>
              <w:t>3 584 365,00</w:t>
            </w:r>
          </w:p>
        </w:tc>
        <w:tc>
          <w:tcPr>
            <w:tcW w:w="1417" w:type="dxa"/>
            <w:tcBorders>
              <w:top w:val="single" w:sz="6" w:space="0" w:color="000000"/>
              <w:left w:val="single" w:sz="6" w:space="0" w:color="000000"/>
              <w:bottom w:val="single" w:sz="6" w:space="0" w:color="000000"/>
              <w:right w:val="single" w:sz="6" w:space="0" w:color="000000"/>
            </w:tcBorders>
          </w:tcPr>
          <w:p w14:paraId="007C2E2B"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hAnsi="Times New Roman"/>
                <w:sz w:val="20"/>
                <w:szCs w:val="20"/>
              </w:rPr>
              <w:t>3 584 365,00</w:t>
            </w:r>
          </w:p>
        </w:tc>
      </w:tr>
    </w:tbl>
    <w:p w14:paraId="2AB3F75A" w14:textId="77777777" w:rsidR="008C44A8" w:rsidRPr="008C44A8" w:rsidRDefault="008C44A8" w:rsidP="008C44A8">
      <w:pPr>
        <w:spacing w:after="0" w:line="240" w:lineRule="auto"/>
        <w:rPr>
          <w:rFonts w:ascii="Times New Roman" w:eastAsia="Times New Roman" w:hAnsi="Times New Roman"/>
          <w:sz w:val="24"/>
          <w:szCs w:val="24"/>
          <w:lang w:eastAsia="ru-RU"/>
        </w:rPr>
      </w:pPr>
    </w:p>
    <w:p w14:paraId="5524F6DC" w14:textId="77777777" w:rsidR="008C44A8" w:rsidRPr="008C44A8" w:rsidRDefault="008C44A8" w:rsidP="008C44A8">
      <w:pPr>
        <w:spacing w:after="0" w:line="240" w:lineRule="auto"/>
        <w:rPr>
          <w:rFonts w:ascii="Times New Roman" w:eastAsia="Times New Roman" w:hAnsi="Times New Roman"/>
          <w:sz w:val="28"/>
          <w:szCs w:val="28"/>
          <w:lang w:eastAsia="ru-RU"/>
        </w:rPr>
      </w:pPr>
    </w:p>
    <w:p w14:paraId="061F347C" w14:textId="77777777" w:rsidR="008C44A8" w:rsidRPr="008C44A8" w:rsidRDefault="008C44A8" w:rsidP="008C44A8">
      <w:pPr>
        <w:spacing w:after="0" w:line="240" w:lineRule="auto"/>
        <w:jc w:val="right"/>
        <w:rPr>
          <w:rFonts w:ascii="Times New Roman" w:eastAsia="Times New Roman" w:hAnsi="Times New Roman"/>
          <w:sz w:val="28"/>
          <w:szCs w:val="28"/>
          <w:lang w:eastAsia="ru-RU"/>
        </w:rPr>
      </w:pPr>
    </w:p>
    <w:p w14:paraId="762D355C" w14:textId="77777777" w:rsidR="008C44A8" w:rsidRPr="008C44A8" w:rsidRDefault="008C44A8" w:rsidP="008C44A8">
      <w:pPr>
        <w:spacing w:after="0" w:line="240" w:lineRule="auto"/>
        <w:jc w:val="right"/>
        <w:rPr>
          <w:rFonts w:ascii="Times New Roman" w:eastAsia="Times New Roman" w:hAnsi="Times New Roman"/>
          <w:sz w:val="28"/>
          <w:szCs w:val="28"/>
          <w:lang w:eastAsia="ru-RU"/>
        </w:rPr>
      </w:pPr>
    </w:p>
    <w:p w14:paraId="3F651317" w14:textId="77777777" w:rsidR="008C44A8" w:rsidRPr="008C44A8" w:rsidRDefault="008C44A8" w:rsidP="008C44A8">
      <w:pPr>
        <w:spacing w:after="0" w:line="240" w:lineRule="auto"/>
        <w:jc w:val="right"/>
        <w:rPr>
          <w:rFonts w:ascii="Times New Roman" w:eastAsia="Times New Roman" w:hAnsi="Times New Roman"/>
          <w:sz w:val="28"/>
          <w:szCs w:val="28"/>
          <w:lang w:eastAsia="ru-RU"/>
        </w:rPr>
      </w:pPr>
    </w:p>
    <w:p w14:paraId="239A3F2F" w14:textId="77777777" w:rsidR="008C44A8" w:rsidRPr="008C44A8" w:rsidRDefault="008C44A8" w:rsidP="008C44A8">
      <w:pPr>
        <w:spacing w:after="0" w:line="240" w:lineRule="auto"/>
        <w:jc w:val="right"/>
        <w:rPr>
          <w:rFonts w:ascii="Times New Roman" w:eastAsia="Times New Roman" w:hAnsi="Times New Roman"/>
          <w:sz w:val="28"/>
          <w:szCs w:val="28"/>
          <w:lang w:eastAsia="ru-RU"/>
        </w:rPr>
      </w:pPr>
    </w:p>
    <w:p w14:paraId="6F76C224" w14:textId="77777777" w:rsidR="008C44A8" w:rsidRPr="008C44A8" w:rsidRDefault="008C44A8" w:rsidP="008C44A8">
      <w:pPr>
        <w:spacing w:after="0" w:line="240" w:lineRule="auto"/>
        <w:jc w:val="right"/>
        <w:rPr>
          <w:rFonts w:ascii="Times New Roman" w:eastAsia="Times New Roman" w:hAnsi="Times New Roman"/>
          <w:sz w:val="28"/>
          <w:szCs w:val="28"/>
          <w:lang w:eastAsia="ru-RU"/>
        </w:rPr>
      </w:pPr>
    </w:p>
    <w:p w14:paraId="3A02D7A3" w14:textId="77777777" w:rsidR="008C44A8" w:rsidRPr="008C44A8" w:rsidRDefault="008C44A8" w:rsidP="008C44A8">
      <w:pPr>
        <w:spacing w:after="0" w:line="240" w:lineRule="auto"/>
        <w:jc w:val="right"/>
        <w:rPr>
          <w:rFonts w:ascii="Times New Roman" w:eastAsia="Times New Roman" w:hAnsi="Times New Roman"/>
          <w:sz w:val="28"/>
          <w:szCs w:val="28"/>
          <w:lang w:eastAsia="ru-RU"/>
        </w:rPr>
      </w:pPr>
    </w:p>
    <w:p w14:paraId="1A176C19" w14:textId="77777777" w:rsidR="008C44A8" w:rsidRPr="008C44A8" w:rsidRDefault="008C44A8" w:rsidP="008C44A8">
      <w:pPr>
        <w:spacing w:after="0" w:line="240" w:lineRule="auto"/>
        <w:jc w:val="right"/>
        <w:rPr>
          <w:rFonts w:ascii="Times New Roman" w:eastAsia="Times New Roman" w:hAnsi="Times New Roman"/>
          <w:sz w:val="28"/>
          <w:szCs w:val="28"/>
          <w:lang w:eastAsia="ru-RU"/>
        </w:rPr>
      </w:pPr>
    </w:p>
    <w:p w14:paraId="0F9AB36E" w14:textId="77777777" w:rsidR="008C44A8" w:rsidRPr="008C44A8" w:rsidRDefault="008C44A8" w:rsidP="008C44A8">
      <w:pPr>
        <w:spacing w:after="0" w:line="240" w:lineRule="auto"/>
        <w:jc w:val="right"/>
        <w:rPr>
          <w:rFonts w:ascii="Times New Roman" w:eastAsia="Times New Roman" w:hAnsi="Times New Roman"/>
          <w:sz w:val="28"/>
          <w:szCs w:val="28"/>
          <w:lang w:eastAsia="ru-RU"/>
        </w:rPr>
      </w:pPr>
    </w:p>
    <w:p w14:paraId="3CE24D37" w14:textId="77777777" w:rsidR="008C44A8" w:rsidRPr="008C44A8" w:rsidRDefault="008C44A8" w:rsidP="008C44A8">
      <w:pPr>
        <w:spacing w:after="0" w:line="240" w:lineRule="auto"/>
        <w:jc w:val="right"/>
        <w:rPr>
          <w:rFonts w:ascii="Times New Roman" w:eastAsia="Times New Roman" w:hAnsi="Times New Roman"/>
          <w:sz w:val="28"/>
          <w:szCs w:val="28"/>
          <w:lang w:eastAsia="ru-RU"/>
        </w:rPr>
      </w:pPr>
    </w:p>
    <w:p w14:paraId="50B9110B" w14:textId="77777777" w:rsidR="008C44A8" w:rsidRPr="008C44A8" w:rsidRDefault="008C44A8" w:rsidP="008C44A8">
      <w:pPr>
        <w:spacing w:after="0" w:line="240" w:lineRule="auto"/>
        <w:jc w:val="right"/>
        <w:rPr>
          <w:rFonts w:ascii="Times New Roman" w:eastAsia="Times New Roman" w:hAnsi="Times New Roman"/>
          <w:sz w:val="28"/>
          <w:szCs w:val="28"/>
          <w:lang w:eastAsia="ru-RU"/>
        </w:rPr>
      </w:pPr>
    </w:p>
    <w:p w14:paraId="66CFB992" w14:textId="77777777" w:rsidR="008C44A8" w:rsidRPr="008C44A8" w:rsidRDefault="008C44A8" w:rsidP="008C44A8">
      <w:pPr>
        <w:spacing w:after="0" w:line="240" w:lineRule="auto"/>
        <w:jc w:val="right"/>
        <w:rPr>
          <w:rFonts w:ascii="Times New Roman" w:eastAsia="Times New Roman" w:hAnsi="Times New Roman"/>
          <w:sz w:val="28"/>
          <w:szCs w:val="28"/>
          <w:lang w:eastAsia="ru-RU"/>
        </w:rPr>
      </w:pPr>
      <w:r w:rsidRPr="008C44A8">
        <w:rPr>
          <w:rFonts w:ascii="Times New Roman" w:eastAsia="Times New Roman" w:hAnsi="Times New Roman"/>
          <w:sz w:val="28"/>
          <w:szCs w:val="28"/>
          <w:lang w:eastAsia="ru-RU"/>
        </w:rPr>
        <w:lastRenderedPageBreak/>
        <w:t xml:space="preserve">Приложение 3 </w:t>
      </w:r>
    </w:p>
    <w:p w14:paraId="4A0F096E" w14:textId="77777777" w:rsidR="008C44A8" w:rsidRPr="008C44A8" w:rsidRDefault="008C44A8" w:rsidP="008C44A8">
      <w:pPr>
        <w:spacing w:after="0" w:line="240" w:lineRule="auto"/>
        <w:jc w:val="right"/>
        <w:rPr>
          <w:rFonts w:ascii="Times New Roman" w:eastAsia="Times New Roman" w:hAnsi="Times New Roman"/>
          <w:sz w:val="28"/>
          <w:szCs w:val="28"/>
          <w:lang w:eastAsia="ru-RU"/>
        </w:rPr>
      </w:pPr>
    </w:p>
    <w:p w14:paraId="3DE9904F" w14:textId="77777777" w:rsidR="008C44A8" w:rsidRPr="008C44A8" w:rsidRDefault="008C44A8" w:rsidP="008C44A8">
      <w:pPr>
        <w:spacing w:after="0" w:line="240" w:lineRule="auto"/>
        <w:jc w:val="right"/>
        <w:rPr>
          <w:rFonts w:ascii="Times New Roman" w:eastAsia="Times New Roman" w:hAnsi="Times New Roman"/>
          <w:lang w:eastAsia="ru-RU"/>
        </w:rPr>
      </w:pPr>
      <w:r w:rsidRPr="008C44A8">
        <w:rPr>
          <w:rFonts w:ascii="Times New Roman" w:eastAsia="Times New Roman" w:hAnsi="Times New Roman"/>
          <w:lang w:eastAsia="ru-RU"/>
        </w:rPr>
        <w:t xml:space="preserve">                                                                                                                                                       Приложение 3</w:t>
      </w:r>
    </w:p>
    <w:p w14:paraId="44520E40" w14:textId="77777777" w:rsidR="008C44A8" w:rsidRPr="008C44A8" w:rsidRDefault="008C44A8" w:rsidP="008C44A8">
      <w:pPr>
        <w:spacing w:after="0" w:line="240" w:lineRule="auto"/>
        <w:jc w:val="right"/>
        <w:rPr>
          <w:rFonts w:ascii="Times New Roman" w:eastAsia="Times New Roman" w:hAnsi="Times New Roman"/>
          <w:lang w:eastAsia="ru-RU"/>
        </w:rPr>
      </w:pPr>
      <w:r w:rsidRPr="008C44A8">
        <w:rPr>
          <w:rFonts w:ascii="Times New Roman" w:eastAsia="Times New Roman" w:hAnsi="Times New Roman"/>
          <w:lang w:eastAsia="ru-RU"/>
        </w:rPr>
        <w:t>к муниципальной программе «Развитие образования Добровского</w:t>
      </w:r>
    </w:p>
    <w:p w14:paraId="1AF98824" w14:textId="77777777" w:rsidR="008C44A8" w:rsidRPr="008C44A8" w:rsidRDefault="008C44A8" w:rsidP="008C44A8">
      <w:pPr>
        <w:spacing w:after="0" w:line="240" w:lineRule="auto"/>
        <w:jc w:val="right"/>
        <w:rPr>
          <w:rFonts w:ascii="Times New Roman" w:eastAsia="Times New Roman" w:hAnsi="Times New Roman"/>
          <w:color w:val="333333"/>
          <w:lang w:eastAsia="ru-RU"/>
        </w:rPr>
      </w:pPr>
      <w:r w:rsidRPr="008C44A8">
        <w:rPr>
          <w:rFonts w:ascii="Times New Roman" w:eastAsia="Times New Roman" w:hAnsi="Times New Roman"/>
          <w:lang w:eastAsia="ru-RU"/>
        </w:rPr>
        <w:t>муниципального округа Липецкой области в 2024-2027 годах»</w:t>
      </w:r>
    </w:p>
    <w:p w14:paraId="71E88D37" w14:textId="77777777" w:rsidR="008C44A8" w:rsidRPr="008C44A8" w:rsidRDefault="008C44A8" w:rsidP="008C44A8">
      <w:pPr>
        <w:spacing w:after="0" w:line="240" w:lineRule="auto"/>
        <w:rPr>
          <w:rFonts w:ascii="Times New Roman" w:eastAsia="Times New Roman" w:hAnsi="Times New Roman"/>
          <w:sz w:val="24"/>
          <w:szCs w:val="24"/>
          <w:lang w:eastAsia="ru-RU"/>
        </w:rPr>
      </w:pPr>
    </w:p>
    <w:p w14:paraId="017E6368" w14:textId="77777777" w:rsidR="008C44A8" w:rsidRPr="008C44A8" w:rsidRDefault="008C44A8" w:rsidP="008C44A8">
      <w:pPr>
        <w:spacing w:after="0" w:line="288" w:lineRule="atLeast"/>
        <w:jc w:val="center"/>
        <w:rPr>
          <w:rFonts w:ascii="Times New Roman" w:hAnsi="Times New Roman"/>
          <w:b/>
          <w:bCs/>
          <w:color w:val="333333"/>
          <w:lang w:eastAsia="ru-RU"/>
        </w:rPr>
      </w:pPr>
      <w:r w:rsidRPr="008C44A8">
        <w:rPr>
          <w:rFonts w:ascii="Times New Roman" w:eastAsia="Times New Roman" w:hAnsi="Times New Roman"/>
          <w:b/>
          <w:lang w:eastAsia="ru-RU"/>
        </w:rPr>
        <w:t xml:space="preserve">Прогнозная оценка расходов по источникам ресурсного обеспечения на реализацию муниципальной программы </w:t>
      </w:r>
      <w:r w:rsidRPr="008C44A8">
        <w:rPr>
          <w:rFonts w:ascii="Times New Roman" w:hAnsi="Times New Roman"/>
          <w:b/>
          <w:bCs/>
          <w:color w:val="333333"/>
          <w:lang w:eastAsia="ru-RU"/>
        </w:rPr>
        <w:t>«Развитие образования Добровского муниципального округа Липецкой области в 2024-2027 годах»</w:t>
      </w:r>
    </w:p>
    <w:p w14:paraId="68B839F6" w14:textId="77777777" w:rsidR="008C44A8" w:rsidRPr="008C44A8" w:rsidRDefault="008C44A8" w:rsidP="008C44A8">
      <w:pPr>
        <w:spacing w:after="0" w:line="288" w:lineRule="atLeast"/>
        <w:jc w:val="center"/>
        <w:rPr>
          <w:rFonts w:ascii="Times New Roman" w:hAnsi="Times New Roman"/>
          <w:b/>
          <w:bCs/>
          <w:color w:val="333333"/>
          <w:lang w:eastAsia="ru-RU"/>
        </w:rPr>
      </w:pPr>
    </w:p>
    <w:tbl>
      <w:tblPr>
        <w:tblW w:w="10349" w:type="dxa"/>
        <w:tblInd w:w="-434" w:type="dxa"/>
        <w:tblBorders>
          <w:top w:val="single" w:sz="6" w:space="0" w:color="000000"/>
          <w:left w:val="single" w:sz="6" w:space="0" w:color="000000"/>
          <w:bottom w:val="single" w:sz="6" w:space="0" w:color="000000"/>
          <w:right w:val="single" w:sz="6" w:space="0" w:color="000000"/>
        </w:tblBorders>
        <w:tblLayout w:type="fixed"/>
        <w:tblCellMar>
          <w:top w:w="75" w:type="dxa"/>
          <w:left w:w="75" w:type="dxa"/>
          <w:bottom w:w="75" w:type="dxa"/>
          <w:right w:w="75" w:type="dxa"/>
        </w:tblCellMar>
        <w:tblLook w:val="00A0" w:firstRow="1" w:lastRow="0" w:firstColumn="1" w:lastColumn="0" w:noHBand="0" w:noVBand="0"/>
      </w:tblPr>
      <w:tblGrid>
        <w:gridCol w:w="425"/>
        <w:gridCol w:w="1561"/>
        <w:gridCol w:w="1275"/>
        <w:gridCol w:w="1276"/>
        <w:gridCol w:w="1276"/>
        <w:gridCol w:w="1417"/>
        <w:gridCol w:w="1701"/>
        <w:gridCol w:w="1418"/>
      </w:tblGrid>
      <w:tr w:rsidR="008C44A8" w:rsidRPr="008C44A8" w14:paraId="2E3B3994" w14:textId="77777777" w:rsidTr="00572803">
        <w:trPr>
          <w:cantSplit/>
          <w:trHeight w:val="20"/>
        </w:trPr>
        <w:tc>
          <w:tcPr>
            <w:tcW w:w="425" w:type="dxa"/>
            <w:vMerge w:val="restart"/>
            <w:tcBorders>
              <w:top w:val="single" w:sz="6" w:space="0" w:color="000000"/>
              <w:bottom w:val="single" w:sz="6" w:space="0" w:color="000000"/>
              <w:right w:val="single" w:sz="6" w:space="0" w:color="000000"/>
            </w:tcBorders>
          </w:tcPr>
          <w:p w14:paraId="7E948082" w14:textId="77777777" w:rsidR="008C44A8" w:rsidRPr="008C44A8" w:rsidRDefault="008C44A8" w:rsidP="008C44A8">
            <w:pPr>
              <w:spacing w:after="0" w:line="240" w:lineRule="auto"/>
              <w:jc w:val="both"/>
              <w:rPr>
                <w:rFonts w:ascii="Times New Roman" w:hAnsi="Times New Roman"/>
                <w:color w:val="333333"/>
                <w:sz w:val="20"/>
                <w:szCs w:val="20"/>
              </w:rPr>
            </w:pPr>
            <w:bookmarkStart w:id="12" w:name="_Hlk127789426"/>
            <w:r w:rsidRPr="008C44A8">
              <w:rPr>
                <w:rFonts w:ascii="Times New Roman" w:hAnsi="Times New Roman"/>
                <w:color w:val="333333"/>
                <w:sz w:val="20"/>
                <w:szCs w:val="20"/>
              </w:rPr>
              <w:t>№</w:t>
            </w:r>
          </w:p>
        </w:tc>
        <w:tc>
          <w:tcPr>
            <w:tcW w:w="1561" w:type="dxa"/>
            <w:vMerge w:val="restart"/>
            <w:tcBorders>
              <w:top w:val="single" w:sz="6" w:space="0" w:color="000000"/>
              <w:left w:val="single" w:sz="6" w:space="0" w:color="000000"/>
              <w:bottom w:val="single" w:sz="6" w:space="0" w:color="000000"/>
              <w:right w:val="single" w:sz="6" w:space="0" w:color="000000"/>
            </w:tcBorders>
          </w:tcPr>
          <w:p w14:paraId="22130758"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Наименование программы, подпрограмм</w:t>
            </w:r>
          </w:p>
        </w:tc>
        <w:tc>
          <w:tcPr>
            <w:tcW w:w="1275" w:type="dxa"/>
            <w:vMerge w:val="restart"/>
            <w:tcBorders>
              <w:top w:val="single" w:sz="6" w:space="0" w:color="000000"/>
              <w:left w:val="single" w:sz="6" w:space="0" w:color="000000"/>
              <w:bottom w:val="single" w:sz="6" w:space="0" w:color="000000"/>
              <w:right w:val="single" w:sz="6" w:space="0" w:color="000000"/>
            </w:tcBorders>
          </w:tcPr>
          <w:p w14:paraId="4F0D8838"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Источники ресурсного обеспечения</w:t>
            </w:r>
          </w:p>
        </w:tc>
        <w:tc>
          <w:tcPr>
            <w:tcW w:w="5670" w:type="dxa"/>
            <w:gridSpan w:val="4"/>
            <w:tcBorders>
              <w:top w:val="single" w:sz="4" w:space="0" w:color="auto"/>
              <w:bottom w:val="single" w:sz="4" w:space="0" w:color="auto"/>
              <w:right w:val="single" w:sz="4" w:space="0" w:color="auto"/>
            </w:tcBorders>
            <w:shd w:val="clear" w:color="auto" w:fill="auto"/>
          </w:tcPr>
          <w:p w14:paraId="552FB099" w14:textId="77777777" w:rsidR="008C44A8" w:rsidRPr="008C44A8" w:rsidRDefault="008C44A8" w:rsidP="008C44A8">
            <w:pPr>
              <w:spacing w:after="160" w:line="259" w:lineRule="auto"/>
              <w:jc w:val="center"/>
            </w:pPr>
            <w:r w:rsidRPr="008C44A8">
              <w:rPr>
                <w:rFonts w:ascii="Times New Roman" w:hAnsi="Times New Roman"/>
                <w:color w:val="333333"/>
                <w:sz w:val="20"/>
                <w:szCs w:val="20"/>
              </w:rPr>
              <w:t>Расходы, рублей</w:t>
            </w:r>
          </w:p>
        </w:tc>
        <w:tc>
          <w:tcPr>
            <w:tcW w:w="1418" w:type="dxa"/>
            <w:tcBorders>
              <w:top w:val="single" w:sz="4" w:space="0" w:color="auto"/>
              <w:bottom w:val="single" w:sz="4" w:space="0" w:color="auto"/>
              <w:right w:val="single" w:sz="4" w:space="0" w:color="auto"/>
            </w:tcBorders>
          </w:tcPr>
          <w:p w14:paraId="2196B8C6" w14:textId="77777777" w:rsidR="008C44A8" w:rsidRPr="008C44A8" w:rsidRDefault="008C44A8" w:rsidP="008C44A8">
            <w:pPr>
              <w:spacing w:after="160" w:line="259" w:lineRule="auto"/>
              <w:jc w:val="center"/>
              <w:rPr>
                <w:rFonts w:ascii="Times New Roman" w:hAnsi="Times New Roman"/>
                <w:color w:val="333333"/>
                <w:sz w:val="20"/>
                <w:szCs w:val="20"/>
              </w:rPr>
            </w:pPr>
          </w:p>
        </w:tc>
      </w:tr>
      <w:tr w:rsidR="008C44A8" w:rsidRPr="008C44A8" w14:paraId="6DD92006" w14:textId="77777777" w:rsidTr="00572803">
        <w:trPr>
          <w:cantSplit/>
          <w:trHeight w:val="20"/>
        </w:trPr>
        <w:tc>
          <w:tcPr>
            <w:tcW w:w="425" w:type="dxa"/>
            <w:vMerge/>
            <w:tcBorders>
              <w:top w:val="single" w:sz="6" w:space="0" w:color="000000"/>
              <w:bottom w:val="single" w:sz="6" w:space="0" w:color="000000"/>
              <w:right w:val="single" w:sz="6" w:space="0" w:color="000000"/>
            </w:tcBorders>
          </w:tcPr>
          <w:p w14:paraId="311CBEB4" w14:textId="77777777" w:rsidR="008C44A8" w:rsidRPr="008C44A8" w:rsidRDefault="008C44A8" w:rsidP="008C44A8">
            <w:pPr>
              <w:spacing w:after="0" w:line="240" w:lineRule="auto"/>
              <w:rPr>
                <w:rFonts w:ascii="Times New Roman" w:hAnsi="Times New Roman"/>
                <w:color w:val="333333"/>
                <w:sz w:val="20"/>
                <w:szCs w:val="20"/>
              </w:rPr>
            </w:pPr>
          </w:p>
        </w:tc>
        <w:tc>
          <w:tcPr>
            <w:tcW w:w="1561" w:type="dxa"/>
            <w:vMerge/>
            <w:tcBorders>
              <w:top w:val="single" w:sz="6" w:space="0" w:color="000000"/>
              <w:left w:val="single" w:sz="6" w:space="0" w:color="000000"/>
              <w:bottom w:val="single" w:sz="6" w:space="0" w:color="000000"/>
              <w:right w:val="single" w:sz="6" w:space="0" w:color="000000"/>
            </w:tcBorders>
          </w:tcPr>
          <w:p w14:paraId="36CCD45C" w14:textId="77777777" w:rsidR="008C44A8" w:rsidRPr="008C44A8" w:rsidRDefault="008C44A8" w:rsidP="008C44A8">
            <w:pPr>
              <w:spacing w:after="0" w:line="240" w:lineRule="auto"/>
              <w:rPr>
                <w:rFonts w:ascii="Times New Roman" w:hAnsi="Times New Roman"/>
                <w:color w:val="333333"/>
                <w:sz w:val="20"/>
                <w:szCs w:val="20"/>
              </w:rPr>
            </w:pPr>
          </w:p>
        </w:tc>
        <w:tc>
          <w:tcPr>
            <w:tcW w:w="1275" w:type="dxa"/>
            <w:vMerge/>
            <w:tcBorders>
              <w:top w:val="single" w:sz="6" w:space="0" w:color="000000"/>
              <w:left w:val="single" w:sz="6" w:space="0" w:color="000000"/>
              <w:bottom w:val="single" w:sz="6" w:space="0" w:color="000000"/>
              <w:right w:val="single" w:sz="6" w:space="0" w:color="000000"/>
            </w:tcBorders>
          </w:tcPr>
          <w:p w14:paraId="6AFBA682" w14:textId="77777777" w:rsidR="008C44A8" w:rsidRPr="008C44A8" w:rsidRDefault="008C44A8" w:rsidP="008C44A8">
            <w:pPr>
              <w:spacing w:after="0" w:line="240" w:lineRule="auto"/>
              <w:rPr>
                <w:rFonts w:ascii="Times New Roman" w:hAnsi="Times New Roman"/>
                <w:color w:val="333333"/>
                <w:sz w:val="20"/>
                <w:szCs w:val="20"/>
              </w:rPr>
            </w:pPr>
          </w:p>
        </w:tc>
        <w:tc>
          <w:tcPr>
            <w:tcW w:w="1276" w:type="dxa"/>
            <w:tcBorders>
              <w:top w:val="single" w:sz="6" w:space="0" w:color="000000"/>
              <w:left w:val="single" w:sz="6" w:space="0" w:color="000000"/>
              <w:bottom w:val="single" w:sz="6" w:space="0" w:color="000000"/>
              <w:right w:val="single" w:sz="6" w:space="0" w:color="000000"/>
            </w:tcBorders>
          </w:tcPr>
          <w:p w14:paraId="532FC84E"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Всего</w:t>
            </w:r>
          </w:p>
        </w:tc>
        <w:tc>
          <w:tcPr>
            <w:tcW w:w="1276" w:type="dxa"/>
            <w:tcBorders>
              <w:top w:val="single" w:sz="6" w:space="0" w:color="000000"/>
              <w:left w:val="single" w:sz="6" w:space="0" w:color="000000"/>
              <w:bottom w:val="single" w:sz="6" w:space="0" w:color="000000"/>
              <w:right w:val="single" w:sz="6" w:space="0" w:color="000000"/>
            </w:tcBorders>
          </w:tcPr>
          <w:p w14:paraId="6B243492"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2024</w:t>
            </w:r>
          </w:p>
        </w:tc>
        <w:tc>
          <w:tcPr>
            <w:tcW w:w="1417" w:type="dxa"/>
            <w:tcBorders>
              <w:top w:val="single" w:sz="6" w:space="0" w:color="000000"/>
              <w:left w:val="single" w:sz="6" w:space="0" w:color="000000"/>
              <w:bottom w:val="single" w:sz="6" w:space="0" w:color="000000"/>
              <w:right w:val="single" w:sz="6" w:space="0" w:color="000000"/>
            </w:tcBorders>
          </w:tcPr>
          <w:p w14:paraId="6701B5E1"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2025</w:t>
            </w:r>
          </w:p>
        </w:tc>
        <w:tc>
          <w:tcPr>
            <w:tcW w:w="1701" w:type="dxa"/>
            <w:tcBorders>
              <w:top w:val="single" w:sz="6" w:space="0" w:color="000000"/>
              <w:left w:val="single" w:sz="6" w:space="0" w:color="000000"/>
              <w:bottom w:val="single" w:sz="6" w:space="0" w:color="000000"/>
              <w:right w:val="single" w:sz="6" w:space="0" w:color="000000"/>
            </w:tcBorders>
          </w:tcPr>
          <w:p w14:paraId="47AB67DB"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2026</w:t>
            </w:r>
          </w:p>
        </w:tc>
        <w:tc>
          <w:tcPr>
            <w:tcW w:w="1418" w:type="dxa"/>
            <w:tcBorders>
              <w:top w:val="single" w:sz="6" w:space="0" w:color="000000"/>
              <w:left w:val="single" w:sz="6" w:space="0" w:color="000000"/>
              <w:bottom w:val="single" w:sz="6" w:space="0" w:color="000000"/>
              <w:right w:val="single" w:sz="6" w:space="0" w:color="000000"/>
            </w:tcBorders>
          </w:tcPr>
          <w:p w14:paraId="15BC24B6"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2027</w:t>
            </w:r>
          </w:p>
        </w:tc>
      </w:tr>
      <w:tr w:rsidR="008C44A8" w:rsidRPr="008C44A8" w14:paraId="45EAB4D8" w14:textId="77777777" w:rsidTr="00572803">
        <w:trPr>
          <w:cantSplit/>
          <w:trHeight w:val="20"/>
        </w:trPr>
        <w:tc>
          <w:tcPr>
            <w:tcW w:w="425" w:type="dxa"/>
            <w:vMerge w:val="restart"/>
            <w:tcBorders>
              <w:top w:val="single" w:sz="6" w:space="0" w:color="000000"/>
              <w:bottom w:val="single" w:sz="6" w:space="0" w:color="000000"/>
              <w:right w:val="single" w:sz="6" w:space="0" w:color="000000"/>
            </w:tcBorders>
          </w:tcPr>
          <w:p w14:paraId="3DAE7214"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1</w:t>
            </w:r>
          </w:p>
        </w:tc>
        <w:tc>
          <w:tcPr>
            <w:tcW w:w="1561" w:type="dxa"/>
            <w:vMerge w:val="restart"/>
            <w:tcBorders>
              <w:top w:val="single" w:sz="6" w:space="0" w:color="000000"/>
              <w:left w:val="single" w:sz="6" w:space="0" w:color="000000"/>
              <w:bottom w:val="single" w:sz="6" w:space="0" w:color="000000"/>
              <w:right w:val="single" w:sz="6" w:space="0" w:color="000000"/>
            </w:tcBorders>
          </w:tcPr>
          <w:p w14:paraId="685B3252"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Муниципальная программа «Развитие образования Добровского муниципального округа Липецкой области в 2024-2026 годах»</w:t>
            </w:r>
          </w:p>
        </w:tc>
        <w:tc>
          <w:tcPr>
            <w:tcW w:w="1275" w:type="dxa"/>
            <w:tcBorders>
              <w:top w:val="single" w:sz="6" w:space="0" w:color="000000"/>
              <w:left w:val="single" w:sz="6" w:space="0" w:color="000000"/>
              <w:bottom w:val="single" w:sz="6" w:space="0" w:color="000000"/>
              <w:right w:val="single" w:sz="6" w:space="0" w:color="000000"/>
            </w:tcBorders>
          </w:tcPr>
          <w:p w14:paraId="0DA65174"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Всего</w:t>
            </w:r>
          </w:p>
        </w:tc>
        <w:tc>
          <w:tcPr>
            <w:tcW w:w="1276" w:type="dxa"/>
            <w:tcBorders>
              <w:top w:val="single" w:sz="6" w:space="0" w:color="000000"/>
              <w:left w:val="single" w:sz="6" w:space="0" w:color="000000"/>
              <w:bottom w:val="single" w:sz="6" w:space="0" w:color="000000"/>
              <w:right w:val="single" w:sz="6" w:space="0" w:color="000000"/>
            </w:tcBorders>
          </w:tcPr>
          <w:p w14:paraId="408F8491"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3 144 781 025,77</w:t>
            </w:r>
          </w:p>
        </w:tc>
        <w:tc>
          <w:tcPr>
            <w:tcW w:w="1276" w:type="dxa"/>
            <w:tcBorders>
              <w:top w:val="single" w:sz="6" w:space="0" w:color="000000"/>
              <w:left w:val="single" w:sz="6" w:space="0" w:color="000000"/>
              <w:bottom w:val="single" w:sz="6" w:space="0" w:color="000000"/>
              <w:right w:val="single" w:sz="6" w:space="0" w:color="000000"/>
            </w:tcBorders>
          </w:tcPr>
          <w:p w14:paraId="5CDD75B5"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813 468 457,38</w:t>
            </w:r>
          </w:p>
        </w:tc>
        <w:tc>
          <w:tcPr>
            <w:tcW w:w="1417" w:type="dxa"/>
            <w:tcBorders>
              <w:top w:val="single" w:sz="6" w:space="0" w:color="000000"/>
              <w:left w:val="single" w:sz="6" w:space="0" w:color="000000"/>
              <w:bottom w:val="single" w:sz="6" w:space="0" w:color="000000"/>
              <w:right w:val="single" w:sz="6" w:space="0" w:color="000000"/>
            </w:tcBorders>
          </w:tcPr>
          <w:p w14:paraId="36F98216"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790 037 294,53</w:t>
            </w:r>
          </w:p>
        </w:tc>
        <w:tc>
          <w:tcPr>
            <w:tcW w:w="1701" w:type="dxa"/>
            <w:tcBorders>
              <w:top w:val="single" w:sz="6" w:space="0" w:color="000000"/>
              <w:left w:val="single" w:sz="6" w:space="0" w:color="000000"/>
              <w:bottom w:val="single" w:sz="6" w:space="0" w:color="000000"/>
              <w:right w:val="single" w:sz="6" w:space="0" w:color="000000"/>
            </w:tcBorders>
          </w:tcPr>
          <w:p w14:paraId="1D005DF6"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821 667 989,98</w:t>
            </w:r>
          </w:p>
        </w:tc>
        <w:tc>
          <w:tcPr>
            <w:tcW w:w="1418" w:type="dxa"/>
            <w:tcBorders>
              <w:top w:val="single" w:sz="6" w:space="0" w:color="000000"/>
              <w:left w:val="single" w:sz="6" w:space="0" w:color="000000"/>
              <w:bottom w:val="single" w:sz="6" w:space="0" w:color="000000"/>
              <w:right w:val="single" w:sz="6" w:space="0" w:color="000000"/>
            </w:tcBorders>
          </w:tcPr>
          <w:p w14:paraId="32216349"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719 607 283,88</w:t>
            </w:r>
          </w:p>
        </w:tc>
      </w:tr>
      <w:tr w:rsidR="008C44A8" w:rsidRPr="008C44A8" w14:paraId="201EFB35" w14:textId="77777777" w:rsidTr="00572803">
        <w:trPr>
          <w:cantSplit/>
          <w:trHeight w:val="20"/>
        </w:trPr>
        <w:tc>
          <w:tcPr>
            <w:tcW w:w="425" w:type="dxa"/>
            <w:vMerge/>
            <w:tcBorders>
              <w:top w:val="single" w:sz="6" w:space="0" w:color="000000"/>
              <w:bottom w:val="single" w:sz="6" w:space="0" w:color="000000"/>
              <w:right w:val="single" w:sz="6" w:space="0" w:color="000000"/>
            </w:tcBorders>
          </w:tcPr>
          <w:p w14:paraId="5828ADB1" w14:textId="77777777" w:rsidR="008C44A8" w:rsidRPr="008C44A8" w:rsidRDefault="008C44A8" w:rsidP="008C44A8">
            <w:pPr>
              <w:spacing w:after="0" w:line="240" w:lineRule="auto"/>
              <w:rPr>
                <w:rFonts w:ascii="Times New Roman" w:hAnsi="Times New Roman"/>
                <w:color w:val="333333"/>
                <w:sz w:val="20"/>
                <w:szCs w:val="20"/>
              </w:rPr>
            </w:pPr>
          </w:p>
        </w:tc>
        <w:tc>
          <w:tcPr>
            <w:tcW w:w="1561" w:type="dxa"/>
            <w:vMerge/>
            <w:tcBorders>
              <w:top w:val="single" w:sz="6" w:space="0" w:color="000000"/>
              <w:left w:val="single" w:sz="6" w:space="0" w:color="000000"/>
              <w:bottom w:val="single" w:sz="6" w:space="0" w:color="000000"/>
              <w:right w:val="single" w:sz="6" w:space="0" w:color="000000"/>
            </w:tcBorders>
          </w:tcPr>
          <w:p w14:paraId="2B9C365E" w14:textId="77777777" w:rsidR="008C44A8" w:rsidRPr="008C44A8" w:rsidRDefault="008C44A8" w:rsidP="008C44A8">
            <w:pPr>
              <w:spacing w:after="0" w:line="240" w:lineRule="auto"/>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22DE908A"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Федеральный бюджет</w:t>
            </w:r>
          </w:p>
        </w:tc>
        <w:tc>
          <w:tcPr>
            <w:tcW w:w="1276" w:type="dxa"/>
            <w:tcBorders>
              <w:top w:val="single" w:sz="6" w:space="0" w:color="000000"/>
              <w:left w:val="single" w:sz="6" w:space="0" w:color="000000"/>
              <w:bottom w:val="single" w:sz="6" w:space="0" w:color="000000"/>
              <w:right w:val="single" w:sz="6" w:space="0" w:color="000000"/>
            </w:tcBorders>
          </w:tcPr>
          <w:p w14:paraId="4F5BB02F"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42 253 258,33</w:t>
            </w:r>
          </w:p>
        </w:tc>
        <w:tc>
          <w:tcPr>
            <w:tcW w:w="1276" w:type="dxa"/>
            <w:tcBorders>
              <w:top w:val="single" w:sz="6" w:space="0" w:color="000000"/>
              <w:left w:val="single" w:sz="6" w:space="0" w:color="000000"/>
              <w:bottom w:val="single" w:sz="6" w:space="0" w:color="000000"/>
              <w:right w:val="single" w:sz="6" w:space="0" w:color="000000"/>
            </w:tcBorders>
          </w:tcPr>
          <w:p w14:paraId="0B82E1CE"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29 554 413,73</w:t>
            </w:r>
          </w:p>
        </w:tc>
        <w:tc>
          <w:tcPr>
            <w:tcW w:w="1417" w:type="dxa"/>
            <w:tcBorders>
              <w:top w:val="single" w:sz="6" w:space="0" w:color="000000"/>
              <w:left w:val="single" w:sz="6" w:space="0" w:color="000000"/>
              <w:bottom w:val="single" w:sz="6" w:space="0" w:color="000000"/>
              <w:right w:val="single" w:sz="6" w:space="0" w:color="000000"/>
            </w:tcBorders>
          </w:tcPr>
          <w:p w14:paraId="371D5070"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sz w:val="20"/>
                <w:szCs w:val="20"/>
              </w:rPr>
              <w:t>3 736 044,96</w:t>
            </w:r>
          </w:p>
        </w:tc>
        <w:tc>
          <w:tcPr>
            <w:tcW w:w="1701" w:type="dxa"/>
            <w:tcBorders>
              <w:top w:val="single" w:sz="6" w:space="0" w:color="000000"/>
              <w:left w:val="single" w:sz="6" w:space="0" w:color="000000"/>
              <w:bottom w:val="single" w:sz="6" w:space="0" w:color="000000"/>
              <w:right w:val="single" w:sz="6" w:space="0" w:color="000000"/>
            </w:tcBorders>
          </w:tcPr>
          <w:p w14:paraId="7AA39FCB"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sz w:val="20"/>
                <w:szCs w:val="20"/>
              </w:rPr>
              <w:t>4 481 399,82</w:t>
            </w:r>
          </w:p>
        </w:tc>
        <w:tc>
          <w:tcPr>
            <w:tcW w:w="1418" w:type="dxa"/>
            <w:tcBorders>
              <w:top w:val="single" w:sz="6" w:space="0" w:color="000000"/>
              <w:left w:val="single" w:sz="6" w:space="0" w:color="000000"/>
              <w:bottom w:val="single" w:sz="6" w:space="0" w:color="000000"/>
              <w:right w:val="single" w:sz="6" w:space="0" w:color="000000"/>
            </w:tcBorders>
          </w:tcPr>
          <w:p w14:paraId="7236170B"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sz w:val="20"/>
                <w:szCs w:val="20"/>
              </w:rPr>
              <w:t>4 481 399,82</w:t>
            </w:r>
          </w:p>
        </w:tc>
      </w:tr>
      <w:tr w:rsidR="008C44A8" w:rsidRPr="008C44A8" w14:paraId="78163257" w14:textId="77777777" w:rsidTr="00572803">
        <w:trPr>
          <w:cantSplit/>
          <w:trHeight w:val="20"/>
        </w:trPr>
        <w:tc>
          <w:tcPr>
            <w:tcW w:w="425" w:type="dxa"/>
            <w:vMerge/>
            <w:tcBorders>
              <w:top w:val="single" w:sz="6" w:space="0" w:color="000000"/>
              <w:bottom w:val="single" w:sz="6" w:space="0" w:color="000000"/>
              <w:right w:val="single" w:sz="6" w:space="0" w:color="000000"/>
            </w:tcBorders>
          </w:tcPr>
          <w:p w14:paraId="5F97DD9E" w14:textId="77777777" w:rsidR="008C44A8" w:rsidRPr="008C44A8" w:rsidRDefault="008C44A8" w:rsidP="008C44A8">
            <w:pPr>
              <w:spacing w:after="0" w:line="240" w:lineRule="auto"/>
              <w:rPr>
                <w:rFonts w:ascii="Times New Roman" w:hAnsi="Times New Roman"/>
                <w:color w:val="333333"/>
                <w:sz w:val="20"/>
                <w:szCs w:val="20"/>
              </w:rPr>
            </w:pPr>
          </w:p>
        </w:tc>
        <w:tc>
          <w:tcPr>
            <w:tcW w:w="1561" w:type="dxa"/>
            <w:vMerge/>
            <w:tcBorders>
              <w:top w:val="single" w:sz="6" w:space="0" w:color="000000"/>
              <w:left w:val="single" w:sz="6" w:space="0" w:color="000000"/>
              <w:bottom w:val="single" w:sz="6" w:space="0" w:color="000000"/>
              <w:right w:val="single" w:sz="6" w:space="0" w:color="000000"/>
            </w:tcBorders>
          </w:tcPr>
          <w:p w14:paraId="601DED88" w14:textId="77777777" w:rsidR="008C44A8" w:rsidRPr="008C44A8" w:rsidRDefault="008C44A8" w:rsidP="008C44A8">
            <w:pPr>
              <w:spacing w:after="0" w:line="240" w:lineRule="auto"/>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772E7343"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Областной бюджет</w:t>
            </w:r>
          </w:p>
        </w:tc>
        <w:tc>
          <w:tcPr>
            <w:tcW w:w="1276" w:type="dxa"/>
            <w:tcBorders>
              <w:top w:val="single" w:sz="6" w:space="0" w:color="000000"/>
              <w:left w:val="single" w:sz="6" w:space="0" w:color="000000"/>
              <w:bottom w:val="single" w:sz="6" w:space="0" w:color="000000"/>
              <w:right w:val="single" w:sz="6" w:space="0" w:color="000000"/>
            </w:tcBorders>
          </w:tcPr>
          <w:p w14:paraId="4C08D104"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2 174 852 539,89</w:t>
            </w:r>
          </w:p>
        </w:tc>
        <w:tc>
          <w:tcPr>
            <w:tcW w:w="1276" w:type="dxa"/>
            <w:tcBorders>
              <w:top w:val="single" w:sz="6" w:space="0" w:color="000000"/>
              <w:left w:val="single" w:sz="6" w:space="0" w:color="000000"/>
              <w:bottom w:val="single" w:sz="6" w:space="0" w:color="000000"/>
              <w:right w:val="single" w:sz="6" w:space="0" w:color="000000"/>
            </w:tcBorders>
          </w:tcPr>
          <w:p w14:paraId="09477414"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468 812 926,94</w:t>
            </w:r>
          </w:p>
        </w:tc>
        <w:tc>
          <w:tcPr>
            <w:tcW w:w="1417" w:type="dxa"/>
            <w:tcBorders>
              <w:top w:val="single" w:sz="6" w:space="0" w:color="000000"/>
              <w:left w:val="single" w:sz="6" w:space="0" w:color="000000"/>
              <w:bottom w:val="single" w:sz="6" w:space="0" w:color="000000"/>
              <w:right w:val="single" w:sz="6" w:space="0" w:color="000000"/>
            </w:tcBorders>
          </w:tcPr>
          <w:p w14:paraId="153CCCC7"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532 684 574,57</w:t>
            </w:r>
          </w:p>
        </w:tc>
        <w:tc>
          <w:tcPr>
            <w:tcW w:w="1701" w:type="dxa"/>
            <w:tcBorders>
              <w:top w:val="single" w:sz="6" w:space="0" w:color="000000"/>
              <w:left w:val="single" w:sz="6" w:space="0" w:color="000000"/>
              <w:bottom w:val="single" w:sz="6" w:space="0" w:color="000000"/>
              <w:right w:val="single" w:sz="6" w:space="0" w:color="000000"/>
            </w:tcBorders>
          </w:tcPr>
          <w:p w14:paraId="5888B9E5"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640 823 064,38</w:t>
            </w:r>
          </w:p>
        </w:tc>
        <w:tc>
          <w:tcPr>
            <w:tcW w:w="1418" w:type="dxa"/>
            <w:tcBorders>
              <w:top w:val="single" w:sz="6" w:space="0" w:color="000000"/>
              <w:left w:val="single" w:sz="6" w:space="0" w:color="000000"/>
              <w:bottom w:val="single" w:sz="6" w:space="0" w:color="000000"/>
              <w:right w:val="single" w:sz="6" w:space="0" w:color="000000"/>
            </w:tcBorders>
          </w:tcPr>
          <w:p w14:paraId="10506A99"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532 531 974,00</w:t>
            </w:r>
          </w:p>
        </w:tc>
      </w:tr>
      <w:tr w:rsidR="008C44A8" w:rsidRPr="008C44A8" w14:paraId="42E9A5D5" w14:textId="77777777" w:rsidTr="00572803">
        <w:trPr>
          <w:cantSplit/>
          <w:trHeight w:val="20"/>
        </w:trPr>
        <w:tc>
          <w:tcPr>
            <w:tcW w:w="425" w:type="dxa"/>
            <w:vMerge/>
            <w:tcBorders>
              <w:top w:val="single" w:sz="6" w:space="0" w:color="000000"/>
              <w:bottom w:val="single" w:sz="6" w:space="0" w:color="000000"/>
              <w:right w:val="single" w:sz="6" w:space="0" w:color="000000"/>
            </w:tcBorders>
          </w:tcPr>
          <w:p w14:paraId="06962DBE" w14:textId="77777777" w:rsidR="008C44A8" w:rsidRPr="008C44A8" w:rsidRDefault="008C44A8" w:rsidP="008C44A8">
            <w:pPr>
              <w:spacing w:after="0" w:line="240" w:lineRule="auto"/>
              <w:rPr>
                <w:rFonts w:ascii="Times New Roman" w:hAnsi="Times New Roman"/>
                <w:color w:val="333333"/>
                <w:sz w:val="20"/>
                <w:szCs w:val="20"/>
              </w:rPr>
            </w:pPr>
          </w:p>
        </w:tc>
        <w:tc>
          <w:tcPr>
            <w:tcW w:w="1561" w:type="dxa"/>
            <w:vMerge/>
            <w:tcBorders>
              <w:top w:val="single" w:sz="6" w:space="0" w:color="000000"/>
              <w:left w:val="single" w:sz="6" w:space="0" w:color="000000"/>
              <w:bottom w:val="single" w:sz="6" w:space="0" w:color="000000"/>
              <w:right w:val="single" w:sz="6" w:space="0" w:color="000000"/>
            </w:tcBorders>
          </w:tcPr>
          <w:p w14:paraId="4A65887F" w14:textId="77777777" w:rsidR="008C44A8" w:rsidRPr="008C44A8" w:rsidRDefault="008C44A8" w:rsidP="008C44A8">
            <w:pPr>
              <w:spacing w:after="0" w:line="240" w:lineRule="auto"/>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34324C00"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Муниципальный бюджет</w:t>
            </w:r>
          </w:p>
        </w:tc>
        <w:tc>
          <w:tcPr>
            <w:tcW w:w="1276" w:type="dxa"/>
            <w:tcBorders>
              <w:top w:val="single" w:sz="6" w:space="0" w:color="000000"/>
              <w:left w:val="single" w:sz="6" w:space="0" w:color="000000"/>
              <w:bottom w:val="single" w:sz="6" w:space="0" w:color="000000"/>
              <w:right w:val="single" w:sz="6" w:space="0" w:color="000000"/>
            </w:tcBorders>
          </w:tcPr>
          <w:p w14:paraId="089A6A01"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899 225 304,42</w:t>
            </w:r>
          </w:p>
        </w:tc>
        <w:tc>
          <w:tcPr>
            <w:tcW w:w="1276" w:type="dxa"/>
            <w:tcBorders>
              <w:top w:val="single" w:sz="6" w:space="0" w:color="000000"/>
              <w:left w:val="single" w:sz="6" w:space="0" w:color="000000"/>
              <w:bottom w:val="single" w:sz="6" w:space="0" w:color="000000"/>
              <w:right w:val="single" w:sz="6" w:space="0" w:color="000000"/>
            </w:tcBorders>
          </w:tcPr>
          <w:p w14:paraId="26E15F36"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286 651 193,58</w:t>
            </w:r>
          </w:p>
        </w:tc>
        <w:tc>
          <w:tcPr>
            <w:tcW w:w="1417" w:type="dxa"/>
            <w:tcBorders>
              <w:top w:val="single" w:sz="6" w:space="0" w:color="000000"/>
              <w:left w:val="single" w:sz="6" w:space="0" w:color="000000"/>
              <w:bottom w:val="single" w:sz="6" w:space="0" w:color="000000"/>
              <w:right w:val="single" w:sz="6" w:space="0" w:color="000000"/>
            </w:tcBorders>
          </w:tcPr>
          <w:p w14:paraId="2F0E72F6"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253 616 675,00</w:t>
            </w:r>
          </w:p>
        </w:tc>
        <w:tc>
          <w:tcPr>
            <w:tcW w:w="1701" w:type="dxa"/>
            <w:tcBorders>
              <w:top w:val="single" w:sz="6" w:space="0" w:color="000000"/>
              <w:left w:val="single" w:sz="6" w:space="0" w:color="000000"/>
              <w:bottom w:val="single" w:sz="6" w:space="0" w:color="000000"/>
              <w:right w:val="single" w:sz="6" w:space="0" w:color="000000"/>
            </w:tcBorders>
          </w:tcPr>
          <w:p w14:paraId="585D00C3"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176 363 525,78</w:t>
            </w:r>
          </w:p>
        </w:tc>
        <w:tc>
          <w:tcPr>
            <w:tcW w:w="1418" w:type="dxa"/>
            <w:tcBorders>
              <w:top w:val="single" w:sz="6" w:space="0" w:color="000000"/>
              <w:left w:val="single" w:sz="6" w:space="0" w:color="000000"/>
              <w:bottom w:val="single" w:sz="6" w:space="0" w:color="000000"/>
              <w:right w:val="single" w:sz="6" w:space="0" w:color="000000"/>
            </w:tcBorders>
          </w:tcPr>
          <w:p w14:paraId="02F317EE"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182 593 910,06</w:t>
            </w:r>
          </w:p>
        </w:tc>
      </w:tr>
      <w:tr w:rsidR="008C44A8" w:rsidRPr="008C44A8" w14:paraId="707E3DEA" w14:textId="77777777" w:rsidTr="00572803">
        <w:trPr>
          <w:cantSplit/>
          <w:trHeight w:val="20"/>
        </w:trPr>
        <w:tc>
          <w:tcPr>
            <w:tcW w:w="425" w:type="dxa"/>
            <w:vMerge/>
            <w:tcBorders>
              <w:top w:val="single" w:sz="6" w:space="0" w:color="000000"/>
              <w:bottom w:val="single" w:sz="6" w:space="0" w:color="000000"/>
              <w:right w:val="single" w:sz="6" w:space="0" w:color="000000"/>
            </w:tcBorders>
          </w:tcPr>
          <w:p w14:paraId="188BA1D8" w14:textId="77777777" w:rsidR="008C44A8" w:rsidRPr="008C44A8" w:rsidRDefault="008C44A8" w:rsidP="008C44A8">
            <w:pPr>
              <w:spacing w:after="0" w:line="240" w:lineRule="auto"/>
              <w:rPr>
                <w:rFonts w:ascii="Times New Roman" w:hAnsi="Times New Roman"/>
                <w:color w:val="333333"/>
                <w:sz w:val="20"/>
                <w:szCs w:val="20"/>
              </w:rPr>
            </w:pPr>
          </w:p>
        </w:tc>
        <w:tc>
          <w:tcPr>
            <w:tcW w:w="1561" w:type="dxa"/>
            <w:vMerge/>
            <w:tcBorders>
              <w:top w:val="single" w:sz="6" w:space="0" w:color="000000"/>
              <w:left w:val="single" w:sz="6" w:space="0" w:color="000000"/>
              <w:bottom w:val="single" w:sz="6" w:space="0" w:color="000000"/>
              <w:right w:val="single" w:sz="6" w:space="0" w:color="000000"/>
            </w:tcBorders>
          </w:tcPr>
          <w:p w14:paraId="3FCC8E32" w14:textId="77777777" w:rsidR="008C44A8" w:rsidRPr="008C44A8" w:rsidRDefault="008C44A8" w:rsidP="008C44A8">
            <w:pPr>
              <w:spacing w:after="0" w:line="240" w:lineRule="auto"/>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2577ECE2"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Средства внебюджетных источников</w:t>
            </w:r>
          </w:p>
        </w:tc>
        <w:tc>
          <w:tcPr>
            <w:tcW w:w="1276" w:type="dxa"/>
            <w:tcBorders>
              <w:top w:val="single" w:sz="6" w:space="0" w:color="000000"/>
              <w:left w:val="single" w:sz="6" w:space="0" w:color="000000"/>
              <w:bottom w:val="single" w:sz="6" w:space="0" w:color="000000"/>
              <w:right w:val="single" w:sz="6" w:space="0" w:color="000000"/>
            </w:tcBorders>
          </w:tcPr>
          <w:p w14:paraId="04C74FFB"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28 449 923,13</w:t>
            </w:r>
          </w:p>
        </w:tc>
        <w:tc>
          <w:tcPr>
            <w:tcW w:w="1276" w:type="dxa"/>
            <w:tcBorders>
              <w:top w:val="single" w:sz="6" w:space="0" w:color="000000"/>
              <w:left w:val="single" w:sz="6" w:space="0" w:color="000000"/>
              <w:bottom w:val="single" w:sz="6" w:space="0" w:color="000000"/>
              <w:right w:val="single" w:sz="6" w:space="0" w:color="000000"/>
            </w:tcBorders>
          </w:tcPr>
          <w:p w14:paraId="6D53F44C"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28 449 923,13</w:t>
            </w:r>
          </w:p>
        </w:tc>
        <w:tc>
          <w:tcPr>
            <w:tcW w:w="1417" w:type="dxa"/>
            <w:tcBorders>
              <w:top w:val="single" w:sz="6" w:space="0" w:color="000000"/>
              <w:left w:val="single" w:sz="6" w:space="0" w:color="000000"/>
              <w:bottom w:val="single" w:sz="6" w:space="0" w:color="000000"/>
              <w:right w:val="single" w:sz="6" w:space="0" w:color="000000"/>
            </w:tcBorders>
          </w:tcPr>
          <w:p w14:paraId="48CFF694"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0,00</w:t>
            </w:r>
          </w:p>
        </w:tc>
        <w:tc>
          <w:tcPr>
            <w:tcW w:w="1701" w:type="dxa"/>
            <w:tcBorders>
              <w:top w:val="single" w:sz="6" w:space="0" w:color="000000"/>
              <w:left w:val="single" w:sz="6" w:space="0" w:color="000000"/>
              <w:bottom w:val="single" w:sz="6" w:space="0" w:color="000000"/>
              <w:right w:val="single" w:sz="6" w:space="0" w:color="000000"/>
            </w:tcBorders>
          </w:tcPr>
          <w:p w14:paraId="6D33660D"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67DEFC34"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0,00</w:t>
            </w:r>
          </w:p>
        </w:tc>
      </w:tr>
      <w:tr w:rsidR="008C44A8" w:rsidRPr="008C44A8" w14:paraId="0D301582" w14:textId="77777777" w:rsidTr="00572803">
        <w:trPr>
          <w:cantSplit/>
          <w:trHeight w:val="20"/>
        </w:trPr>
        <w:tc>
          <w:tcPr>
            <w:tcW w:w="425" w:type="dxa"/>
            <w:vMerge w:val="restart"/>
            <w:tcBorders>
              <w:top w:val="single" w:sz="6" w:space="0" w:color="000000"/>
              <w:bottom w:val="single" w:sz="6" w:space="0" w:color="000000"/>
              <w:right w:val="single" w:sz="6" w:space="0" w:color="000000"/>
            </w:tcBorders>
          </w:tcPr>
          <w:p w14:paraId="361A30D8"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2</w:t>
            </w:r>
          </w:p>
        </w:tc>
        <w:tc>
          <w:tcPr>
            <w:tcW w:w="1561" w:type="dxa"/>
            <w:vMerge w:val="restart"/>
            <w:tcBorders>
              <w:top w:val="single" w:sz="6" w:space="0" w:color="000000"/>
              <w:left w:val="single" w:sz="6" w:space="0" w:color="000000"/>
              <w:bottom w:val="single" w:sz="6" w:space="0" w:color="000000"/>
              <w:right w:val="single" w:sz="6" w:space="0" w:color="000000"/>
            </w:tcBorders>
          </w:tcPr>
          <w:p w14:paraId="25D0AB9B"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Подпрограмма 1 «Ресурсное обеспечение развития дошкольного, общего и дополнительного образования Добровского муниципального округа»</w:t>
            </w:r>
          </w:p>
        </w:tc>
        <w:tc>
          <w:tcPr>
            <w:tcW w:w="1275" w:type="dxa"/>
            <w:tcBorders>
              <w:top w:val="single" w:sz="6" w:space="0" w:color="000000"/>
              <w:left w:val="single" w:sz="6" w:space="0" w:color="000000"/>
              <w:bottom w:val="single" w:sz="6" w:space="0" w:color="000000"/>
              <w:right w:val="single" w:sz="6" w:space="0" w:color="000000"/>
            </w:tcBorders>
          </w:tcPr>
          <w:p w14:paraId="51542AAE"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Всего</w:t>
            </w:r>
          </w:p>
        </w:tc>
        <w:tc>
          <w:tcPr>
            <w:tcW w:w="1276" w:type="dxa"/>
            <w:tcBorders>
              <w:top w:val="single" w:sz="6" w:space="0" w:color="000000"/>
              <w:left w:val="single" w:sz="6" w:space="0" w:color="000000"/>
              <w:bottom w:val="single" w:sz="6" w:space="0" w:color="000000"/>
              <w:right w:val="single" w:sz="6" w:space="0" w:color="000000"/>
            </w:tcBorders>
          </w:tcPr>
          <w:p w14:paraId="24F63918"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3 127 270 665,34</w:t>
            </w:r>
          </w:p>
        </w:tc>
        <w:tc>
          <w:tcPr>
            <w:tcW w:w="1276" w:type="dxa"/>
            <w:tcBorders>
              <w:top w:val="single" w:sz="6" w:space="0" w:color="000000"/>
              <w:left w:val="single" w:sz="6" w:space="0" w:color="000000"/>
              <w:bottom w:val="single" w:sz="6" w:space="0" w:color="000000"/>
              <w:right w:val="single" w:sz="6" w:space="0" w:color="000000"/>
            </w:tcBorders>
          </w:tcPr>
          <w:p w14:paraId="14F90611"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806 711 191,95</w:t>
            </w:r>
          </w:p>
        </w:tc>
        <w:tc>
          <w:tcPr>
            <w:tcW w:w="1417" w:type="dxa"/>
            <w:tcBorders>
              <w:top w:val="single" w:sz="6" w:space="0" w:color="000000"/>
              <w:left w:val="single" w:sz="6" w:space="0" w:color="000000"/>
              <w:bottom w:val="single" w:sz="6" w:space="0" w:color="000000"/>
              <w:right w:val="single" w:sz="6" w:space="0" w:color="000000"/>
            </w:tcBorders>
          </w:tcPr>
          <w:p w14:paraId="306A846E"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786 452 929,53</w:t>
            </w:r>
          </w:p>
        </w:tc>
        <w:tc>
          <w:tcPr>
            <w:tcW w:w="1701" w:type="dxa"/>
            <w:tcBorders>
              <w:top w:val="single" w:sz="6" w:space="0" w:color="000000"/>
              <w:left w:val="single" w:sz="6" w:space="0" w:color="000000"/>
              <w:bottom w:val="single" w:sz="6" w:space="0" w:color="000000"/>
              <w:right w:val="single" w:sz="6" w:space="0" w:color="000000"/>
            </w:tcBorders>
          </w:tcPr>
          <w:p w14:paraId="01674A07"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818 083 624,98</w:t>
            </w:r>
          </w:p>
        </w:tc>
        <w:tc>
          <w:tcPr>
            <w:tcW w:w="1418" w:type="dxa"/>
            <w:tcBorders>
              <w:top w:val="single" w:sz="6" w:space="0" w:color="000000"/>
              <w:left w:val="single" w:sz="6" w:space="0" w:color="000000"/>
              <w:bottom w:val="single" w:sz="6" w:space="0" w:color="000000"/>
              <w:right w:val="single" w:sz="6" w:space="0" w:color="000000"/>
            </w:tcBorders>
          </w:tcPr>
          <w:p w14:paraId="728FAEC1"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716 022 918,88</w:t>
            </w:r>
          </w:p>
        </w:tc>
      </w:tr>
      <w:tr w:rsidR="008C44A8" w:rsidRPr="008C44A8" w14:paraId="264AD5CD" w14:textId="77777777" w:rsidTr="00572803">
        <w:trPr>
          <w:cantSplit/>
          <w:trHeight w:val="20"/>
        </w:trPr>
        <w:tc>
          <w:tcPr>
            <w:tcW w:w="425" w:type="dxa"/>
            <w:vMerge/>
            <w:tcBorders>
              <w:top w:val="single" w:sz="6" w:space="0" w:color="000000"/>
              <w:bottom w:val="single" w:sz="6" w:space="0" w:color="000000"/>
              <w:right w:val="single" w:sz="6" w:space="0" w:color="000000"/>
            </w:tcBorders>
          </w:tcPr>
          <w:p w14:paraId="08B5D0C1" w14:textId="77777777" w:rsidR="008C44A8" w:rsidRPr="008C44A8" w:rsidRDefault="008C44A8" w:rsidP="008C44A8">
            <w:pPr>
              <w:spacing w:after="0" w:line="240" w:lineRule="auto"/>
              <w:rPr>
                <w:rFonts w:ascii="Times New Roman" w:hAnsi="Times New Roman"/>
                <w:color w:val="333333"/>
                <w:sz w:val="20"/>
                <w:szCs w:val="20"/>
              </w:rPr>
            </w:pPr>
          </w:p>
        </w:tc>
        <w:tc>
          <w:tcPr>
            <w:tcW w:w="1561" w:type="dxa"/>
            <w:vMerge/>
            <w:tcBorders>
              <w:top w:val="single" w:sz="6" w:space="0" w:color="000000"/>
              <w:left w:val="single" w:sz="6" w:space="0" w:color="000000"/>
              <w:bottom w:val="single" w:sz="6" w:space="0" w:color="000000"/>
              <w:right w:val="single" w:sz="6" w:space="0" w:color="000000"/>
            </w:tcBorders>
          </w:tcPr>
          <w:p w14:paraId="42163C41" w14:textId="77777777" w:rsidR="008C44A8" w:rsidRPr="008C44A8" w:rsidRDefault="008C44A8" w:rsidP="008C44A8">
            <w:pPr>
              <w:spacing w:after="0" w:line="240" w:lineRule="auto"/>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6A124FAB"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Федеральный бюджет</w:t>
            </w:r>
          </w:p>
        </w:tc>
        <w:tc>
          <w:tcPr>
            <w:tcW w:w="1276" w:type="dxa"/>
            <w:tcBorders>
              <w:top w:val="single" w:sz="6" w:space="0" w:color="000000"/>
              <w:left w:val="single" w:sz="6" w:space="0" w:color="000000"/>
              <w:bottom w:val="single" w:sz="6" w:space="0" w:color="000000"/>
              <w:right w:val="single" w:sz="6" w:space="0" w:color="000000"/>
            </w:tcBorders>
          </w:tcPr>
          <w:p w14:paraId="5B874CF4"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42 253 258,33</w:t>
            </w:r>
          </w:p>
        </w:tc>
        <w:tc>
          <w:tcPr>
            <w:tcW w:w="1276" w:type="dxa"/>
            <w:tcBorders>
              <w:top w:val="single" w:sz="6" w:space="0" w:color="000000"/>
              <w:left w:val="single" w:sz="6" w:space="0" w:color="000000"/>
              <w:bottom w:val="single" w:sz="6" w:space="0" w:color="000000"/>
              <w:right w:val="single" w:sz="6" w:space="0" w:color="000000"/>
            </w:tcBorders>
          </w:tcPr>
          <w:p w14:paraId="70A013D0"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29 554 413,73</w:t>
            </w:r>
          </w:p>
        </w:tc>
        <w:tc>
          <w:tcPr>
            <w:tcW w:w="1417" w:type="dxa"/>
            <w:tcBorders>
              <w:top w:val="single" w:sz="6" w:space="0" w:color="000000"/>
              <w:left w:val="single" w:sz="6" w:space="0" w:color="000000"/>
              <w:bottom w:val="single" w:sz="6" w:space="0" w:color="000000"/>
              <w:right w:val="single" w:sz="6" w:space="0" w:color="000000"/>
            </w:tcBorders>
          </w:tcPr>
          <w:p w14:paraId="48251756"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3 736 044,96</w:t>
            </w:r>
          </w:p>
        </w:tc>
        <w:tc>
          <w:tcPr>
            <w:tcW w:w="1701" w:type="dxa"/>
            <w:tcBorders>
              <w:top w:val="single" w:sz="6" w:space="0" w:color="000000"/>
              <w:left w:val="single" w:sz="6" w:space="0" w:color="000000"/>
              <w:bottom w:val="single" w:sz="6" w:space="0" w:color="000000"/>
              <w:right w:val="single" w:sz="6" w:space="0" w:color="000000"/>
            </w:tcBorders>
          </w:tcPr>
          <w:p w14:paraId="51FD12FC"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4 481 399,82</w:t>
            </w:r>
          </w:p>
        </w:tc>
        <w:tc>
          <w:tcPr>
            <w:tcW w:w="1418" w:type="dxa"/>
            <w:tcBorders>
              <w:top w:val="single" w:sz="6" w:space="0" w:color="000000"/>
              <w:left w:val="single" w:sz="6" w:space="0" w:color="000000"/>
              <w:bottom w:val="single" w:sz="6" w:space="0" w:color="000000"/>
              <w:right w:val="single" w:sz="6" w:space="0" w:color="000000"/>
            </w:tcBorders>
          </w:tcPr>
          <w:p w14:paraId="74CE3818"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4 481 399,82</w:t>
            </w:r>
          </w:p>
        </w:tc>
      </w:tr>
      <w:tr w:rsidR="008C44A8" w:rsidRPr="008C44A8" w14:paraId="5A73D99C" w14:textId="77777777" w:rsidTr="00572803">
        <w:trPr>
          <w:cantSplit/>
          <w:trHeight w:val="20"/>
        </w:trPr>
        <w:tc>
          <w:tcPr>
            <w:tcW w:w="425" w:type="dxa"/>
            <w:vMerge/>
            <w:tcBorders>
              <w:top w:val="single" w:sz="6" w:space="0" w:color="000000"/>
              <w:bottom w:val="single" w:sz="6" w:space="0" w:color="000000"/>
              <w:right w:val="single" w:sz="6" w:space="0" w:color="000000"/>
            </w:tcBorders>
          </w:tcPr>
          <w:p w14:paraId="1FF8CE4D" w14:textId="77777777" w:rsidR="008C44A8" w:rsidRPr="008C44A8" w:rsidRDefault="008C44A8" w:rsidP="008C44A8">
            <w:pPr>
              <w:spacing w:after="0" w:line="240" w:lineRule="auto"/>
              <w:rPr>
                <w:rFonts w:ascii="Times New Roman" w:hAnsi="Times New Roman"/>
                <w:color w:val="333333"/>
                <w:sz w:val="20"/>
                <w:szCs w:val="20"/>
              </w:rPr>
            </w:pPr>
          </w:p>
        </w:tc>
        <w:tc>
          <w:tcPr>
            <w:tcW w:w="1561" w:type="dxa"/>
            <w:vMerge/>
            <w:tcBorders>
              <w:top w:val="single" w:sz="6" w:space="0" w:color="000000"/>
              <w:left w:val="single" w:sz="6" w:space="0" w:color="000000"/>
              <w:bottom w:val="single" w:sz="6" w:space="0" w:color="000000"/>
              <w:right w:val="single" w:sz="6" w:space="0" w:color="000000"/>
            </w:tcBorders>
          </w:tcPr>
          <w:p w14:paraId="270F15A0" w14:textId="77777777" w:rsidR="008C44A8" w:rsidRPr="008C44A8" w:rsidRDefault="008C44A8" w:rsidP="008C44A8">
            <w:pPr>
              <w:spacing w:after="0" w:line="240" w:lineRule="auto"/>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08BD50B4"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Областной бюджет</w:t>
            </w:r>
          </w:p>
        </w:tc>
        <w:tc>
          <w:tcPr>
            <w:tcW w:w="1276" w:type="dxa"/>
            <w:tcBorders>
              <w:top w:val="single" w:sz="6" w:space="0" w:color="000000"/>
              <w:left w:val="single" w:sz="6" w:space="0" w:color="000000"/>
              <w:bottom w:val="single" w:sz="6" w:space="0" w:color="000000"/>
              <w:right w:val="single" w:sz="6" w:space="0" w:color="000000"/>
            </w:tcBorders>
          </w:tcPr>
          <w:p w14:paraId="61CDB7FF"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2 174 852 539,89</w:t>
            </w:r>
          </w:p>
        </w:tc>
        <w:tc>
          <w:tcPr>
            <w:tcW w:w="1276" w:type="dxa"/>
            <w:tcBorders>
              <w:top w:val="single" w:sz="6" w:space="0" w:color="000000"/>
              <w:left w:val="single" w:sz="6" w:space="0" w:color="000000"/>
              <w:bottom w:val="single" w:sz="6" w:space="0" w:color="000000"/>
              <w:right w:val="single" w:sz="6" w:space="0" w:color="000000"/>
            </w:tcBorders>
          </w:tcPr>
          <w:p w14:paraId="2C188ABA"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468 812 926,94</w:t>
            </w:r>
          </w:p>
        </w:tc>
        <w:tc>
          <w:tcPr>
            <w:tcW w:w="1417" w:type="dxa"/>
            <w:tcBorders>
              <w:top w:val="single" w:sz="6" w:space="0" w:color="000000"/>
              <w:left w:val="single" w:sz="6" w:space="0" w:color="000000"/>
              <w:bottom w:val="single" w:sz="6" w:space="0" w:color="000000"/>
              <w:right w:val="single" w:sz="6" w:space="0" w:color="000000"/>
            </w:tcBorders>
          </w:tcPr>
          <w:p w14:paraId="448EDA49"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532 684 574,57</w:t>
            </w:r>
          </w:p>
        </w:tc>
        <w:tc>
          <w:tcPr>
            <w:tcW w:w="1701" w:type="dxa"/>
            <w:tcBorders>
              <w:top w:val="single" w:sz="6" w:space="0" w:color="000000"/>
              <w:left w:val="single" w:sz="6" w:space="0" w:color="000000"/>
              <w:bottom w:val="single" w:sz="6" w:space="0" w:color="000000"/>
              <w:right w:val="single" w:sz="6" w:space="0" w:color="000000"/>
            </w:tcBorders>
          </w:tcPr>
          <w:p w14:paraId="3758FEC2"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640 823 064,38</w:t>
            </w:r>
          </w:p>
        </w:tc>
        <w:tc>
          <w:tcPr>
            <w:tcW w:w="1418" w:type="dxa"/>
            <w:tcBorders>
              <w:top w:val="single" w:sz="6" w:space="0" w:color="000000"/>
              <w:left w:val="single" w:sz="6" w:space="0" w:color="000000"/>
              <w:bottom w:val="single" w:sz="6" w:space="0" w:color="000000"/>
              <w:right w:val="single" w:sz="6" w:space="0" w:color="000000"/>
            </w:tcBorders>
          </w:tcPr>
          <w:p w14:paraId="6C3222F4"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532 531 974,00</w:t>
            </w:r>
          </w:p>
        </w:tc>
      </w:tr>
      <w:tr w:rsidR="008C44A8" w:rsidRPr="008C44A8" w14:paraId="5E537099" w14:textId="77777777" w:rsidTr="00572803">
        <w:trPr>
          <w:cantSplit/>
          <w:trHeight w:val="20"/>
        </w:trPr>
        <w:tc>
          <w:tcPr>
            <w:tcW w:w="425" w:type="dxa"/>
            <w:vMerge/>
            <w:tcBorders>
              <w:top w:val="single" w:sz="6" w:space="0" w:color="000000"/>
              <w:bottom w:val="single" w:sz="6" w:space="0" w:color="000000"/>
              <w:right w:val="single" w:sz="6" w:space="0" w:color="000000"/>
            </w:tcBorders>
          </w:tcPr>
          <w:p w14:paraId="29700FF6" w14:textId="77777777" w:rsidR="008C44A8" w:rsidRPr="008C44A8" w:rsidRDefault="008C44A8" w:rsidP="008C44A8">
            <w:pPr>
              <w:spacing w:after="0" w:line="240" w:lineRule="auto"/>
              <w:rPr>
                <w:rFonts w:ascii="Times New Roman" w:hAnsi="Times New Roman"/>
                <w:color w:val="333333"/>
                <w:sz w:val="20"/>
                <w:szCs w:val="20"/>
              </w:rPr>
            </w:pPr>
          </w:p>
        </w:tc>
        <w:tc>
          <w:tcPr>
            <w:tcW w:w="1561" w:type="dxa"/>
            <w:vMerge/>
            <w:tcBorders>
              <w:top w:val="single" w:sz="6" w:space="0" w:color="000000"/>
              <w:left w:val="single" w:sz="6" w:space="0" w:color="000000"/>
              <w:bottom w:val="single" w:sz="6" w:space="0" w:color="000000"/>
              <w:right w:val="single" w:sz="6" w:space="0" w:color="000000"/>
            </w:tcBorders>
          </w:tcPr>
          <w:p w14:paraId="4B21257C" w14:textId="77777777" w:rsidR="008C44A8" w:rsidRPr="008C44A8" w:rsidRDefault="008C44A8" w:rsidP="008C44A8">
            <w:pPr>
              <w:spacing w:after="0" w:line="240" w:lineRule="auto"/>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51A7ED13"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Муниципальный бюджет</w:t>
            </w:r>
          </w:p>
        </w:tc>
        <w:tc>
          <w:tcPr>
            <w:tcW w:w="1276" w:type="dxa"/>
            <w:tcBorders>
              <w:top w:val="single" w:sz="6" w:space="0" w:color="000000"/>
              <w:left w:val="single" w:sz="6" w:space="0" w:color="000000"/>
              <w:bottom w:val="single" w:sz="6" w:space="0" w:color="000000"/>
              <w:right w:val="single" w:sz="6" w:space="0" w:color="000000"/>
            </w:tcBorders>
          </w:tcPr>
          <w:p w14:paraId="323EC260"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881 714 943,99</w:t>
            </w:r>
          </w:p>
        </w:tc>
        <w:tc>
          <w:tcPr>
            <w:tcW w:w="1276" w:type="dxa"/>
            <w:tcBorders>
              <w:top w:val="single" w:sz="6" w:space="0" w:color="000000"/>
              <w:left w:val="single" w:sz="6" w:space="0" w:color="000000"/>
              <w:bottom w:val="single" w:sz="6" w:space="0" w:color="000000"/>
              <w:right w:val="single" w:sz="6" w:space="0" w:color="000000"/>
            </w:tcBorders>
          </w:tcPr>
          <w:p w14:paraId="2CB3B9DD"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279 893 928,15</w:t>
            </w:r>
          </w:p>
        </w:tc>
        <w:tc>
          <w:tcPr>
            <w:tcW w:w="1417" w:type="dxa"/>
            <w:tcBorders>
              <w:top w:val="single" w:sz="6" w:space="0" w:color="000000"/>
              <w:left w:val="single" w:sz="6" w:space="0" w:color="000000"/>
              <w:bottom w:val="single" w:sz="6" w:space="0" w:color="000000"/>
              <w:right w:val="single" w:sz="6" w:space="0" w:color="000000"/>
            </w:tcBorders>
          </w:tcPr>
          <w:p w14:paraId="05EE16B9"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250 032 310,00</w:t>
            </w:r>
          </w:p>
        </w:tc>
        <w:tc>
          <w:tcPr>
            <w:tcW w:w="1701" w:type="dxa"/>
            <w:tcBorders>
              <w:top w:val="single" w:sz="6" w:space="0" w:color="000000"/>
              <w:left w:val="single" w:sz="6" w:space="0" w:color="000000"/>
              <w:bottom w:val="single" w:sz="6" w:space="0" w:color="000000"/>
              <w:right w:val="single" w:sz="6" w:space="0" w:color="000000"/>
            </w:tcBorders>
          </w:tcPr>
          <w:p w14:paraId="19EA7CF8"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172 779 160,78</w:t>
            </w:r>
          </w:p>
        </w:tc>
        <w:tc>
          <w:tcPr>
            <w:tcW w:w="1418" w:type="dxa"/>
            <w:tcBorders>
              <w:top w:val="single" w:sz="6" w:space="0" w:color="000000"/>
              <w:left w:val="single" w:sz="6" w:space="0" w:color="000000"/>
              <w:bottom w:val="single" w:sz="6" w:space="0" w:color="000000"/>
              <w:right w:val="single" w:sz="6" w:space="0" w:color="000000"/>
            </w:tcBorders>
          </w:tcPr>
          <w:p w14:paraId="53C8EDB1"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179 009 545,06</w:t>
            </w:r>
          </w:p>
        </w:tc>
      </w:tr>
      <w:tr w:rsidR="008C44A8" w:rsidRPr="008C44A8" w14:paraId="67BB2B45" w14:textId="77777777" w:rsidTr="00572803">
        <w:trPr>
          <w:cantSplit/>
          <w:trHeight w:val="20"/>
        </w:trPr>
        <w:tc>
          <w:tcPr>
            <w:tcW w:w="425" w:type="dxa"/>
            <w:vMerge/>
            <w:tcBorders>
              <w:top w:val="single" w:sz="6" w:space="0" w:color="000000"/>
              <w:bottom w:val="single" w:sz="6" w:space="0" w:color="000000"/>
              <w:right w:val="single" w:sz="6" w:space="0" w:color="000000"/>
            </w:tcBorders>
          </w:tcPr>
          <w:p w14:paraId="42137A7E" w14:textId="77777777" w:rsidR="008C44A8" w:rsidRPr="008C44A8" w:rsidRDefault="008C44A8" w:rsidP="008C44A8">
            <w:pPr>
              <w:spacing w:after="0" w:line="240" w:lineRule="auto"/>
              <w:rPr>
                <w:rFonts w:ascii="Times New Roman" w:hAnsi="Times New Roman"/>
                <w:color w:val="333333"/>
                <w:sz w:val="20"/>
                <w:szCs w:val="20"/>
              </w:rPr>
            </w:pPr>
          </w:p>
        </w:tc>
        <w:tc>
          <w:tcPr>
            <w:tcW w:w="1561" w:type="dxa"/>
            <w:vMerge/>
            <w:tcBorders>
              <w:top w:val="single" w:sz="6" w:space="0" w:color="000000"/>
              <w:left w:val="single" w:sz="6" w:space="0" w:color="000000"/>
              <w:bottom w:val="single" w:sz="6" w:space="0" w:color="000000"/>
              <w:right w:val="single" w:sz="6" w:space="0" w:color="000000"/>
            </w:tcBorders>
          </w:tcPr>
          <w:p w14:paraId="004F169C" w14:textId="77777777" w:rsidR="008C44A8" w:rsidRPr="008C44A8" w:rsidRDefault="008C44A8" w:rsidP="008C44A8">
            <w:pPr>
              <w:spacing w:after="0" w:line="240" w:lineRule="auto"/>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7523022F"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средства внебюджетных источников</w:t>
            </w:r>
          </w:p>
        </w:tc>
        <w:tc>
          <w:tcPr>
            <w:tcW w:w="1276" w:type="dxa"/>
            <w:tcBorders>
              <w:top w:val="single" w:sz="6" w:space="0" w:color="000000"/>
              <w:left w:val="single" w:sz="6" w:space="0" w:color="000000"/>
              <w:bottom w:val="single" w:sz="6" w:space="0" w:color="000000"/>
              <w:right w:val="single" w:sz="6" w:space="0" w:color="000000"/>
            </w:tcBorders>
          </w:tcPr>
          <w:p w14:paraId="5B17C906"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28 449 923,13</w:t>
            </w:r>
          </w:p>
        </w:tc>
        <w:tc>
          <w:tcPr>
            <w:tcW w:w="1276" w:type="dxa"/>
            <w:tcBorders>
              <w:top w:val="single" w:sz="6" w:space="0" w:color="000000"/>
              <w:left w:val="single" w:sz="6" w:space="0" w:color="000000"/>
              <w:bottom w:val="single" w:sz="6" w:space="0" w:color="000000"/>
              <w:right w:val="single" w:sz="6" w:space="0" w:color="000000"/>
            </w:tcBorders>
          </w:tcPr>
          <w:p w14:paraId="3A87CE76"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28 449 923,13</w:t>
            </w:r>
          </w:p>
        </w:tc>
        <w:tc>
          <w:tcPr>
            <w:tcW w:w="1417" w:type="dxa"/>
            <w:tcBorders>
              <w:top w:val="single" w:sz="6" w:space="0" w:color="000000"/>
              <w:left w:val="single" w:sz="6" w:space="0" w:color="000000"/>
              <w:bottom w:val="single" w:sz="6" w:space="0" w:color="000000"/>
              <w:right w:val="single" w:sz="6" w:space="0" w:color="000000"/>
            </w:tcBorders>
          </w:tcPr>
          <w:p w14:paraId="07085232"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0,00</w:t>
            </w:r>
          </w:p>
        </w:tc>
        <w:tc>
          <w:tcPr>
            <w:tcW w:w="1701" w:type="dxa"/>
            <w:tcBorders>
              <w:top w:val="single" w:sz="6" w:space="0" w:color="000000"/>
              <w:left w:val="single" w:sz="6" w:space="0" w:color="000000"/>
              <w:bottom w:val="single" w:sz="6" w:space="0" w:color="000000"/>
              <w:right w:val="single" w:sz="6" w:space="0" w:color="000000"/>
            </w:tcBorders>
          </w:tcPr>
          <w:p w14:paraId="65460D05"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4B6E763F" w14:textId="77777777" w:rsidR="008C44A8" w:rsidRPr="008C44A8" w:rsidRDefault="008C44A8" w:rsidP="008C44A8">
            <w:pPr>
              <w:spacing w:after="0" w:line="240" w:lineRule="auto"/>
              <w:rPr>
                <w:rFonts w:ascii="Times New Roman" w:hAnsi="Times New Roman"/>
                <w:sz w:val="20"/>
                <w:szCs w:val="20"/>
              </w:rPr>
            </w:pPr>
            <w:r w:rsidRPr="008C44A8">
              <w:rPr>
                <w:rFonts w:ascii="Times New Roman" w:hAnsi="Times New Roman"/>
                <w:sz w:val="20"/>
                <w:szCs w:val="20"/>
              </w:rPr>
              <w:t>0,00</w:t>
            </w:r>
          </w:p>
        </w:tc>
      </w:tr>
      <w:tr w:rsidR="008C44A8" w:rsidRPr="008C44A8" w14:paraId="6D5ECFA8" w14:textId="77777777" w:rsidTr="00572803">
        <w:trPr>
          <w:cantSplit/>
          <w:trHeight w:val="20"/>
        </w:trPr>
        <w:tc>
          <w:tcPr>
            <w:tcW w:w="425" w:type="dxa"/>
            <w:vMerge w:val="restart"/>
            <w:tcBorders>
              <w:top w:val="single" w:sz="6" w:space="0" w:color="000000"/>
              <w:bottom w:val="single" w:sz="6" w:space="0" w:color="000000"/>
              <w:right w:val="single" w:sz="6" w:space="0" w:color="000000"/>
            </w:tcBorders>
          </w:tcPr>
          <w:p w14:paraId="1277F4D9"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3</w:t>
            </w:r>
          </w:p>
        </w:tc>
        <w:tc>
          <w:tcPr>
            <w:tcW w:w="1561" w:type="dxa"/>
            <w:vMerge w:val="restart"/>
            <w:tcBorders>
              <w:top w:val="single" w:sz="6" w:space="0" w:color="000000"/>
              <w:left w:val="single" w:sz="6" w:space="0" w:color="000000"/>
              <w:bottom w:val="single" w:sz="6" w:space="0" w:color="000000"/>
              <w:right w:val="single" w:sz="6" w:space="0" w:color="000000"/>
            </w:tcBorders>
          </w:tcPr>
          <w:p w14:paraId="1EF8E933"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Подпрограмма 2: «Отдых и оздоровление детей в каникулярное время»</w:t>
            </w:r>
          </w:p>
        </w:tc>
        <w:tc>
          <w:tcPr>
            <w:tcW w:w="1275" w:type="dxa"/>
            <w:tcBorders>
              <w:top w:val="single" w:sz="6" w:space="0" w:color="000000"/>
              <w:left w:val="single" w:sz="6" w:space="0" w:color="000000"/>
              <w:bottom w:val="single" w:sz="6" w:space="0" w:color="000000"/>
              <w:right w:val="single" w:sz="6" w:space="0" w:color="000000"/>
            </w:tcBorders>
          </w:tcPr>
          <w:p w14:paraId="4E16FE20"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Всего:</w:t>
            </w:r>
          </w:p>
        </w:tc>
        <w:tc>
          <w:tcPr>
            <w:tcW w:w="1276" w:type="dxa"/>
            <w:tcBorders>
              <w:top w:val="single" w:sz="6" w:space="0" w:color="000000"/>
              <w:left w:val="single" w:sz="6" w:space="0" w:color="000000"/>
              <w:bottom w:val="single" w:sz="6" w:space="0" w:color="000000"/>
              <w:right w:val="single" w:sz="6" w:space="0" w:color="000000"/>
            </w:tcBorders>
          </w:tcPr>
          <w:p w14:paraId="631FFF18"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17 510 360,43</w:t>
            </w:r>
          </w:p>
        </w:tc>
        <w:tc>
          <w:tcPr>
            <w:tcW w:w="1276" w:type="dxa"/>
            <w:tcBorders>
              <w:top w:val="single" w:sz="6" w:space="0" w:color="000000"/>
              <w:left w:val="single" w:sz="6" w:space="0" w:color="000000"/>
              <w:bottom w:val="single" w:sz="6" w:space="0" w:color="000000"/>
              <w:right w:val="single" w:sz="6" w:space="0" w:color="000000"/>
            </w:tcBorders>
          </w:tcPr>
          <w:p w14:paraId="5D8A2404"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6 757 265,43</w:t>
            </w:r>
          </w:p>
        </w:tc>
        <w:tc>
          <w:tcPr>
            <w:tcW w:w="1417" w:type="dxa"/>
            <w:tcBorders>
              <w:top w:val="single" w:sz="6" w:space="0" w:color="000000"/>
              <w:left w:val="single" w:sz="6" w:space="0" w:color="000000"/>
              <w:bottom w:val="single" w:sz="6" w:space="0" w:color="000000"/>
              <w:right w:val="single" w:sz="6" w:space="0" w:color="000000"/>
            </w:tcBorders>
          </w:tcPr>
          <w:p w14:paraId="1794A7AA"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3 584 365,00</w:t>
            </w:r>
          </w:p>
        </w:tc>
        <w:tc>
          <w:tcPr>
            <w:tcW w:w="1701" w:type="dxa"/>
            <w:tcBorders>
              <w:top w:val="single" w:sz="6" w:space="0" w:color="000000"/>
              <w:left w:val="single" w:sz="6" w:space="0" w:color="000000"/>
              <w:bottom w:val="single" w:sz="6" w:space="0" w:color="000000"/>
              <w:right w:val="single" w:sz="6" w:space="0" w:color="000000"/>
            </w:tcBorders>
          </w:tcPr>
          <w:p w14:paraId="3CF0E20D"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3 584 365,00</w:t>
            </w:r>
          </w:p>
        </w:tc>
        <w:tc>
          <w:tcPr>
            <w:tcW w:w="1418" w:type="dxa"/>
            <w:tcBorders>
              <w:top w:val="single" w:sz="6" w:space="0" w:color="000000"/>
              <w:left w:val="single" w:sz="6" w:space="0" w:color="000000"/>
              <w:bottom w:val="single" w:sz="6" w:space="0" w:color="000000"/>
              <w:right w:val="single" w:sz="6" w:space="0" w:color="000000"/>
            </w:tcBorders>
          </w:tcPr>
          <w:p w14:paraId="001CD688"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3 584 365,00</w:t>
            </w:r>
          </w:p>
        </w:tc>
      </w:tr>
      <w:tr w:rsidR="008C44A8" w:rsidRPr="008C44A8" w14:paraId="0F8A088F" w14:textId="77777777" w:rsidTr="00572803">
        <w:trPr>
          <w:cantSplit/>
          <w:trHeight w:val="20"/>
        </w:trPr>
        <w:tc>
          <w:tcPr>
            <w:tcW w:w="425" w:type="dxa"/>
            <w:vMerge/>
            <w:tcBorders>
              <w:top w:val="single" w:sz="6" w:space="0" w:color="000000"/>
              <w:bottom w:val="single" w:sz="6" w:space="0" w:color="000000"/>
              <w:right w:val="single" w:sz="6" w:space="0" w:color="000000"/>
            </w:tcBorders>
          </w:tcPr>
          <w:p w14:paraId="69515F55" w14:textId="77777777" w:rsidR="008C44A8" w:rsidRPr="008C44A8" w:rsidRDefault="008C44A8" w:rsidP="008C44A8">
            <w:pPr>
              <w:spacing w:after="0" w:line="240" w:lineRule="auto"/>
              <w:rPr>
                <w:rFonts w:ascii="Times New Roman" w:hAnsi="Times New Roman"/>
                <w:color w:val="333333"/>
                <w:sz w:val="20"/>
                <w:szCs w:val="20"/>
              </w:rPr>
            </w:pPr>
          </w:p>
        </w:tc>
        <w:tc>
          <w:tcPr>
            <w:tcW w:w="1561" w:type="dxa"/>
            <w:vMerge/>
            <w:tcBorders>
              <w:top w:val="single" w:sz="6" w:space="0" w:color="000000"/>
              <w:left w:val="single" w:sz="6" w:space="0" w:color="000000"/>
              <w:bottom w:val="single" w:sz="6" w:space="0" w:color="000000"/>
              <w:right w:val="single" w:sz="6" w:space="0" w:color="000000"/>
            </w:tcBorders>
          </w:tcPr>
          <w:p w14:paraId="71C33F7B" w14:textId="77777777" w:rsidR="008C44A8" w:rsidRPr="008C44A8" w:rsidRDefault="008C44A8" w:rsidP="008C44A8">
            <w:pPr>
              <w:spacing w:after="0" w:line="240" w:lineRule="auto"/>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6A673855"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Федеральный бюджет</w:t>
            </w:r>
          </w:p>
        </w:tc>
        <w:tc>
          <w:tcPr>
            <w:tcW w:w="1276" w:type="dxa"/>
            <w:tcBorders>
              <w:top w:val="single" w:sz="6" w:space="0" w:color="000000"/>
              <w:left w:val="single" w:sz="6" w:space="0" w:color="000000"/>
              <w:bottom w:val="single" w:sz="6" w:space="0" w:color="000000"/>
              <w:right w:val="single" w:sz="6" w:space="0" w:color="000000"/>
            </w:tcBorders>
          </w:tcPr>
          <w:p w14:paraId="14E90F64"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276" w:type="dxa"/>
            <w:tcBorders>
              <w:top w:val="single" w:sz="6" w:space="0" w:color="000000"/>
              <w:left w:val="single" w:sz="6" w:space="0" w:color="000000"/>
              <w:bottom w:val="single" w:sz="6" w:space="0" w:color="000000"/>
              <w:right w:val="single" w:sz="6" w:space="0" w:color="000000"/>
            </w:tcBorders>
          </w:tcPr>
          <w:p w14:paraId="4C002221"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3C2A2BAC"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701" w:type="dxa"/>
            <w:tcBorders>
              <w:top w:val="single" w:sz="6" w:space="0" w:color="000000"/>
              <w:left w:val="single" w:sz="6" w:space="0" w:color="000000"/>
              <w:bottom w:val="single" w:sz="6" w:space="0" w:color="000000"/>
              <w:right w:val="single" w:sz="6" w:space="0" w:color="000000"/>
            </w:tcBorders>
          </w:tcPr>
          <w:p w14:paraId="38DA3D9A"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277A07CD"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0,00</w:t>
            </w:r>
          </w:p>
        </w:tc>
      </w:tr>
      <w:tr w:rsidR="008C44A8" w:rsidRPr="008C44A8" w14:paraId="0791E534" w14:textId="77777777" w:rsidTr="00572803">
        <w:trPr>
          <w:cantSplit/>
          <w:trHeight w:val="20"/>
        </w:trPr>
        <w:tc>
          <w:tcPr>
            <w:tcW w:w="425" w:type="dxa"/>
            <w:vMerge/>
            <w:tcBorders>
              <w:top w:val="single" w:sz="6" w:space="0" w:color="000000"/>
              <w:bottom w:val="single" w:sz="6" w:space="0" w:color="000000"/>
              <w:right w:val="single" w:sz="6" w:space="0" w:color="000000"/>
            </w:tcBorders>
          </w:tcPr>
          <w:p w14:paraId="3D771B8F" w14:textId="77777777" w:rsidR="008C44A8" w:rsidRPr="008C44A8" w:rsidRDefault="008C44A8" w:rsidP="008C44A8">
            <w:pPr>
              <w:spacing w:after="0" w:line="240" w:lineRule="auto"/>
              <w:rPr>
                <w:rFonts w:ascii="Times New Roman" w:hAnsi="Times New Roman"/>
                <w:color w:val="333333"/>
                <w:sz w:val="20"/>
                <w:szCs w:val="20"/>
              </w:rPr>
            </w:pPr>
          </w:p>
        </w:tc>
        <w:tc>
          <w:tcPr>
            <w:tcW w:w="1561" w:type="dxa"/>
            <w:vMerge/>
            <w:tcBorders>
              <w:top w:val="single" w:sz="6" w:space="0" w:color="000000"/>
              <w:left w:val="single" w:sz="6" w:space="0" w:color="000000"/>
              <w:bottom w:val="single" w:sz="6" w:space="0" w:color="000000"/>
              <w:right w:val="single" w:sz="6" w:space="0" w:color="000000"/>
            </w:tcBorders>
          </w:tcPr>
          <w:p w14:paraId="1D690CFA" w14:textId="77777777" w:rsidR="008C44A8" w:rsidRPr="008C44A8" w:rsidRDefault="008C44A8" w:rsidP="008C44A8">
            <w:pPr>
              <w:spacing w:after="0" w:line="240" w:lineRule="auto"/>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622385FF"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Областной бюджет</w:t>
            </w:r>
          </w:p>
        </w:tc>
        <w:tc>
          <w:tcPr>
            <w:tcW w:w="1276" w:type="dxa"/>
            <w:tcBorders>
              <w:top w:val="single" w:sz="6" w:space="0" w:color="000000"/>
              <w:left w:val="single" w:sz="6" w:space="0" w:color="000000"/>
              <w:bottom w:val="single" w:sz="6" w:space="0" w:color="000000"/>
              <w:right w:val="single" w:sz="6" w:space="0" w:color="000000"/>
            </w:tcBorders>
          </w:tcPr>
          <w:p w14:paraId="07D863CD"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276" w:type="dxa"/>
            <w:tcBorders>
              <w:top w:val="single" w:sz="6" w:space="0" w:color="000000"/>
              <w:left w:val="single" w:sz="6" w:space="0" w:color="000000"/>
              <w:bottom w:val="single" w:sz="6" w:space="0" w:color="000000"/>
              <w:right w:val="single" w:sz="6" w:space="0" w:color="000000"/>
            </w:tcBorders>
          </w:tcPr>
          <w:p w14:paraId="137972FC"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353CFA46"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701" w:type="dxa"/>
            <w:tcBorders>
              <w:top w:val="single" w:sz="6" w:space="0" w:color="000000"/>
              <w:left w:val="single" w:sz="6" w:space="0" w:color="000000"/>
              <w:bottom w:val="single" w:sz="6" w:space="0" w:color="000000"/>
              <w:right w:val="single" w:sz="6" w:space="0" w:color="000000"/>
            </w:tcBorders>
          </w:tcPr>
          <w:p w14:paraId="7F5A2944"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40EE0DBD"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0,00</w:t>
            </w:r>
          </w:p>
        </w:tc>
      </w:tr>
      <w:tr w:rsidR="008C44A8" w:rsidRPr="008C44A8" w14:paraId="08B8B176" w14:textId="77777777" w:rsidTr="00572803">
        <w:trPr>
          <w:cantSplit/>
          <w:trHeight w:val="20"/>
        </w:trPr>
        <w:tc>
          <w:tcPr>
            <w:tcW w:w="425" w:type="dxa"/>
            <w:vMerge/>
            <w:tcBorders>
              <w:top w:val="single" w:sz="6" w:space="0" w:color="000000"/>
              <w:bottom w:val="single" w:sz="6" w:space="0" w:color="000000"/>
              <w:right w:val="single" w:sz="6" w:space="0" w:color="000000"/>
            </w:tcBorders>
          </w:tcPr>
          <w:p w14:paraId="0312B1B1" w14:textId="77777777" w:rsidR="008C44A8" w:rsidRPr="008C44A8" w:rsidRDefault="008C44A8" w:rsidP="008C44A8">
            <w:pPr>
              <w:spacing w:after="0" w:line="240" w:lineRule="auto"/>
              <w:rPr>
                <w:rFonts w:ascii="Times New Roman" w:hAnsi="Times New Roman"/>
                <w:color w:val="333333"/>
                <w:sz w:val="20"/>
                <w:szCs w:val="20"/>
              </w:rPr>
            </w:pPr>
          </w:p>
        </w:tc>
        <w:tc>
          <w:tcPr>
            <w:tcW w:w="1561" w:type="dxa"/>
            <w:vMerge/>
            <w:tcBorders>
              <w:top w:val="single" w:sz="6" w:space="0" w:color="000000"/>
              <w:left w:val="single" w:sz="6" w:space="0" w:color="000000"/>
              <w:bottom w:val="single" w:sz="6" w:space="0" w:color="000000"/>
              <w:right w:val="single" w:sz="6" w:space="0" w:color="000000"/>
            </w:tcBorders>
          </w:tcPr>
          <w:p w14:paraId="7F3796CF" w14:textId="77777777" w:rsidR="008C44A8" w:rsidRPr="008C44A8" w:rsidRDefault="008C44A8" w:rsidP="008C44A8">
            <w:pPr>
              <w:spacing w:after="0" w:line="240" w:lineRule="auto"/>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12A1764B"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Муниципальный бюджет</w:t>
            </w:r>
          </w:p>
        </w:tc>
        <w:tc>
          <w:tcPr>
            <w:tcW w:w="1276" w:type="dxa"/>
            <w:tcBorders>
              <w:top w:val="single" w:sz="6" w:space="0" w:color="000000"/>
              <w:left w:val="single" w:sz="6" w:space="0" w:color="000000"/>
              <w:bottom w:val="single" w:sz="6" w:space="0" w:color="000000"/>
              <w:right w:val="single" w:sz="6" w:space="0" w:color="000000"/>
            </w:tcBorders>
          </w:tcPr>
          <w:p w14:paraId="5743E5CC"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17 510 360,43</w:t>
            </w:r>
          </w:p>
        </w:tc>
        <w:tc>
          <w:tcPr>
            <w:tcW w:w="1276" w:type="dxa"/>
            <w:tcBorders>
              <w:top w:val="single" w:sz="6" w:space="0" w:color="000000"/>
              <w:left w:val="single" w:sz="6" w:space="0" w:color="000000"/>
              <w:bottom w:val="single" w:sz="6" w:space="0" w:color="000000"/>
              <w:right w:val="single" w:sz="6" w:space="0" w:color="000000"/>
            </w:tcBorders>
          </w:tcPr>
          <w:p w14:paraId="62D3B90B"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6 757 265,43</w:t>
            </w:r>
          </w:p>
        </w:tc>
        <w:tc>
          <w:tcPr>
            <w:tcW w:w="1417" w:type="dxa"/>
            <w:tcBorders>
              <w:top w:val="single" w:sz="6" w:space="0" w:color="000000"/>
              <w:left w:val="single" w:sz="6" w:space="0" w:color="000000"/>
              <w:bottom w:val="single" w:sz="6" w:space="0" w:color="000000"/>
              <w:right w:val="single" w:sz="6" w:space="0" w:color="000000"/>
            </w:tcBorders>
          </w:tcPr>
          <w:p w14:paraId="6F6ED773"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3 584 365,00</w:t>
            </w:r>
          </w:p>
        </w:tc>
        <w:tc>
          <w:tcPr>
            <w:tcW w:w="1701" w:type="dxa"/>
            <w:tcBorders>
              <w:top w:val="single" w:sz="6" w:space="0" w:color="000000"/>
              <w:left w:val="single" w:sz="6" w:space="0" w:color="000000"/>
              <w:bottom w:val="single" w:sz="6" w:space="0" w:color="000000"/>
              <w:right w:val="single" w:sz="6" w:space="0" w:color="000000"/>
            </w:tcBorders>
          </w:tcPr>
          <w:p w14:paraId="0A4C4BAB"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3 584 365,00</w:t>
            </w:r>
          </w:p>
        </w:tc>
        <w:tc>
          <w:tcPr>
            <w:tcW w:w="1418" w:type="dxa"/>
            <w:tcBorders>
              <w:top w:val="single" w:sz="6" w:space="0" w:color="000000"/>
              <w:left w:val="single" w:sz="6" w:space="0" w:color="000000"/>
              <w:bottom w:val="single" w:sz="6" w:space="0" w:color="000000"/>
              <w:right w:val="single" w:sz="6" w:space="0" w:color="000000"/>
            </w:tcBorders>
          </w:tcPr>
          <w:p w14:paraId="2BFFA063" w14:textId="77777777" w:rsidR="008C44A8" w:rsidRPr="008C44A8" w:rsidRDefault="008C44A8" w:rsidP="008C44A8">
            <w:pPr>
              <w:rPr>
                <w:rFonts w:ascii="Times New Roman" w:eastAsia="Times New Roman" w:hAnsi="Times New Roman"/>
                <w:sz w:val="20"/>
                <w:szCs w:val="20"/>
              </w:rPr>
            </w:pPr>
            <w:r w:rsidRPr="008C44A8">
              <w:rPr>
                <w:rFonts w:ascii="Times New Roman" w:eastAsia="Times New Roman" w:hAnsi="Times New Roman"/>
                <w:sz w:val="20"/>
                <w:szCs w:val="20"/>
              </w:rPr>
              <w:t>3 584 365,00</w:t>
            </w:r>
          </w:p>
        </w:tc>
      </w:tr>
      <w:tr w:rsidR="008C44A8" w:rsidRPr="008C44A8" w14:paraId="175D9FB9" w14:textId="77777777" w:rsidTr="00572803">
        <w:trPr>
          <w:cantSplit/>
          <w:trHeight w:val="20"/>
        </w:trPr>
        <w:tc>
          <w:tcPr>
            <w:tcW w:w="425" w:type="dxa"/>
            <w:vMerge/>
            <w:tcBorders>
              <w:top w:val="single" w:sz="6" w:space="0" w:color="000000"/>
              <w:bottom w:val="single" w:sz="6" w:space="0" w:color="000000"/>
              <w:right w:val="single" w:sz="6" w:space="0" w:color="000000"/>
            </w:tcBorders>
          </w:tcPr>
          <w:p w14:paraId="307CB7E3" w14:textId="77777777" w:rsidR="008C44A8" w:rsidRPr="008C44A8" w:rsidRDefault="008C44A8" w:rsidP="008C44A8">
            <w:pPr>
              <w:spacing w:after="0" w:line="240" w:lineRule="auto"/>
              <w:rPr>
                <w:rFonts w:ascii="Times New Roman" w:hAnsi="Times New Roman"/>
                <w:color w:val="333333"/>
                <w:sz w:val="20"/>
                <w:szCs w:val="20"/>
              </w:rPr>
            </w:pPr>
          </w:p>
        </w:tc>
        <w:tc>
          <w:tcPr>
            <w:tcW w:w="1561" w:type="dxa"/>
            <w:vMerge/>
            <w:tcBorders>
              <w:top w:val="single" w:sz="6" w:space="0" w:color="000000"/>
              <w:left w:val="single" w:sz="6" w:space="0" w:color="000000"/>
              <w:bottom w:val="single" w:sz="6" w:space="0" w:color="000000"/>
              <w:right w:val="single" w:sz="6" w:space="0" w:color="000000"/>
            </w:tcBorders>
          </w:tcPr>
          <w:p w14:paraId="3BA745E6" w14:textId="77777777" w:rsidR="008C44A8" w:rsidRPr="008C44A8" w:rsidRDefault="008C44A8" w:rsidP="008C44A8">
            <w:pPr>
              <w:spacing w:after="0" w:line="240" w:lineRule="auto"/>
              <w:rPr>
                <w:rFonts w:ascii="Times New Roman" w:hAnsi="Times New Roman"/>
                <w:color w:val="333333"/>
                <w:sz w:val="20"/>
                <w:szCs w:val="20"/>
              </w:rPr>
            </w:pPr>
          </w:p>
        </w:tc>
        <w:tc>
          <w:tcPr>
            <w:tcW w:w="1275" w:type="dxa"/>
            <w:tcBorders>
              <w:top w:val="single" w:sz="6" w:space="0" w:color="000000"/>
              <w:left w:val="single" w:sz="6" w:space="0" w:color="000000"/>
              <w:bottom w:val="single" w:sz="6" w:space="0" w:color="000000"/>
              <w:right w:val="single" w:sz="6" w:space="0" w:color="000000"/>
            </w:tcBorders>
          </w:tcPr>
          <w:p w14:paraId="1B315881" w14:textId="77777777" w:rsidR="008C44A8" w:rsidRPr="008C44A8" w:rsidRDefault="008C44A8" w:rsidP="008C44A8">
            <w:pPr>
              <w:spacing w:after="0" w:line="240" w:lineRule="auto"/>
              <w:jc w:val="both"/>
              <w:rPr>
                <w:rFonts w:ascii="Times New Roman" w:hAnsi="Times New Roman"/>
                <w:color w:val="333333"/>
                <w:sz w:val="20"/>
                <w:szCs w:val="20"/>
              </w:rPr>
            </w:pPr>
            <w:r w:rsidRPr="008C44A8">
              <w:rPr>
                <w:rFonts w:ascii="Times New Roman" w:hAnsi="Times New Roman"/>
                <w:color w:val="333333"/>
                <w:sz w:val="20"/>
                <w:szCs w:val="20"/>
              </w:rPr>
              <w:t>Средства внебюджетных источников</w:t>
            </w:r>
          </w:p>
        </w:tc>
        <w:tc>
          <w:tcPr>
            <w:tcW w:w="1276" w:type="dxa"/>
            <w:tcBorders>
              <w:top w:val="single" w:sz="6" w:space="0" w:color="000000"/>
              <w:left w:val="single" w:sz="6" w:space="0" w:color="000000"/>
              <w:bottom w:val="single" w:sz="6" w:space="0" w:color="000000"/>
              <w:right w:val="single" w:sz="6" w:space="0" w:color="000000"/>
            </w:tcBorders>
          </w:tcPr>
          <w:p w14:paraId="4F1D1F6F" w14:textId="77777777" w:rsidR="008C44A8" w:rsidRPr="008C44A8" w:rsidRDefault="008C44A8" w:rsidP="008C44A8">
            <w:pPr>
              <w:spacing w:after="0" w:line="240" w:lineRule="atLeast"/>
              <w:jc w:val="both"/>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276" w:type="dxa"/>
            <w:tcBorders>
              <w:top w:val="single" w:sz="6" w:space="0" w:color="000000"/>
              <w:left w:val="single" w:sz="6" w:space="0" w:color="000000"/>
              <w:bottom w:val="single" w:sz="6" w:space="0" w:color="000000"/>
              <w:right w:val="single" w:sz="6" w:space="0" w:color="000000"/>
            </w:tcBorders>
          </w:tcPr>
          <w:p w14:paraId="2B4BC59C"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417" w:type="dxa"/>
            <w:tcBorders>
              <w:top w:val="single" w:sz="6" w:space="0" w:color="000000"/>
              <w:left w:val="single" w:sz="6" w:space="0" w:color="000000"/>
              <w:bottom w:val="single" w:sz="6" w:space="0" w:color="000000"/>
              <w:right w:val="single" w:sz="6" w:space="0" w:color="000000"/>
            </w:tcBorders>
          </w:tcPr>
          <w:p w14:paraId="14E8B4D0" w14:textId="77777777" w:rsidR="008C44A8" w:rsidRPr="008C44A8" w:rsidRDefault="008C44A8" w:rsidP="008C44A8">
            <w:pPr>
              <w:rPr>
                <w:rFonts w:ascii="Times New Roman" w:eastAsia="Times New Roman" w:hAnsi="Times New Roman"/>
                <w:color w:val="333333"/>
                <w:sz w:val="20"/>
                <w:szCs w:val="20"/>
              </w:rPr>
            </w:pPr>
            <w:r w:rsidRPr="008C44A8">
              <w:rPr>
                <w:rFonts w:ascii="Times New Roman" w:eastAsia="Times New Roman" w:hAnsi="Times New Roman"/>
                <w:color w:val="333333"/>
                <w:sz w:val="20"/>
                <w:szCs w:val="20"/>
              </w:rPr>
              <w:t>0,00</w:t>
            </w:r>
          </w:p>
        </w:tc>
        <w:tc>
          <w:tcPr>
            <w:tcW w:w="1701" w:type="dxa"/>
            <w:tcBorders>
              <w:top w:val="single" w:sz="6" w:space="0" w:color="000000"/>
              <w:left w:val="single" w:sz="6" w:space="0" w:color="000000"/>
              <w:bottom w:val="single" w:sz="6" w:space="0" w:color="000000"/>
              <w:right w:val="single" w:sz="6" w:space="0" w:color="000000"/>
            </w:tcBorders>
          </w:tcPr>
          <w:p w14:paraId="3E6D3973"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0,00</w:t>
            </w:r>
          </w:p>
        </w:tc>
        <w:tc>
          <w:tcPr>
            <w:tcW w:w="1418" w:type="dxa"/>
            <w:tcBorders>
              <w:top w:val="single" w:sz="6" w:space="0" w:color="000000"/>
              <w:left w:val="single" w:sz="6" w:space="0" w:color="000000"/>
              <w:bottom w:val="single" w:sz="6" w:space="0" w:color="000000"/>
              <w:right w:val="single" w:sz="6" w:space="0" w:color="000000"/>
            </w:tcBorders>
          </w:tcPr>
          <w:p w14:paraId="7F41B8DB" w14:textId="77777777" w:rsidR="008C44A8" w:rsidRPr="008C44A8" w:rsidRDefault="008C44A8" w:rsidP="008C44A8">
            <w:pPr>
              <w:rPr>
                <w:rFonts w:ascii="Times New Roman" w:hAnsi="Times New Roman"/>
                <w:sz w:val="20"/>
                <w:szCs w:val="20"/>
              </w:rPr>
            </w:pPr>
            <w:r w:rsidRPr="008C44A8">
              <w:rPr>
                <w:rFonts w:ascii="Times New Roman" w:hAnsi="Times New Roman"/>
                <w:sz w:val="20"/>
                <w:szCs w:val="20"/>
              </w:rPr>
              <w:t>0,00</w:t>
            </w:r>
          </w:p>
        </w:tc>
      </w:tr>
      <w:bookmarkEnd w:id="12"/>
    </w:tbl>
    <w:p w14:paraId="7DC540EA" w14:textId="77777777" w:rsidR="008C44A8" w:rsidRPr="008C44A8" w:rsidRDefault="008C44A8" w:rsidP="008C44A8">
      <w:pPr>
        <w:rPr>
          <w:rFonts w:eastAsia="Times New Roman"/>
          <w:lang w:eastAsia="ru-RU"/>
        </w:rPr>
      </w:pPr>
    </w:p>
    <w:p w14:paraId="13584081" w14:textId="77777777" w:rsidR="008C44A8" w:rsidRPr="008C44A8" w:rsidRDefault="008C44A8" w:rsidP="008C44A8">
      <w:pPr>
        <w:spacing w:after="0" w:line="240" w:lineRule="auto"/>
        <w:rPr>
          <w:rFonts w:ascii="Times New Roman" w:eastAsia="Times New Roman" w:hAnsi="Times New Roman"/>
          <w:sz w:val="28"/>
          <w:szCs w:val="28"/>
          <w:lang w:eastAsia="ru-RU"/>
        </w:rPr>
      </w:pPr>
    </w:p>
    <w:p w14:paraId="3BAF5321" w14:textId="77777777" w:rsidR="008C44A8" w:rsidRPr="008C44A8" w:rsidRDefault="008C44A8" w:rsidP="008C44A8">
      <w:pPr>
        <w:spacing w:after="0" w:line="240" w:lineRule="auto"/>
        <w:rPr>
          <w:rFonts w:ascii="Times New Roman" w:eastAsia="Times New Roman" w:hAnsi="Times New Roman"/>
          <w:sz w:val="28"/>
          <w:szCs w:val="28"/>
          <w:lang w:eastAsia="ru-RU"/>
        </w:rPr>
      </w:pPr>
    </w:p>
    <w:p w14:paraId="5014F0A7" w14:textId="77777777" w:rsidR="008C44A8" w:rsidRPr="008C44A8" w:rsidRDefault="008C44A8" w:rsidP="008C44A8">
      <w:pPr>
        <w:spacing w:after="0" w:line="240" w:lineRule="auto"/>
        <w:rPr>
          <w:rFonts w:ascii="Times New Roman" w:eastAsia="Times New Roman" w:hAnsi="Times New Roman"/>
          <w:sz w:val="28"/>
          <w:szCs w:val="28"/>
          <w:lang w:eastAsia="ru-RU"/>
        </w:rPr>
      </w:pPr>
    </w:p>
    <w:p w14:paraId="4E612470" w14:textId="77777777" w:rsidR="008C44A8" w:rsidRPr="008C44A8" w:rsidRDefault="008C44A8" w:rsidP="008C44A8">
      <w:pPr>
        <w:spacing w:after="0" w:line="240" w:lineRule="auto"/>
        <w:rPr>
          <w:rFonts w:ascii="Times New Roman" w:eastAsia="Times New Roman" w:hAnsi="Times New Roman"/>
          <w:sz w:val="28"/>
          <w:szCs w:val="28"/>
          <w:lang w:eastAsia="ru-RU"/>
        </w:rPr>
      </w:pPr>
    </w:p>
    <w:p w14:paraId="7FBFBA7F" w14:textId="77777777" w:rsidR="008C44A8" w:rsidRPr="008C44A8" w:rsidRDefault="008C44A8" w:rsidP="008C44A8">
      <w:pPr>
        <w:autoSpaceDE w:val="0"/>
        <w:autoSpaceDN w:val="0"/>
        <w:adjustRightInd w:val="0"/>
        <w:spacing w:after="0" w:line="240" w:lineRule="auto"/>
        <w:rPr>
          <w:rFonts w:eastAsia="Times New Roman"/>
          <w:lang w:eastAsia="ru-RU"/>
        </w:rPr>
      </w:pPr>
    </w:p>
    <w:p w14:paraId="470ADEB4" w14:textId="77777777" w:rsidR="00C11142" w:rsidRDefault="00C11142" w:rsidP="008C44A8">
      <w:pPr>
        <w:spacing w:after="0" w:line="288" w:lineRule="atLeast"/>
        <w:jc w:val="center"/>
        <w:rPr>
          <w:rFonts w:ascii="Times New Roman" w:hAnsi="Times New Roman"/>
          <w:b/>
          <w:bCs/>
          <w:color w:val="333333"/>
          <w:sz w:val="28"/>
          <w:szCs w:val="28"/>
          <w:lang w:eastAsia="ru-RU"/>
        </w:rPr>
      </w:pPr>
    </w:p>
    <w:sectPr w:rsidR="00C11142" w:rsidSect="006668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047302"/>
    <w:multiLevelType w:val="multilevel"/>
    <w:tmpl w:val="D2A210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10"/>
        <w:w w:val="100"/>
        <w:position w:val="0"/>
        <w:sz w:val="23"/>
        <w:szCs w:val="23"/>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1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7EA4A6D"/>
    <w:multiLevelType w:val="hybridMultilevel"/>
    <w:tmpl w:val="59463E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60D80B5C"/>
    <w:multiLevelType w:val="hybridMultilevel"/>
    <w:tmpl w:val="78A25180"/>
    <w:lvl w:ilvl="0" w:tplc="1D780C40">
      <w:start w:val="1"/>
      <w:numFmt w:val="decimal"/>
      <w:lvlText w:val="%1."/>
      <w:lvlJc w:val="left"/>
      <w:pPr>
        <w:ind w:left="428" w:hanging="408"/>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 w15:restartNumberingAfterBreak="0">
    <w:nsid w:val="74BB6F6E"/>
    <w:multiLevelType w:val="multilevel"/>
    <w:tmpl w:val="354C10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509"/>
    <w:rsid w:val="0000218B"/>
    <w:rsid w:val="00003A25"/>
    <w:rsid w:val="00003E17"/>
    <w:rsid w:val="00003EC8"/>
    <w:rsid w:val="00013EF1"/>
    <w:rsid w:val="0002333D"/>
    <w:rsid w:val="00025285"/>
    <w:rsid w:val="0003379E"/>
    <w:rsid w:val="00034588"/>
    <w:rsid w:val="00040A2D"/>
    <w:rsid w:val="0005025A"/>
    <w:rsid w:val="00055CA7"/>
    <w:rsid w:val="00055E94"/>
    <w:rsid w:val="00067C01"/>
    <w:rsid w:val="00075EA2"/>
    <w:rsid w:val="00077FDF"/>
    <w:rsid w:val="000851F8"/>
    <w:rsid w:val="000857D0"/>
    <w:rsid w:val="0009208F"/>
    <w:rsid w:val="00095048"/>
    <w:rsid w:val="000A4746"/>
    <w:rsid w:val="000A4F56"/>
    <w:rsid w:val="000A6157"/>
    <w:rsid w:val="000A6EC0"/>
    <w:rsid w:val="000B2B0A"/>
    <w:rsid w:val="000B3D36"/>
    <w:rsid w:val="000B40B1"/>
    <w:rsid w:val="000B4320"/>
    <w:rsid w:val="000B56FD"/>
    <w:rsid w:val="000C1313"/>
    <w:rsid w:val="000C37AC"/>
    <w:rsid w:val="000C3BCA"/>
    <w:rsid w:val="000C46F9"/>
    <w:rsid w:val="000C4A7E"/>
    <w:rsid w:val="000E19B0"/>
    <w:rsid w:val="000E2922"/>
    <w:rsid w:val="000E30F9"/>
    <w:rsid w:val="000F5418"/>
    <w:rsid w:val="00100E64"/>
    <w:rsid w:val="0010208A"/>
    <w:rsid w:val="00104B95"/>
    <w:rsid w:val="00110DB0"/>
    <w:rsid w:val="00112DA1"/>
    <w:rsid w:val="0011324A"/>
    <w:rsid w:val="00121DB2"/>
    <w:rsid w:val="001310EE"/>
    <w:rsid w:val="00135AD9"/>
    <w:rsid w:val="00136EE0"/>
    <w:rsid w:val="00145FF9"/>
    <w:rsid w:val="00147E04"/>
    <w:rsid w:val="00151D8F"/>
    <w:rsid w:val="0015641F"/>
    <w:rsid w:val="00162898"/>
    <w:rsid w:val="00162F50"/>
    <w:rsid w:val="00165AF5"/>
    <w:rsid w:val="00166B5F"/>
    <w:rsid w:val="001704D9"/>
    <w:rsid w:val="00177634"/>
    <w:rsid w:val="0018224C"/>
    <w:rsid w:val="00182F15"/>
    <w:rsid w:val="00186A2B"/>
    <w:rsid w:val="0019046B"/>
    <w:rsid w:val="001952F0"/>
    <w:rsid w:val="0019610A"/>
    <w:rsid w:val="001A2134"/>
    <w:rsid w:val="001A3BB3"/>
    <w:rsid w:val="001A5E4E"/>
    <w:rsid w:val="001B3075"/>
    <w:rsid w:val="001B4AEF"/>
    <w:rsid w:val="001B590B"/>
    <w:rsid w:val="001B7054"/>
    <w:rsid w:val="001C005B"/>
    <w:rsid w:val="001C2531"/>
    <w:rsid w:val="001C64CC"/>
    <w:rsid w:val="001D16CE"/>
    <w:rsid w:val="001D6149"/>
    <w:rsid w:val="001F0249"/>
    <w:rsid w:val="001F2AFC"/>
    <w:rsid w:val="001F3361"/>
    <w:rsid w:val="001F377E"/>
    <w:rsid w:val="001F6F1A"/>
    <w:rsid w:val="002018FC"/>
    <w:rsid w:val="0022065B"/>
    <w:rsid w:val="00246CF1"/>
    <w:rsid w:val="00252335"/>
    <w:rsid w:val="00254E91"/>
    <w:rsid w:val="00255CD9"/>
    <w:rsid w:val="00255FA7"/>
    <w:rsid w:val="00260A92"/>
    <w:rsid w:val="0026201E"/>
    <w:rsid w:val="0027008D"/>
    <w:rsid w:val="00282EB6"/>
    <w:rsid w:val="002831D3"/>
    <w:rsid w:val="002875CC"/>
    <w:rsid w:val="0029278D"/>
    <w:rsid w:val="00297A30"/>
    <w:rsid w:val="002A1DCD"/>
    <w:rsid w:val="002B3D20"/>
    <w:rsid w:val="002C4B02"/>
    <w:rsid w:val="002C4CB1"/>
    <w:rsid w:val="002D4934"/>
    <w:rsid w:val="002D6F73"/>
    <w:rsid w:val="002E029F"/>
    <w:rsid w:val="002E1928"/>
    <w:rsid w:val="002E3841"/>
    <w:rsid w:val="002E7076"/>
    <w:rsid w:val="002F0D2F"/>
    <w:rsid w:val="002F118E"/>
    <w:rsid w:val="002F1F95"/>
    <w:rsid w:val="003118B9"/>
    <w:rsid w:val="00313A9E"/>
    <w:rsid w:val="003145A0"/>
    <w:rsid w:val="003203F7"/>
    <w:rsid w:val="00335404"/>
    <w:rsid w:val="00357D8D"/>
    <w:rsid w:val="00364171"/>
    <w:rsid w:val="0036614E"/>
    <w:rsid w:val="00367581"/>
    <w:rsid w:val="00371AD6"/>
    <w:rsid w:val="00371F76"/>
    <w:rsid w:val="0037324B"/>
    <w:rsid w:val="003743F8"/>
    <w:rsid w:val="003750D8"/>
    <w:rsid w:val="00376825"/>
    <w:rsid w:val="00377C04"/>
    <w:rsid w:val="003807C7"/>
    <w:rsid w:val="00386A33"/>
    <w:rsid w:val="003904CA"/>
    <w:rsid w:val="00391618"/>
    <w:rsid w:val="00392F0C"/>
    <w:rsid w:val="00396214"/>
    <w:rsid w:val="003963BE"/>
    <w:rsid w:val="00396B87"/>
    <w:rsid w:val="003970A8"/>
    <w:rsid w:val="003A7934"/>
    <w:rsid w:val="003B44F2"/>
    <w:rsid w:val="003C0CAC"/>
    <w:rsid w:val="003C0F21"/>
    <w:rsid w:val="003C1759"/>
    <w:rsid w:val="003C7249"/>
    <w:rsid w:val="003D1E5E"/>
    <w:rsid w:val="003D2BCB"/>
    <w:rsid w:val="003D37A0"/>
    <w:rsid w:val="003E1401"/>
    <w:rsid w:val="003E75F9"/>
    <w:rsid w:val="003F118C"/>
    <w:rsid w:val="003F5B33"/>
    <w:rsid w:val="003F6D04"/>
    <w:rsid w:val="003F6E5A"/>
    <w:rsid w:val="00410C42"/>
    <w:rsid w:val="004149B7"/>
    <w:rsid w:val="004336CB"/>
    <w:rsid w:val="004338F6"/>
    <w:rsid w:val="004351FD"/>
    <w:rsid w:val="00437EBE"/>
    <w:rsid w:val="00440D07"/>
    <w:rsid w:val="00443C20"/>
    <w:rsid w:val="00454214"/>
    <w:rsid w:val="00465171"/>
    <w:rsid w:val="0047302A"/>
    <w:rsid w:val="00477A97"/>
    <w:rsid w:val="0048619C"/>
    <w:rsid w:val="00486D09"/>
    <w:rsid w:val="00487885"/>
    <w:rsid w:val="004940B0"/>
    <w:rsid w:val="00495CE0"/>
    <w:rsid w:val="004A793F"/>
    <w:rsid w:val="004B043A"/>
    <w:rsid w:val="004B1410"/>
    <w:rsid w:val="004B553E"/>
    <w:rsid w:val="004C25D4"/>
    <w:rsid w:val="004C6593"/>
    <w:rsid w:val="004C6ED8"/>
    <w:rsid w:val="004C7B40"/>
    <w:rsid w:val="004D258B"/>
    <w:rsid w:val="004D7737"/>
    <w:rsid w:val="004E3AE7"/>
    <w:rsid w:val="004E7C9F"/>
    <w:rsid w:val="004F2912"/>
    <w:rsid w:val="00512ADB"/>
    <w:rsid w:val="00516FA8"/>
    <w:rsid w:val="00522FF4"/>
    <w:rsid w:val="00525672"/>
    <w:rsid w:val="00530EF1"/>
    <w:rsid w:val="00550A6E"/>
    <w:rsid w:val="00551D1F"/>
    <w:rsid w:val="0055327C"/>
    <w:rsid w:val="005539E8"/>
    <w:rsid w:val="00555473"/>
    <w:rsid w:val="00555DAD"/>
    <w:rsid w:val="00556288"/>
    <w:rsid w:val="00560A2F"/>
    <w:rsid w:val="00563936"/>
    <w:rsid w:val="00566147"/>
    <w:rsid w:val="00567A42"/>
    <w:rsid w:val="0057176B"/>
    <w:rsid w:val="0057609B"/>
    <w:rsid w:val="00581562"/>
    <w:rsid w:val="00583509"/>
    <w:rsid w:val="00585FF7"/>
    <w:rsid w:val="00591A39"/>
    <w:rsid w:val="00591D82"/>
    <w:rsid w:val="00596B77"/>
    <w:rsid w:val="005A2860"/>
    <w:rsid w:val="005A5D06"/>
    <w:rsid w:val="005B24A2"/>
    <w:rsid w:val="005B4192"/>
    <w:rsid w:val="005D4F5E"/>
    <w:rsid w:val="005D68BC"/>
    <w:rsid w:val="005E067F"/>
    <w:rsid w:val="005F14A8"/>
    <w:rsid w:val="00600368"/>
    <w:rsid w:val="0060644C"/>
    <w:rsid w:val="00612044"/>
    <w:rsid w:val="006130CC"/>
    <w:rsid w:val="00621FF0"/>
    <w:rsid w:val="00623870"/>
    <w:rsid w:val="00631B0D"/>
    <w:rsid w:val="00647949"/>
    <w:rsid w:val="00652BFC"/>
    <w:rsid w:val="006536F0"/>
    <w:rsid w:val="006600D8"/>
    <w:rsid w:val="00661870"/>
    <w:rsid w:val="006668F7"/>
    <w:rsid w:val="00671D3E"/>
    <w:rsid w:val="00672E0F"/>
    <w:rsid w:val="0067481F"/>
    <w:rsid w:val="00674C0B"/>
    <w:rsid w:val="0067682E"/>
    <w:rsid w:val="006911A2"/>
    <w:rsid w:val="0069388F"/>
    <w:rsid w:val="006A20ED"/>
    <w:rsid w:val="006B6473"/>
    <w:rsid w:val="006B7203"/>
    <w:rsid w:val="006D438F"/>
    <w:rsid w:val="006D6E84"/>
    <w:rsid w:val="006E137B"/>
    <w:rsid w:val="006E38FC"/>
    <w:rsid w:val="006E57F3"/>
    <w:rsid w:val="006E68F5"/>
    <w:rsid w:val="006E7158"/>
    <w:rsid w:val="006F2298"/>
    <w:rsid w:val="00706D5F"/>
    <w:rsid w:val="00707395"/>
    <w:rsid w:val="00710AE0"/>
    <w:rsid w:val="00717985"/>
    <w:rsid w:val="00733DAA"/>
    <w:rsid w:val="007441DD"/>
    <w:rsid w:val="00747FE9"/>
    <w:rsid w:val="00753CD2"/>
    <w:rsid w:val="00754304"/>
    <w:rsid w:val="007619C2"/>
    <w:rsid w:val="00764929"/>
    <w:rsid w:val="007714CE"/>
    <w:rsid w:val="007726DB"/>
    <w:rsid w:val="007726E1"/>
    <w:rsid w:val="0077728B"/>
    <w:rsid w:val="00777D53"/>
    <w:rsid w:val="00782BE7"/>
    <w:rsid w:val="007871A6"/>
    <w:rsid w:val="0078781A"/>
    <w:rsid w:val="00791F30"/>
    <w:rsid w:val="007956E4"/>
    <w:rsid w:val="007A2A0D"/>
    <w:rsid w:val="007B165B"/>
    <w:rsid w:val="007D6278"/>
    <w:rsid w:val="007D6EBE"/>
    <w:rsid w:val="007E07E4"/>
    <w:rsid w:val="007F5EF3"/>
    <w:rsid w:val="00813C2C"/>
    <w:rsid w:val="00827FAF"/>
    <w:rsid w:val="008300D7"/>
    <w:rsid w:val="00830473"/>
    <w:rsid w:val="00842584"/>
    <w:rsid w:val="00846B64"/>
    <w:rsid w:val="008504FD"/>
    <w:rsid w:val="00850A14"/>
    <w:rsid w:val="008551C9"/>
    <w:rsid w:val="00865BD4"/>
    <w:rsid w:val="00872C56"/>
    <w:rsid w:val="0089379D"/>
    <w:rsid w:val="0089614E"/>
    <w:rsid w:val="008A0520"/>
    <w:rsid w:val="008A0984"/>
    <w:rsid w:val="008B2DB8"/>
    <w:rsid w:val="008B5313"/>
    <w:rsid w:val="008B639A"/>
    <w:rsid w:val="008B7761"/>
    <w:rsid w:val="008C38B1"/>
    <w:rsid w:val="008C44A8"/>
    <w:rsid w:val="008C7C6D"/>
    <w:rsid w:val="008D3B8F"/>
    <w:rsid w:val="008D6E72"/>
    <w:rsid w:val="008D6EE5"/>
    <w:rsid w:val="008E5B30"/>
    <w:rsid w:val="008F3908"/>
    <w:rsid w:val="009064E9"/>
    <w:rsid w:val="00910433"/>
    <w:rsid w:val="009167BC"/>
    <w:rsid w:val="00923F03"/>
    <w:rsid w:val="0092681F"/>
    <w:rsid w:val="00940DCB"/>
    <w:rsid w:val="00957622"/>
    <w:rsid w:val="009623A0"/>
    <w:rsid w:val="00972553"/>
    <w:rsid w:val="0097477E"/>
    <w:rsid w:val="00974C91"/>
    <w:rsid w:val="009756EF"/>
    <w:rsid w:val="00977FD1"/>
    <w:rsid w:val="00995587"/>
    <w:rsid w:val="00995E02"/>
    <w:rsid w:val="009A2A4A"/>
    <w:rsid w:val="009A39CA"/>
    <w:rsid w:val="009A57E6"/>
    <w:rsid w:val="009B19BA"/>
    <w:rsid w:val="009B4A20"/>
    <w:rsid w:val="009B4E14"/>
    <w:rsid w:val="009C3FCB"/>
    <w:rsid w:val="009C5167"/>
    <w:rsid w:val="009C5630"/>
    <w:rsid w:val="009D225B"/>
    <w:rsid w:val="009D2798"/>
    <w:rsid w:val="009D3857"/>
    <w:rsid w:val="009E032A"/>
    <w:rsid w:val="009E16A3"/>
    <w:rsid w:val="009E1E61"/>
    <w:rsid w:val="009E457F"/>
    <w:rsid w:val="009F0ADC"/>
    <w:rsid w:val="009F6C4A"/>
    <w:rsid w:val="00A00585"/>
    <w:rsid w:val="00A11350"/>
    <w:rsid w:val="00A1531B"/>
    <w:rsid w:val="00A16E90"/>
    <w:rsid w:val="00A17220"/>
    <w:rsid w:val="00A2173B"/>
    <w:rsid w:val="00A26393"/>
    <w:rsid w:val="00A263B8"/>
    <w:rsid w:val="00A27A42"/>
    <w:rsid w:val="00A329CB"/>
    <w:rsid w:val="00A35C11"/>
    <w:rsid w:val="00A44240"/>
    <w:rsid w:val="00A54418"/>
    <w:rsid w:val="00A576BE"/>
    <w:rsid w:val="00A57A80"/>
    <w:rsid w:val="00A61D2E"/>
    <w:rsid w:val="00A71027"/>
    <w:rsid w:val="00A82353"/>
    <w:rsid w:val="00AA060E"/>
    <w:rsid w:val="00AA2398"/>
    <w:rsid w:val="00AA53D4"/>
    <w:rsid w:val="00AA6FCD"/>
    <w:rsid w:val="00AB0AD5"/>
    <w:rsid w:val="00AB268A"/>
    <w:rsid w:val="00AC6C37"/>
    <w:rsid w:val="00AD24B0"/>
    <w:rsid w:val="00AE0404"/>
    <w:rsid w:val="00AE0AA2"/>
    <w:rsid w:val="00AE3283"/>
    <w:rsid w:val="00AE575A"/>
    <w:rsid w:val="00AF5077"/>
    <w:rsid w:val="00AF7401"/>
    <w:rsid w:val="00B045ED"/>
    <w:rsid w:val="00B11C8F"/>
    <w:rsid w:val="00B147E4"/>
    <w:rsid w:val="00B14927"/>
    <w:rsid w:val="00B16043"/>
    <w:rsid w:val="00B17369"/>
    <w:rsid w:val="00B17A8C"/>
    <w:rsid w:val="00B204D5"/>
    <w:rsid w:val="00B23D0F"/>
    <w:rsid w:val="00B260D1"/>
    <w:rsid w:val="00B37D0D"/>
    <w:rsid w:val="00B43C87"/>
    <w:rsid w:val="00B46DDE"/>
    <w:rsid w:val="00B503B7"/>
    <w:rsid w:val="00B50B21"/>
    <w:rsid w:val="00B53DED"/>
    <w:rsid w:val="00B54473"/>
    <w:rsid w:val="00B6367F"/>
    <w:rsid w:val="00B64425"/>
    <w:rsid w:val="00B72F64"/>
    <w:rsid w:val="00B76548"/>
    <w:rsid w:val="00B76754"/>
    <w:rsid w:val="00B8084B"/>
    <w:rsid w:val="00B8508B"/>
    <w:rsid w:val="00B948B6"/>
    <w:rsid w:val="00B96F01"/>
    <w:rsid w:val="00BA19F1"/>
    <w:rsid w:val="00BA484E"/>
    <w:rsid w:val="00BA5701"/>
    <w:rsid w:val="00BB2C99"/>
    <w:rsid w:val="00BB3235"/>
    <w:rsid w:val="00BB70E9"/>
    <w:rsid w:val="00BC08B2"/>
    <w:rsid w:val="00BC0B48"/>
    <w:rsid w:val="00BC6779"/>
    <w:rsid w:val="00BD3D1B"/>
    <w:rsid w:val="00BD6BB7"/>
    <w:rsid w:val="00BF048F"/>
    <w:rsid w:val="00BF590A"/>
    <w:rsid w:val="00BF5984"/>
    <w:rsid w:val="00C018C3"/>
    <w:rsid w:val="00C0497F"/>
    <w:rsid w:val="00C11142"/>
    <w:rsid w:val="00C11D47"/>
    <w:rsid w:val="00C224E7"/>
    <w:rsid w:val="00C31C82"/>
    <w:rsid w:val="00C33727"/>
    <w:rsid w:val="00C3495D"/>
    <w:rsid w:val="00C3501C"/>
    <w:rsid w:val="00C3564C"/>
    <w:rsid w:val="00C41EB9"/>
    <w:rsid w:val="00C42B4E"/>
    <w:rsid w:val="00C476D7"/>
    <w:rsid w:val="00C5045D"/>
    <w:rsid w:val="00C53EB7"/>
    <w:rsid w:val="00C5646B"/>
    <w:rsid w:val="00C577A8"/>
    <w:rsid w:val="00C67599"/>
    <w:rsid w:val="00C7147B"/>
    <w:rsid w:val="00C7400B"/>
    <w:rsid w:val="00C81ED7"/>
    <w:rsid w:val="00C826D5"/>
    <w:rsid w:val="00C83107"/>
    <w:rsid w:val="00C83475"/>
    <w:rsid w:val="00C85311"/>
    <w:rsid w:val="00C90A3E"/>
    <w:rsid w:val="00C95E50"/>
    <w:rsid w:val="00CA0587"/>
    <w:rsid w:val="00CA1784"/>
    <w:rsid w:val="00CA18A4"/>
    <w:rsid w:val="00CB386F"/>
    <w:rsid w:val="00CB7A46"/>
    <w:rsid w:val="00CC2EA6"/>
    <w:rsid w:val="00CC5AE8"/>
    <w:rsid w:val="00CC5F56"/>
    <w:rsid w:val="00CC6B0F"/>
    <w:rsid w:val="00CD769C"/>
    <w:rsid w:val="00CF3380"/>
    <w:rsid w:val="00CF4D84"/>
    <w:rsid w:val="00CF7901"/>
    <w:rsid w:val="00D020F8"/>
    <w:rsid w:val="00D06834"/>
    <w:rsid w:val="00D108CA"/>
    <w:rsid w:val="00D14B69"/>
    <w:rsid w:val="00D15F41"/>
    <w:rsid w:val="00D15FAF"/>
    <w:rsid w:val="00D22C95"/>
    <w:rsid w:val="00D4098B"/>
    <w:rsid w:val="00D42480"/>
    <w:rsid w:val="00D43C42"/>
    <w:rsid w:val="00D506C3"/>
    <w:rsid w:val="00D51BAA"/>
    <w:rsid w:val="00D56CD8"/>
    <w:rsid w:val="00D60CF8"/>
    <w:rsid w:val="00D62B43"/>
    <w:rsid w:val="00D735AB"/>
    <w:rsid w:val="00D754FB"/>
    <w:rsid w:val="00D84A60"/>
    <w:rsid w:val="00D8581B"/>
    <w:rsid w:val="00D86ECA"/>
    <w:rsid w:val="00D87F38"/>
    <w:rsid w:val="00D93C1E"/>
    <w:rsid w:val="00DA411F"/>
    <w:rsid w:val="00DA66F4"/>
    <w:rsid w:val="00DB26ED"/>
    <w:rsid w:val="00DB35C3"/>
    <w:rsid w:val="00DB656E"/>
    <w:rsid w:val="00DC76CB"/>
    <w:rsid w:val="00DD192B"/>
    <w:rsid w:val="00DE14B0"/>
    <w:rsid w:val="00DE185D"/>
    <w:rsid w:val="00DE4CBA"/>
    <w:rsid w:val="00DF0EEA"/>
    <w:rsid w:val="00DF4A65"/>
    <w:rsid w:val="00DF5DB0"/>
    <w:rsid w:val="00E040C0"/>
    <w:rsid w:val="00E12D9F"/>
    <w:rsid w:val="00E16AD7"/>
    <w:rsid w:val="00E21EB4"/>
    <w:rsid w:val="00E41E6E"/>
    <w:rsid w:val="00E4232D"/>
    <w:rsid w:val="00E469C7"/>
    <w:rsid w:val="00E51667"/>
    <w:rsid w:val="00E52765"/>
    <w:rsid w:val="00E529D8"/>
    <w:rsid w:val="00E543F3"/>
    <w:rsid w:val="00E5733A"/>
    <w:rsid w:val="00E577B0"/>
    <w:rsid w:val="00E62FCC"/>
    <w:rsid w:val="00E646D6"/>
    <w:rsid w:val="00E674D9"/>
    <w:rsid w:val="00E70F5C"/>
    <w:rsid w:val="00E835CA"/>
    <w:rsid w:val="00E84270"/>
    <w:rsid w:val="00E92712"/>
    <w:rsid w:val="00E938B1"/>
    <w:rsid w:val="00E96B3E"/>
    <w:rsid w:val="00EB41C9"/>
    <w:rsid w:val="00EB7B10"/>
    <w:rsid w:val="00EC04AD"/>
    <w:rsid w:val="00EC532F"/>
    <w:rsid w:val="00ED4F17"/>
    <w:rsid w:val="00EE1A91"/>
    <w:rsid w:val="00EF0879"/>
    <w:rsid w:val="00EF5715"/>
    <w:rsid w:val="00F04837"/>
    <w:rsid w:val="00F05DDD"/>
    <w:rsid w:val="00F12A22"/>
    <w:rsid w:val="00F1460F"/>
    <w:rsid w:val="00F16889"/>
    <w:rsid w:val="00F169AC"/>
    <w:rsid w:val="00F20E9A"/>
    <w:rsid w:val="00F222F0"/>
    <w:rsid w:val="00F22B55"/>
    <w:rsid w:val="00F25713"/>
    <w:rsid w:val="00F30A61"/>
    <w:rsid w:val="00F32CBF"/>
    <w:rsid w:val="00F35611"/>
    <w:rsid w:val="00F46484"/>
    <w:rsid w:val="00F472B7"/>
    <w:rsid w:val="00F542F4"/>
    <w:rsid w:val="00F7174D"/>
    <w:rsid w:val="00F7380B"/>
    <w:rsid w:val="00F7508E"/>
    <w:rsid w:val="00F76249"/>
    <w:rsid w:val="00F8348B"/>
    <w:rsid w:val="00F862E6"/>
    <w:rsid w:val="00F9304C"/>
    <w:rsid w:val="00FA45EA"/>
    <w:rsid w:val="00FB2439"/>
    <w:rsid w:val="00FB4EE8"/>
    <w:rsid w:val="00FC53DD"/>
    <w:rsid w:val="00FD22FE"/>
    <w:rsid w:val="00FD4FB2"/>
    <w:rsid w:val="00FE769D"/>
    <w:rsid w:val="00FF02B4"/>
    <w:rsid w:val="00FF2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BF7E44"/>
  <w15:docId w15:val="{AEDC3EF5-8F0B-493F-9A6C-AFEECD108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11F"/>
    <w:pPr>
      <w:spacing w:after="200" w:line="276" w:lineRule="auto"/>
    </w:pPr>
    <w:rPr>
      <w:lang w:eastAsia="en-US"/>
    </w:rPr>
  </w:style>
  <w:style w:type="paragraph" w:styleId="1">
    <w:name w:val="heading 1"/>
    <w:basedOn w:val="a"/>
    <w:link w:val="10"/>
    <w:uiPriority w:val="99"/>
    <w:qFormat/>
    <w:rsid w:val="0058350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9"/>
    <w:qFormat/>
    <w:rsid w:val="00583509"/>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link w:val="30"/>
    <w:uiPriority w:val="99"/>
    <w:qFormat/>
    <w:rsid w:val="00583509"/>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link w:val="40"/>
    <w:uiPriority w:val="99"/>
    <w:qFormat/>
    <w:rsid w:val="00583509"/>
    <w:pPr>
      <w:spacing w:before="100" w:beforeAutospacing="1" w:after="100" w:afterAutospacing="1" w:line="240" w:lineRule="auto"/>
      <w:outlineLvl w:val="3"/>
    </w:pPr>
    <w:rPr>
      <w:rFonts w:ascii="Times New Roman" w:eastAsia="Times New Roman" w:hAnsi="Times New Roman"/>
      <w:b/>
      <w:bCs/>
      <w:sz w:val="24"/>
      <w:szCs w:val="24"/>
      <w:lang w:eastAsia="ru-RU"/>
    </w:rPr>
  </w:style>
  <w:style w:type="paragraph" w:styleId="5">
    <w:name w:val="heading 5"/>
    <w:basedOn w:val="a"/>
    <w:link w:val="50"/>
    <w:uiPriority w:val="99"/>
    <w:qFormat/>
    <w:rsid w:val="00583509"/>
    <w:pPr>
      <w:spacing w:before="100" w:beforeAutospacing="1" w:after="100" w:afterAutospacing="1" w:line="240" w:lineRule="auto"/>
      <w:outlineLvl w:val="4"/>
    </w:pPr>
    <w:rPr>
      <w:rFonts w:ascii="Times New Roman" w:eastAsia="Times New Roman" w:hAnsi="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83509"/>
    <w:rPr>
      <w:rFonts w:ascii="Times New Roman" w:hAnsi="Times New Roman" w:cs="Times New Roman"/>
      <w:b/>
      <w:bCs/>
      <w:kern w:val="36"/>
      <w:sz w:val="48"/>
      <w:szCs w:val="48"/>
      <w:lang w:eastAsia="ru-RU"/>
    </w:rPr>
  </w:style>
  <w:style w:type="character" w:customStyle="1" w:styleId="20">
    <w:name w:val="Заголовок 2 Знак"/>
    <w:basedOn w:val="a0"/>
    <w:link w:val="2"/>
    <w:uiPriority w:val="99"/>
    <w:locked/>
    <w:rsid w:val="00583509"/>
    <w:rPr>
      <w:rFonts w:ascii="Times New Roman" w:hAnsi="Times New Roman" w:cs="Times New Roman"/>
      <w:b/>
      <w:bCs/>
      <w:sz w:val="36"/>
      <w:szCs w:val="36"/>
      <w:lang w:eastAsia="ru-RU"/>
    </w:rPr>
  </w:style>
  <w:style w:type="character" w:customStyle="1" w:styleId="30">
    <w:name w:val="Заголовок 3 Знак"/>
    <w:basedOn w:val="a0"/>
    <w:link w:val="3"/>
    <w:uiPriority w:val="99"/>
    <w:locked/>
    <w:rsid w:val="00583509"/>
    <w:rPr>
      <w:rFonts w:ascii="Times New Roman" w:hAnsi="Times New Roman" w:cs="Times New Roman"/>
      <w:b/>
      <w:bCs/>
      <w:sz w:val="27"/>
      <w:szCs w:val="27"/>
      <w:lang w:eastAsia="ru-RU"/>
    </w:rPr>
  </w:style>
  <w:style w:type="character" w:customStyle="1" w:styleId="40">
    <w:name w:val="Заголовок 4 Знак"/>
    <w:basedOn w:val="a0"/>
    <w:link w:val="4"/>
    <w:uiPriority w:val="99"/>
    <w:locked/>
    <w:rsid w:val="00583509"/>
    <w:rPr>
      <w:rFonts w:ascii="Times New Roman" w:hAnsi="Times New Roman" w:cs="Times New Roman"/>
      <w:b/>
      <w:bCs/>
      <w:sz w:val="24"/>
      <w:szCs w:val="24"/>
      <w:lang w:eastAsia="ru-RU"/>
    </w:rPr>
  </w:style>
  <w:style w:type="character" w:customStyle="1" w:styleId="50">
    <w:name w:val="Заголовок 5 Знак"/>
    <w:basedOn w:val="a0"/>
    <w:link w:val="5"/>
    <w:uiPriority w:val="99"/>
    <w:locked/>
    <w:rsid w:val="00583509"/>
    <w:rPr>
      <w:rFonts w:ascii="Times New Roman" w:hAnsi="Times New Roman" w:cs="Times New Roman"/>
      <w:b/>
      <w:bCs/>
      <w:sz w:val="20"/>
      <w:szCs w:val="20"/>
      <w:lang w:eastAsia="ru-RU"/>
    </w:rPr>
  </w:style>
  <w:style w:type="paragraph" w:styleId="a3">
    <w:name w:val="Normal (Web)"/>
    <w:basedOn w:val="a"/>
    <w:uiPriority w:val="99"/>
    <w:semiHidden/>
    <w:rsid w:val="0058350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uiPriority w:val="99"/>
    <w:rsid w:val="00583509"/>
    <w:rPr>
      <w:rFonts w:cs="Times New Roman"/>
    </w:rPr>
  </w:style>
  <w:style w:type="character" w:styleId="a4">
    <w:name w:val="Strong"/>
    <w:basedOn w:val="a0"/>
    <w:uiPriority w:val="99"/>
    <w:qFormat/>
    <w:rsid w:val="00583509"/>
    <w:rPr>
      <w:rFonts w:cs="Times New Roman"/>
      <w:b/>
      <w:bCs/>
    </w:rPr>
  </w:style>
  <w:style w:type="paragraph" w:styleId="a5">
    <w:name w:val="Balloon Text"/>
    <w:basedOn w:val="a"/>
    <w:link w:val="a6"/>
    <w:uiPriority w:val="99"/>
    <w:semiHidden/>
    <w:rsid w:val="0058350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583509"/>
    <w:rPr>
      <w:rFonts w:ascii="Tahoma" w:hAnsi="Tahoma" w:cs="Tahoma"/>
      <w:sz w:val="16"/>
      <w:szCs w:val="16"/>
    </w:rPr>
  </w:style>
  <w:style w:type="paragraph" w:customStyle="1" w:styleId="ConsPlusNormal">
    <w:name w:val="ConsPlusNormal"/>
    <w:uiPriority w:val="99"/>
    <w:rsid w:val="00D51BAA"/>
    <w:pPr>
      <w:widowControl w:val="0"/>
      <w:autoSpaceDE w:val="0"/>
      <w:autoSpaceDN w:val="0"/>
      <w:adjustRightInd w:val="0"/>
    </w:pPr>
    <w:rPr>
      <w:rFonts w:ascii="Arial" w:eastAsia="Times New Roman" w:hAnsi="Arial" w:cs="Arial"/>
      <w:sz w:val="20"/>
      <w:szCs w:val="20"/>
    </w:rPr>
  </w:style>
  <w:style w:type="table" w:styleId="a7">
    <w:name w:val="Table Grid"/>
    <w:basedOn w:val="a1"/>
    <w:uiPriority w:val="99"/>
    <w:rsid w:val="003750D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2"/>
    <w:basedOn w:val="a"/>
    <w:rsid w:val="005539E8"/>
    <w:pPr>
      <w:shd w:val="clear" w:color="auto" w:fill="FFFFFF"/>
      <w:spacing w:after="0" w:line="240" w:lineRule="atLeast"/>
    </w:pPr>
    <w:rPr>
      <w:rFonts w:ascii="Times New Roman" w:eastAsia="Times New Roman" w:hAnsi="Times New Roman"/>
      <w:color w:val="000000"/>
      <w:sz w:val="28"/>
      <w:szCs w:val="28"/>
      <w:lang w:eastAsia="ru-RU"/>
    </w:rPr>
  </w:style>
  <w:style w:type="paragraph" w:styleId="a8">
    <w:name w:val="List Paragraph"/>
    <w:basedOn w:val="a"/>
    <w:uiPriority w:val="34"/>
    <w:qFormat/>
    <w:rsid w:val="00D42480"/>
    <w:pPr>
      <w:ind w:left="720"/>
      <w:contextualSpacing/>
    </w:pPr>
  </w:style>
  <w:style w:type="numbering" w:customStyle="1" w:styleId="11">
    <w:name w:val="Нет списка1"/>
    <w:next w:val="a2"/>
    <w:uiPriority w:val="99"/>
    <w:semiHidden/>
    <w:unhideWhenUsed/>
    <w:rsid w:val="003E75F9"/>
  </w:style>
  <w:style w:type="character" w:styleId="a9">
    <w:name w:val="Hyperlink"/>
    <w:basedOn w:val="a0"/>
    <w:uiPriority w:val="99"/>
    <w:semiHidden/>
    <w:unhideWhenUsed/>
    <w:rsid w:val="003E75F9"/>
    <w:rPr>
      <w:color w:val="0000FF"/>
      <w:u w:val="single"/>
    </w:rPr>
  </w:style>
  <w:style w:type="character" w:customStyle="1" w:styleId="22">
    <w:name w:val="Заголовок №2_"/>
    <w:basedOn w:val="a0"/>
    <w:link w:val="23"/>
    <w:rsid w:val="003E75F9"/>
    <w:rPr>
      <w:rFonts w:ascii="Times New Roman" w:eastAsia="Times New Roman" w:hAnsi="Times New Roman"/>
      <w:spacing w:val="20"/>
      <w:sz w:val="24"/>
      <w:szCs w:val="24"/>
      <w:shd w:val="clear" w:color="auto" w:fill="FFFFFF"/>
    </w:rPr>
  </w:style>
  <w:style w:type="character" w:customStyle="1" w:styleId="aa">
    <w:name w:val="Основной текст_"/>
    <w:basedOn w:val="a0"/>
    <w:link w:val="12"/>
    <w:rsid w:val="003E75F9"/>
    <w:rPr>
      <w:rFonts w:ascii="Times New Roman" w:eastAsia="Times New Roman" w:hAnsi="Times New Roman"/>
      <w:spacing w:val="10"/>
      <w:sz w:val="23"/>
      <w:szCs w:val="23"/>
      <w:shd w:val="clear" w:color="auto" w:fill="FFFFFF"/>
    </w:rPr>
  </w:style>
  <w:style w:type="character" w:customStyle="1" w:styleId="31">
    <w:name w:val="Основной текст (3)_"/>
    <w:basedOn w:val="a0"/>
    <w:link w:val="32"/>
    <w:rsid w:val="003E75F9"/>
    <w:rPr>
      <w:rFonts w:ascii="Times New Roman" w:eastAsia="Times New Roman" w:hAnsi="Times New Roman"/>
      <w:spacing w:val="20"/>
      <w:sz w:val="24"/>
      <w:szCs w:val="24"/>
      <w:shd w:val="clear" w:color="auto" w:fill="FFFFFF"/>
    </w:rPr>
  </w:style>
  <w:style w:type="paragraph" w:customStyle="1" w:styleId="23">
    <w:name w:val="Заголовок №2"/>
    <w:basedOn w:val="a"/>
    <w:link w:val="22"/>
    <w:rsid w:val="003E75F9"/>
    <w:pPr>
      <w:shd w:val="clear" w:color="auto" w:fill="FFFFFF"/>
      <w:spacing w:before="540" w:after="0" w:line="307" w:lineRule="exact"/>
      <w:ind w:hanging="1060"/>
      <w:jc w:val="center"/>
      <w:outlineLvl w:val="1"/>
    </w:pPr>
    <w:rPr>
      <w:rFonts w:ascii="Times New Roman" w:eastAsia="Times New Roman" w:hAnsi="Times New Roman"/>
      <w:spacing w:val="20"/>
      <w:sz w:val="24"/>
      <w:szCs w:val="24"/>
      <w:lang w:eastAsia="ru-RU"/>
    </w:rPr>
  </w:style>
  <w:style w:type="paragraph" w:customStyle="1" w:styleId="12">
    <w:name w:val="Основной текст1"/>
    <w:basedOn w:val="a"/>
    <w:link w:val="aa"/>
    <w:rsid w:val="003E75F9"/>
    <w:pPr>
      <w:shd w:val="clear" w:color="auto" w:fill="FFFFFF"/>
      <w:spacing w:before="360" w:after="0" w:line="307" w:lineRule="exact"/>
      <w:ind w:hanging="1060"/>
      <w:jc w:val="both"/>
    </w:pPr>
    <w:rPr>
      <w:rFonts w:ascii="Times New Roman" w:eastAsia="Times New Roman" w:hAnsi="Times New Roman"/>
      <w:spacing w:val="10"/>
      <w:sz w:val="23"/>
      <w:szCs w:val="23"/>
      <w:lang w:eastAsia="ru-RU"/>
    </w:rPr>
  </w:style>
  <w:style w:type="paragraph" w:customStyle="1" w:styleId="32">
    <w:name w:val="Основной текст (3)"/>
    <w:basedOn w:val="a"/>
    <w:link w:val="31"/>
    <w:rsid w:val="003E75F9"/>
    <w:pPr>
      <w:shd w:val="clear" w:color="auto" w:fill="FFFFFF"/>
      <w:spacing w:before="600" w:after="360" w:line="0" w:lineRule="atLeast"/>
      <w:ind w:hanging="1040"/>
      <w:jc w:val="both"/>
    </w:pPr>
    <w:rPr>
      <w:rFonts w:ascii="Times New Roman" w:eastAsia="Times New Roman" w:hAnsi="Times New Roman"/>
      <w:spacing w:val="20"/>
      <w:sz w:val="24"/>
      <w:szCs w:val="24"/>
      <w:lang w:eastAsia="ru-RU"/>
    </w:rPr>
  </w:style>
  <w:style w:type="character" w:customStyle="1" w:styleId="13">
    <w:name w:val="Заголовок №1_"/>
    <w:basedOn w:val="a0"/>
    <w:link w:val="14"/>
    <w:rsid w:val="003E75F9"/>
    <w:rPr>
      <w:rFonts w:ascii="Century Gothic" w:eastAsia="Century Gothic" w:hAnsi="Century Gothic" w:cs="Century Gothic"/>
      <w:sz w:val="72"/>
      <w:szCs w:val="72"/>
      <w:shd w:val="clear" w:color="auto" w:fill="FFFFFF"/>
    </w:rPr>
  </w:style>
  <w:style w:type="character" w:customStyle="1" w:styleId="ab">
    <w:name w:val="Подпись к картинке_"/>
    <w:basedOn w:val="a0"/>
    <w:link w:val="ac"/>
    <w:rsid w:val="003E75F9"/>
    <w:rPr>
      <w:rFonts w:ascii="Times New Roman" w:eastAsia="Times New Roman" w:hAnsi="Times New Roman"/>
      <w:sz w:val="28"/>
      <w:szCs w:val="28"/>
      <w:shd w:val="clear" w:color="auto" w:fill="FFFFFF"/>
    </w:rPr>
  </w:style>
  <w:style w:type="paragraph" w:customStyle="1" w:styleId="14">
    <w:name w:val="Заголовок №1"/>
    <w:basedOn w:val="a"/>
    <w:link w:val="13"/>
    <w:rsid w:val="003E75F9"/>
    <w:pPr>
      <w:shd w:val="clear" w:color="auto" w:fill="FFFFFF"/>
      <w:spacing w:after="0" w:line="0" w:lineRule="atLeast"/>
      <w:outlineLvl w:val="0"/>
    </w:pPr>
    <w:rPr>
      <w:rFonts w:ascii="Century Gothic" w:eastAsia="Century Gothic" w:hAnsi="Century Gothic" w:cs="Century Gothic"/>
      <w:sz w:val="72"/>
      <w:szCs w:val="72"/>
      <w:lang w:eastAsia="ru-RU"/>
    </w:rPr>
  </w:style>
  <w:style w:type="paragraph" w:customStyle="1" w:styleId="ac">
    <w:name w:val="Подпись к картинке"/>
    <w:basedOn w:val="a"/>
    <w:link w:val="ab"/>
    <w:rsid w:val="003E75F9"/>
    <w:pPr>
      <w:shd w:val="clear" w:color="auto" w:fill="FFFFFF"/>
      <w:spacing w:after="0" w:line="0" w:lineRule="atLeast"/>
    </w:pPr>
    <w:rPr>
      <w:rFonts w:ascii="Times New Roman" w:eastAsia="Times New Roman" w:hAnsi="Times New Roman"/>
      <w:sz w:val="28"/>
      <w:szCs w:val="28"/>
      <w:lang w:eastAsia="ru-RU"/>
    </w:rPr>
  </w:style>
  <w:style w:type="table" w:customStyle="1" w:styleId="15">
    <w:name w:val="Сетка таблицы1"/>
    <w:basedOn w:val="a1"/>
    <w:next w:val="a7"/>
    <w:uiPriority w:val="59"/>
    <w:rsid w:val="003E75F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
    <w:name w:val="Нет списка2"/>
    <w:next w:val="a2"/>
    <w:uiPriority w:val="99"/>
    <w:semiHidden/>
    <w:unhideWhenUsed/>
    <w:rsid w:val="00C11142"/>
  </w:style>
  <w:style w:type="table" w:customStyle="1" w:styleId="25">
    <w:name w:val="Сетка таблицы2"/>
    <w:basedOn w:val="a1"/>
    <w:next w:val="a7"/>
    <w:uiPriority w:val="59"/>
    <w:rsid w:val="00C11142"/>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
    <w:name w:val="Сетка таблицы3"/>
    <w:basedOn w:val="a1"/>
    <w:next w:val="a7"/>
    <w:rsid w:val="00B204D5"/>
    <w:rPr>
      <w:rFonts w:ascii="Times New Roman" w:eastAsia="Times New Roman" w:hAnsi="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7"/>
    <w:rsid w:val="00672E0F"/>
    <w:rPr>
      <w:rFonts w:ascii="Times New Roman" w:eastAsia="Times New Roman" w:hAnsi="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4C6ED8"/>
  </w:style>
  <w:style w:type="table" w:customStyle="1" w:styleId="51">
    <w:name w:val="Сетка таблицы5"/>
    <w:basedOn w:val="a1"/>
    <w:next w:val="a7"/>
    <w:uiPriority w:val="59"/>
    <w:rsid w:val="004C6ED8"/>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header"/>
    <w:basedOn w:val="a"/>
    <w:link w:val="ae"/>
    <w:uiPriority w:val="99"/>
    <w:unhideWhenUsed/>
    <w:rsid w:val="004C6ED8"/>
    <w:pPr>
      <w:tabs>
        <w:tab w:val="center" w:pos="4677"/>
        <w:tab w:val="right" w:pos="9355"/>
      </w:tabs>
      <w:spacing w:after="0" w:line="240" w:lineRule="auto"/>
    </w:pPr>
    <w:rPr>
      <w:rFonts w:eastAsia="Times New Roman"/>
      <w:lang w:eastAsia="ru-RU"/>
    </w:rPr>
  </w:style>
  <w:style w:type="character" w:customStyle="1" w:styleId="ae">
    <w:name w:val="Верхний колонтитул Знак"/>
    <w:basedOn w:val="a0"/>
    <w:link w:val="ad"/>
    <w:uiPriority w:val="99"/>
    <w:rsid w:val="004C6ED8"/>
    <w:rPr>
      <w:rFonts w:eastAsia="Times New Roman"/>
    </w:rPr>
  </w:style>
  <w:style w:type="paragraph" w:styleId="af">
    <w:name w:val="footer"/>
    <w:basedOn w:val="a"/>
    <w:link w:val="af0"/>
    <w:uiPriority w:val="99"/>
    <w:unhideWhenUsed/>
    <w:rsid w:val="004C6ED8"/>
    <w:pPr>
      <w:tabs>
        <w:tab w:val="center" w:pos="4677"/>
        <w:tab w:val="right" w:pos="9355"/>
      </w:tabs>
      <w:spacing w:after="0" w:line="240" w:lineRule="auto"/>
    </w:pPr>
    <w:rPr>
      <w:rFonts w:eastAsia="Times New Roman"/>
      <w:lang w:eastAsia="ru-RU"/>
    </w:rPr>
  </w:style>
  <w:style w:type="character" w:customStyle="1" w:styleId="af0">
    <w:name w:val="Нижний колонтитул Знак"/>
    <w:basedOn w:val="a0"/>
    <w:link w:val="af"/>
    <w:uiPriority w:val="99"/>
    <w:rsid w:val="004C6ED8"/>
    <w:rPr>
      <w:rFonts w:eastAsia="Times New Roman"/>
    </w:rPr>
  </w:style>
  <w:style w:type="numbering" w:customStyle="1" w:styleId="42">
    <w:name w:val="Нет списка4"/>
    <w:next w:val="a2"/>
    <w:uiPriority w:val="99"/>
    <w:semiHidden/>
    <w:unhideWhenUsed/>
    <w:rsid w:val="008C44A8"/>
  </w:style>
  <w:style w:type="table" w:customStyle="1" w:styleId="6">
    <w:name w:val="Сетка таблицы6"/>
    <w:basedOn w:val="a1"/>
    <w:next w:val="a7"/>
    <w:uiPriority w:val="59"/>
    <w:rsid w:val="008C44A8"/>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386511">
      <w:bodyDiv w:val="1"/>
      <w:marLeft w:val="0"/>
      <w:marRight w:val="0"/>
      <w:marTop w:val="0"/>
      <w:marBottom w:val="0"/>
      <w:divBdr>
        <w:top w:val="none" w:sz="0" w:space="0" w:color="auto"/>
        <w:left w:val="none" w:sz="0" w:space="0" w:color="auto"/>
        <w:bottom w:val="none" w:sz="0" w:space="0" w:color="auto"/>
        <w:right w:val="none" w:sz="0" w:space="0" w:color="auto"/>
      </w:divBdr>
    </w:div>
    <w:div w:id="860972822">
      <w:bodyDiv w:val="1"/>
      <w:marLeft w:val="0"/>
      <w:marRight w:val="0"/>
      <w:marTop w:val="0"/>
      <w:marBottom w:val="0"/>
      <w:divBdr>
        <w:top w:val="none" w:sz="0" w:space="0" w:color="auto"/>
        <w:left w:val="none" w:sz="0" w:space="0" w:color="auto"/>
        <w:bottom w:val="none" w:sz="0" w:space="0" w:color="auto"/>
        <w:right w:val="none" w:sz="0" w:space="0" w:color="auto"/>
      </w:divBdr>
    </w:div>
    <w:div w:id="1103106621">
      <w:marLeft w:val="0"/>
      <w:marRight w:val="0"/>
      <w:marTop w:val="0"/>
      <w:marBottom w:val="0"/>
      <w:divBdr>
        <w:top w:val="none" w:sz="0" w:space="0" w:color="auto"/>
        <w:left w:val="none" w:sz="0" w:space="0" w:color="auto"/>
        <w:bottom w:val="none" w:sz="0" w:space="0" w:color="auto"/>
        <w:right w:val="none" w:sz="0" w:space="0" w:color="auto"/>
      </w:divBdr>
    </w:div>
    <w:div w:id="1410224759">
      <w:bodyDiv w:val="1"/>
      <w:marLeft w:val="0"/>
      <w:marRight w:val="0"/>
      <w:marTop w:val="0"/>
      <w:marBottom w:val="0"/>
      <w:divBdr>
        <w:top w:val="none" w:sz="0" w:space="0" w:color="auto"/>
        <w:left w:val="none" w:sz="0" w:space="0" w:color="auto"/>
        <w:bottom w:val="none" w:sz="0" w:space="0" w:color="auto"/>
        <w:right w:val="none" w:sz="0" w:space="0" w:color="auto"/>
      </w:divBdr>
    </w:div>
    <w:div w:id="1855533592">
      <w:bodyDiv w:val="1"/>
      <w:marLeft w:val="0"/>
      <w:marRight w:val="0"/>
      <w:marTop w:val="0"/>
      <w:marBottom w:val="0"/>
      <w:divBdr>
        <w:top w:val="none" w:sz="0" w:space="0" w:color="auto"/>
        <w:left w:val="none" w:sz="0" w:space="0" w:color="auto"/>
        <w:bottom w:val="none" w:sz="0" w:space="0" w:color="auto"/>
        <w:right w:val="none" w:sz="0" w:space="0" w:color="auto"/>
      </w:divBdr>
    </w:div>
    <w:div w:id="186142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37DAC-09A7-4D64-B91E-F27A10344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18631</Words>
  <Characters>106202</Characters>
  <Application>Microsoft Office Word</Application>
  <DocSecurity>0</DocSecurity>
  <Lines>885</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Попова Зинаида Николаевна</cp:lastModifiedBy>
  <cp:revision>2</cp:revision>
  <cp:lastPrinted>2024-12-02T12:55:00Z</cp:lastPrinted>
  <dcterms:created xsi:type="dcterms:W3CDTF">2025-01-24T11:48:00Z</dcterms:created>
  <dcterms:modified xsi:type="dcterms:W3CDTF">2025-01-24T11:48:00Z</dcterms:modified>
</cp:coreProperties>
</file>