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27"/>
        <w:pBdr/>
        <w:spacing/>
        <w:ind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927"/>
        <w:pBdr/>
        <w:spacing/>
        <w:ind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</w:r>
      <w:r>
        <w:rPr>
          <w:rFonts w:ascii="Times New Roman" w:hAnsi="Times New Roman" w:cs="Times New Roman"/>
          <w:b/>
          <w:bCs/>
          <w:szCs w:val="28"/>
        </w:rPr>
      </w:r>
      <w:r>
        <w:rPr>
          <w:rFonts w:ascii="Times New Roman" w:hAnsi="Times New Roman" w:cs="Times New Roman"/>
          <w:b/>
          <w:bCs/>
          <w:szCs w:val="28"/>
        </w:rPr>
      </w:r>
    </w:p>
    <w:p>
      <w:pPr>
        <w:pStyle w:val="927"/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РЕГЛАМЕНТ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27"/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проведения областного публичного конкурса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27"/>
        <w:pBdr/>
        <w:spacing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профессионального мастерства «Лучший по профессии»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27"/>
        <w:pBdr/>
        <w:spacing/>
        <w:ind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среди барменов</w:t>
      </w:r>
      <w:r>
        <w:rPr>
          <w:rFonts w:ascii="Times New Roman" w:hAnsi="Times New Roman" w:cs="Times New Roman"/>
          <w:b/>
          <w:bCs/>
          <w:szCs w:val="28"/>
        </w:rPr>
      </w:r>
      <w:r>
        <w:rPr>
          <w:rFonts w:ascii="Times New Roman" w:hAnsi="Times New Roman" w:cs="Times New Roman"/>
          <w:b/>
          <w:bCs/>
          <w:szCs w:val="28"/>
        </w:rPr>
      </w:r>
    </w:p>
    <w:p>
      <w:pPr>
        <w:pStyle w:val="927"/>
        <w:pBdr/>
        <w:spacing/>
        <w:ind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</w:r>
      <w:r>
        <w:rPr>
          <w:rFonts w:ascii="Times New Roman" w:hAnsi="Times New Roman" w:cs="Times New Roman"/>
          <w:b/>
          <w:bCs/>
          <w:szCs w:val="28"/>
        </w:rPr>
      </w:r>
      <w:r>
        <w:rPr>
          <w:rFonts w:ascii="Times New Roman" w:hAnsi="Times New Roman" w:cs="Times New Roman"/>
          <w:b/>
          <w:bCs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Настоящим Регламентом определяются порядок и условия проведения областного публичного конкурса профессионального мастерства «Лучший по профессии» среди барменов (далее – конкурс).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16"/>
          <w:szCs w:val="16"/>
        </w:rPr>
      </w:r>
      <w:r>
        <w:rPr>
          <w:rFonts w:ascii="Times New Roman" w:hAnsi="Times New Roman" w:cs="Times New Roman"/>
          <w:bCs/>
          <w:sz w:val="16"/>
          <w:szCs w:val="16"/>
        </w:rPr>
      </w:r>
    </w:p>
    <w:p>
      <w:pPr>
        <w:pStyle w:val="927"/>
        <w:pBdr/>
        <w:spacing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27"/>
        <w:numPr>
          <w:ilvl w:val="0"/>
          <w:numId w:val="1"/>
        </w:numPr>
        <w:pBdr/>
        <w:spacing/>
        <w:ind w:firstLine="709"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Организатор конкурса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27"/>
        <w:pBdr/>
        <w:spacing w:before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Организаторами конкурса являются министерство торговли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ценовой политики Липецкой области и Барменская Ассоциация Липецка.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27"/>
        <w:pBdr/>
        <w:spacing w:before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27"/>
        <w:numPr>
          <w:ilvl w:val="0"/>
          <w:numId w:val="1"/>
        </w:numPr>
        <w:pBdr/>
        <w:spacing/>
        <w:ind w:firstLine="709"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Сроки и место проведения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27"/>
        <w:pBdr/>
        <w:spacing w:before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2.1. Конкурс проводится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27 марта 2025 года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2.2. Место проведения конкурса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OPENHOUSE,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г.Липецк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ул. 50 лет НЛМК, 6 Б.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2.3. Начало конкурса –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13.00 часов.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Подведение итогов и награждение победителей -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18.00 час.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927"/>
        <w:numPr>
          <w:ilvl w:val="0"/>
          <w:numId w:val="1"/>
        </w:numPr>
        <w:pBdr/>
        <w:spacing/>
        <w:ind w:firstLine="709"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Участники конкурса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27"/>
        <w:pBdr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К участию в конкурсе допускаются конкурсанты не моложе 18 лет, зарегистрированные на территории Липецкой области, обладающие профессиональными знаниями и навыками для приготовления коктейлей.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3.2. Любой участник, подтверждая свое участие в конкурсе, соглашается с нижеперечисленными правилами и обязан точно следовать им, тем самым, выказывая свое уважение к организаторам и соперникам по соревнованию.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highlight w:val="white"/>
          <w:shd w:val="clear" w:color="auto" w:fill="ffff00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участия  необходимо</w:t>
      </w:r>
      <w:r>
        <w:rPr>
          <w:rFonts w:ascii="Times New Roman" w:hAnsi="Times New Roman" w:cs="Times New Roman"/>
          <w:sz w:val="28"/>
          <w:szCs w:val="28"/>
        </w:rPr>
        <w:t xml:space="preserve"> нап</w:t>
      </w:r>
      <w:r>
        <w:rPr>
          <w:rFonts w:ascii="Times New Roman" w:hAnsi="Times New Roman" w:cs="Times New Roman"/>
          <w:sz w:val="28"/>
          <w:szCs w:val="28"/>
        </w:rPr>
        <w:t xml:space="preserve">равить организатору конкурса заявку на участие в конкурсе по форме согласно приложению 1 к настоящему Регламенту. К заявке прилагаются согласие на обработку персональных данных, разрешенных субъектом персональных данных для распространения (Приложен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ие 2)</w:t>
      </w:r>
      <w:r>
        <w:rPr>
          <w:highlight w:val="white"/>
          <w:shd w:val="clear" w:color="auto" w:fill="ffff00"/>
        </w:rPr>
        <w:t xml:space="preserve">.</w:t>
      </w:r>
      <w:r>
        <w:rPr>
          <w:highlight w:val="white"/>
          <w:shd w:val="clear" w:color="auto" w:fill="ffff00"/>
        </w:rPr>
      </w:r>
      <w:r>
        <w:rPr>
          <w:highlight w:val="white"/>
          <w:shd w:val="clear" w:color="auto" w:fill="ffff00"/>
        </w:rPr>
      </w:r>
    </w:p>
    <w:p>
      <w:pPr>
        <w:pStyle w:val="927"/>
        <w:pBdr/>
        <w:spacing/>
        <w:ind w:firstLine="709"/>
        <w:jc w:val="both"/>
        <w:rPr/>
      </w:pPr>
      <w:r>
        <w:rPr>
          <w:rFonts w:ascii="Times New Roman" w:hAnsi="Times New Roman" w:cs="Times New Roman"/>
          <w:sz w:val="28"/>
          <w:szCs w:val="28"/>
        </w:rPr>
        <w:t xml:space="preserve">3.3. Заявки на участие в конкурсе подаются организатору конкурса не позднее чем за 5 дней до начала конкурса в формате </w:t>
      </w:r>
      <w:r>
        <w:rPr>
          <w:rFonts w:ascii="Times New Roman" w:hAnsi="Times New Roman" w:cs="Times New Roman"/>
          <w:sz w:val="28"/>
          <w:szCs w:val="28"/>
        </w:rPr>
        <w:t xml:space="preserve">doc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pdf</w:t>
      </w:r>
      <w:r>
        <w:rPr>
          <w:rFonts w:ascii="Times New Roman" w:hAnsi="Times New Roman" w:cs="Times New Roman"/>
          <w:sz w:val="28"/>
          <w:szCs w:val="28"/>
        </w:rPr>
        <w:t xml:space="preserve"> непосредственно участником конкурса организатору конкурса по адресу: Липецкая область, </w:t>
      </w:r>
      <w:r>
        <w:rPr>
          <w:rFonts w:ascii="Times New Roman" w:hAnsi="Times New Roman" w:cs="Times New Roman"/>
          <w:sz w:val="28"/>
          <w:szCs w:val="28"/>
        </w:rPr>
        <w:t xml:space="preserve">г.Липецк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пл.Плеханова</w:t>
      </w:r>
      <w:r>
        <w:rPr>
          <w:rFonts w:ascii="Times New Roman" w:hAnsi="Times New Roman" w:cs="Times New Roman"/>
          <w:sz w:val="28"/>
          <w:szCs w:val="28"/>
        </w:rPr>
        <w:t xml:space="preserve">, д.1, </w:t>
      </w:r>
      <w:r>
        <w:rPr>
          <w:rFonts w:ascii="Times New Roman" w:hAnsi="Times New Roman" w:cs="Times New Roman"/>
          <w:sz w:val="28"/>
          <w:szCs w:val="28"/>
        </w:rPr>
        <w:t xml:space="preserve">каб.№</w:t>
      </w:r>
      <w:r>
        <w:rPr>
          <w:rFonts w:ascii="Times New Roman" w:hAnsi="Times New Roman" w:cs="Times New Roman"/>
          <w:sz w:val="28"/>
          <w:szCs w:val="28"/>
        </w:rPr>
        <w:t xml:space="preserve">325 (3 этаж).</w:t>
      </w:r>
      <w:r/>
    </w:p>
    <w:p>
      <w:pPr>
        <w:pStyle w:val="927"/>
        <w:pBdr/>
        <w:spacing/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</w:r>
      <w:r>
        <w:rPr>
          <w:rFonts w:ascii="Times New Roman" w:hAnsi="Times New Roman" w:cs="Times New Roman"/>
          <w:b/>
          <w:bCs/>
          <w:sz w:val="16"/>
          <w:szCs w:val="16"/>
        </w:rPr>
      </w:r>
      <w:r>
        <w:rPr>
          <w:rFonts w:ascii="Times New Roman" w:hAnsi="Times New Roman" w:cs="Times New Roman"/>
          <w:b/>
          <w:bCs/>
          <w:sz w:val="16"/>
          <w:szCs w:val="16"/>
        </w:rPr>
      </w:r>
    </w:p>
    <w:p>
      <w:pPr>
        <w:pStyle w:val="927"/>
        <w:numPr>
          <w:ilvl w:val="0"/>
          <w:numId w:val="1"/>
        </w:numPr>
        <w:pBdr/>
        <w:spacing/>
        <w:ind w:firstLine="709"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Порядок и условия проведения конкурса барменов, система оценки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27"/>
        <w:pBdr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Все участники обязательно проходят все заявленные модули конкурса.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Внешний вид конкурсанта должен соответствовать классическому стилю.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Выступление участников оценивается техническим и дегустационным жюри.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Конкурсное задание состоит из следующих модулей: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numPr>
          <w:ilvl w:val="0"/>
          <w:numId w:val="8"/>
        </w:numPr>
        <w:pBdr/>
        <w:spacing w:before="120"/>
        <w:ind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Модуль «Кофе»: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Необходимо приготовить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одну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 порци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кофе Эспрессо, 2 (две) порции кофе Капучино с применением латте-арта (изобразить минимум любой классический рисунок «сердце», «яблоко»,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розетто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Оценивается правильность работы с кофемашиной, приготовления кофе, молочной пенки, латте-арт, подача.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Участники, могут использовать как собственные, так и предоставленные организаторами кофейные аксессуары и инструмент.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Время, отведенное на приготовление всех напитков - 6 минут.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Порядок приготовления напитков свободный, но напитки одной категории (Капучино, двойной холдер) должны готовиться одновременно.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27"/>
        <w:pBdr/>
        <w:spacing w:before="120"/>
        <w:ind w:hanging="709" w:left="141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2) Модуль «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Bar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Style»: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Техника BAR Style - нацелена на качественное и быстрое приготовление коктейлей с использованием различных трюков.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Основы техники BAR Style: оправданный трюк или связка, значит в алгоритме приготовления коктейля, имеет смысл и логичное завершение (налив, добавление льда и т. п.). Взяв каждый предмет (бутылку,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джигер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шейкер, ложку, совок, и т.д.) делаешь «фишку», один элемент, не более! Подбросы предметов, вращение, трюки – не должны влиять на скорость и качество приготовления напитка!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 w:before="12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3) Модуль «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Миксология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»: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Необходимо приготовить авторский коктейль в 3 (трех) экземплярах, используя классическую технику выступления.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Время, отведенное на приготовление авторских коктейлей - 8 минут.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Категория авторского коктейля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Fancy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drink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Коктейли должны быть приготовлены в свои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небрендированные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бокалы.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Участник может использовать любой метод приготовления коктейля.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Авторские коктейли могут готовится на любых брендах алкогольной продукции доступные в продаже на территории РФ.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Сироп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или пюре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“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Barline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”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а также сок 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IL PRIMO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должны быть в рецептуре обязательно.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Обязательную к использованию продукцию предоставляет партнер мероприятия - компанией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en-US"/>
        </w:rPr>
        <w:t xml:space="preserve">Service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en-US"/>
        </w:rPr>
        <w:t xml:space="preserve">Bar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 ассортиментом предоставляемых вкусов и их наличием  можно ознакомиться по тел: /4742/77-18-83.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Допускается использование любых безалкогольных напитков.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Нельзя использовать самодельные ингредиенты (шрабы,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кордиалы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другие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home-made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напитки).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Ароматические (капельные) битеры допускаются к использованию.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Все безалкогольные напитки, предоставляемые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организаторами  для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приготовления авторского коктейля, должны быть в оригинальной упаковке.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Безалкогольные напитки, которые приносит с собой конкурсант, должны быть перелиты в кувшины,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дропперы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Объем используемого алкоголя в одном коктейле не должен быть меньше 20 мл и превышать 70мл.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Количество всех ингредиентов для приготовления коктейля – не более 7 (семи), включая капли.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украшения могут быть использованы только натуральные фрукты, ягоды и т.д. принесенным самим участником. Не разрешается использовать фабричные украшения, за исключением трубочек, шпажек.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Авторский коктейль должен быть новым и придуман конкурсантом. Использование известных рецептур запрещается.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Время, отведенное на предварительное изготовление украшения в специально оборудованном месте рядом с местом выступления и на подготовку конкурсанта, не должно превышать 20 минут, опоздавшие будут наказаны штрафными баллами, вплоть до дисквалификации.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Участник обязан принести свой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небрендированный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барный инструмент, посуду, ингредиенты, не указанные в списке предоставляемой продукции.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27"/>
        <w:numPr>
          <w:ilvl w:val="0"/>
          <w:numId w:val="1"/>
        </w:numPr>
        <w:pBdr/>
        <w:spacing/>
        <w:ind w:firstLine="709"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Награждение победителей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27"/>
        <w:pBdr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Победителями конкурса признаются участники, набравшие наибольшее количество баллов, с присуждением 1, 2 и 3 мест.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Итоги конкурса подводятся на заседании Комиссии и оформляются протоколом, на основании которого издается приказ организатора конкурса о выплате областных премий.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 Победителям конкурса присуждаются денежные премии в соответствии с Законом Липецкой области от 27 марта 2009 года № 254-ОЗ «О размерах областных премий победителям публичных конкурсов», вручаются наградные плакетки.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Победитель получает звание «Чемпион Липецкой области среди барменов 2025» и право защищать Липецкую область на полуфинале WCC по ЦФО, который состоится 21-22 апреля 2025 года в </w:t>
      </w:r>
      <w:r>
        <w:rPr>
          <w:rFonts w:ascii="Times New Roman" w:hAnsi="Times New Roman" w:cs="Times New Roman"/>
          <w:sz w:val="28"/>
          <w:szCs w:val="28"/>
        </w:rPr>
        <w:t xml:space="preserve">г.Смоленск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trike/>
          <w:sz w:val="28"/>
          <w:szCs w:val="28"/>
        </w:rPr>
      </w:r>
      <w:r>
        <w:rPr>
          <w:rFonts w:ascii="Times New Roman" w:hAnsi="Times New Roman" w:cs="Times New Roman"/>
          <w:strike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7.5. Материалы о проведении и итогах конкурса публикуются на официальном сайте организатора конкурса в информационно-телекоммуникационной сети «Интернет».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7"/>
        <w:pBdr/>
        <w: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h="16838" w:orient="portrait" w:w="11906"/>
      <w:pgMar w:top="567" w:right="851" w:bottom="567" w:left="1701" w:header="454" w:footer="0" w:gutter="0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ambria">
    <w:panose1 w:val="02040803050406030204"/>
  </w:font>
  <w:font w:name="Courier New">
    <w:panose1 w:val="02070309020205020404"/>
  </w:font>
  <w:font w:name="Lohit Devanagari">
    <w:panose1 w:val="020B0600000000000000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0"/>
      <w:pBdr/>
      <w:spacing/>
      <w:ind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 xml:space="preserve">4</w:t>
    </w:r>
    <w:r>
      <w:rPr>
        <w:rFonts w:ascii="Times New Roman" w:hAnsi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930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)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>
        <w:rFonts w:ascii="Times New Roman" w:hAnsi="Times New Roman"/>
        <w:b/>
        <w:bCs/>
        <w:sz w:val="28"/>
        <w:szCs w:val="28"/>
      </w:rPr>
      <w:start w:val="1"/>
      <w:suff w:val="space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720" w:left="1571"/>
      </w:pPr>
      <w:rPr/>
      <w:start w:val="3"/>
      <w:suff w:val="space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78"/>
      </w:pPr>
      <w:rPr/>
      <w:start w:val="1"/>
      <w:suff w:val="space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1080" w:left="2487"/>
      </w:pPr>
      <w:rPr/>
      <w:start w:val="1"/>
      <w:suff w:val="space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2836"/>
      </w:pPr>
      <w:rPr/>
      <w:start w:val="1"/>
      <w:suff w:val="space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440" w:left="3545"/>
      </w:pPr>
      <w:rPr/>
      <w:start w:val="1"/>
      <w:suff w:val="space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800" w:left="4254"/>
      </w:pPr>
      <w:rPr/>
      <w:start w:val="1"/>
      <w:suff w:val="space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800" w:left="4603"/>
      </w:pPr>
      <w:rPr/>
      <w:start w:val="1"/>
      <w:suff w:val="space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2160" w:left="5312"/>
      </w:pPr>
      <w:rPr/>
      <w:start w:val="1"/>
      <w:suff w:val="space"/>
    </w:lvl>
  </w:abstractNum>
  <w:abstractNum w:abstractNumId="3">
    <w:lvl w:ilvl="0">
      <w:isLgl w:val="false"/>
      <w:lvlJc w:val="left"/>
      <w:lvlText w:val="%1)"/>
      <w:numFmt w:val="decimal"/>
      <w:pPr>
        <w:pBdr/>
        <w:spacing/>
        <w:ind w:hanging="360" w:left="141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7"/>
      </w:pPr>
      <w:rPr/>
      <w:start w:val="1"/>
      <w:suff w:val="tab"/>
    </w:lvl>
  </w:abstractNum>
  <w:abstractNum w:abstractNumId="4">
    <w:lvl w:ilvl="0">
      <w:isLgl w:val="false"/>
      <w:lvlJc w:val="left"/>
      <w:lvlText w:val="–"/>
      <w:numFmt w:val="bullet"/>
      <w:pPr>
        <w:pBdr/>
        <w:spacing/>
        <w:ind w:hanging="360" w:left="1418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38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58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78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298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18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38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58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78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lvl w:ilvl="0">
      <w:isLgl w:val="false"/>
      <w:lvlJc w:val="left"/>
      <w:lvlText w:val="%1)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>
        <w:rFonts w:ascii="Times New Roman" w:hAnsi="Times New Roman"/>
        <w:b/>
        <w:bCs/>
        <w:sz w:val="28"/>
        <w:szCs w:val="28"/>
      </w:rPr>
      <w:start w:val="1"/>
      <w:suff w:val="space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720" w:left="1571"/>
      </w:pPr>
      <w:rPr/>
      <w:start w:val="3"/>
      <w:suff w:val="space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78"/>
      </w:pPr>
      <w:rPr/>
      <w:start w:val="1"/>
      <w:suff w:val="space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1080" w:left="2487"/>
      </w:pPr>
      <w:rPr/>
      <w:start w:val="1"/>
      <w:suff w:val="space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2836"/>
      </w:pPr>
      <w:rPr/>
      <w:start w:val="1"/>
      <w:suff w:val="space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440" w:left="3545"/>
      </w:pPr>
      <w:rPr/>
      <w:start w:val="1"/>
      <w:suff w:val="space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800" w:left="4254"/>
      </w:pPr>
      <w:rPr/>
      <w:start w:val="1"/>
      <w:suff w:val="space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800" w:left="4603"/>
      </w:pPr>
      <w:rPr/>
      <w:start w:val="1"/>
      <w:suff w:val="space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2160" w:left="5312"/>
      </w:pPr>
      <w:rPr/>
      <w:start w:val="1"/>
      <w:suff w:val="space"/>
    </w:lvl>
  </w:abstractNum>
  <w:abstractNum w:abstractNumId="7">
    <w:lvl w:ilvl="0">
      <w:isLgl w:val="false"/>
      <w:lvlJc w:val="left"/>
      <w:lvlText w:val="%1)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0" w:default="1">
    <w:name w:val="Normal"/>
    <w:qFormat/>
    <w:pPr>
      <w:pBdr/>
      <w:spacing w:after="200" w:line="276" w:lineRule="auto"/>
      <w:ind/>
    </w:pPr>
  </w:style>
  <w:style w:type="paragraph" w:styleId="731">
    <w:name w:val="Heading 1"/>
    <w:basedOn w:val="730"/>
    <w:uiPriority w:val="9"/>
    <w:qFormat/>
    <w:pPr>
      <w:pBdr/>
      <w:spacing w:afterAutospacing="1" w:beforeAutospacing="1" w:line="240" w:lineRule="auto"/>
      <w:ind/>
      <w:outlineLvl w:val="0"/>
    </w:pPr>
    <w:rPr>
      <w:rFonts w:ascii="Times New Roman" w:hAnsi="Times New Roman" w:eastAsia="Times New Roman" w:cs="Times New Roman"/>
      <w:b/>
      <w:bCs/>
      <w:sz w:val="48"/>
      <w:szCs w:val="48"/>
    </w:rPr>
  </w:style>
  <w:style w:type="paragraph" w:styleId="732">
    <w:name w:val="Heading 2"/>
    <w:basedOn w:val="730"/>
    <w:uiPriority w:val="9"/>
    <w:unhideWhenUsed/>
    <w:qFormat/>
    <w:pPr>
      <w:keepNext w:val="true"/>
      <w:keepLines w:val="true"/>
      <w:pBdr/>
      <w:spacing w:before="360"/>
      <w:ind/>
      <w:outlineLvl w:val="1"/>
    </w:pPr>
    <w:rPr>
      <w:rFonts w:ascii="Arial" w:hAnsi="Arial" w:eastAsia="Arial" w:cs="Arial"/>
      <w:sz w:val="34"/>
    </w:rPr>
  </w:style>
  <w:style w:type="paragraph" w:styleId="733">
    <w:name w:val="Heading 3"/>
    <w:basedOn w:val="730"/>
    <w:uiPriority w:val="9"/>
    <w:unhideWhenUsed/>
    <w:qFormat/>
    <w:pPr>
      <w:keepNext w:val="true"/>
      <w:keepLines w:val="true"/>
      <w:pBdr/>
      <w:spacing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34">
    <w:name w:val="Heading 4"/>
    <w:basedOn w:val="730"/>
    <w:uiPriority w:val="9"/>
    <w:unhideWhenUsed/>
    <w:qFormat/>
    <w:pPr>
      <w:keepNext w:val="true"/>
      <w:keepLines w:val="true"/>
      <w:pBdr/>
      <w:spacing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5">
    <w:name w:val="Heading 5"/>
    <w:basedOn w:val="730"/>
    <w:uiPriority w:val="9"/>
    <w:unhideWhenUsed/>
    <w:qFormat/>
    <w:pPr>
      <w:keepNext w:val="true"/>
      <w:keepLines w:val="true"/>
      <w:pBdr/>
      <w:spacing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6">
    <w:name w:val="Heading 6"/>
    <w:basedOn w:val="730"/>
    <w:uiPriority w:val="9"/>
    <w:unhideWhenUsed/>
    <w:qFormat/>
    <w:pPr>
      <w:keepNext w:val="true"/>
      <w:keepLines w:val="true"/>
      <w:pBdr/>
      <w:spacing w:before="320"/>
      <w:ind/>
      <w:outlineLvl w:val="5"/>
    </w:pPr>
    <w:rPr>
      <w:rFonts w:ascii="Arial" w:hAnsi="Arial" w:eastAsia="Arial" w:cs="Arial"/>
      <w:b/>
      <w:bCs/>
    </w:rPr>
  </w:style>
  <w:style w:type="paragraph" w:styleId="737">
    <w:name w:val="Heading 7"/>
    <w:basedOn w:val="730"/>
    <w:uiPriority w:val="9"/>
    <w:unhideWhenUsed/>
    <w:qFormat/>
    <w:pPr>
      <w:keepNext w:val="true"/>
      <w:keepLines w:val="true"/>
      <w:pBdr/>
      <w:spacing w:before="320"/>
      <w:ind/>
      <w:outlineLvl w:val="6"/>
    </w:pPr>
    <w:rPr>
      <w:rFonts w:ascii="Arial" w:hAnsi="Arial" w:eastAsia="Arial" w:cs="Arial"/>
      <w:b/>
      <w:bCs/>
      <w:i/>
      <w:iCs/>
    </w:rPr>
  </w:style>
  <w:style w:type="paragraph" w:styleId="738">
    <w:name w:val="Heading 8"/>
    <w:basedOn w:val="730"/>
    <w:uiPriority w:val="9"/>
    <w:unhideWhenUsed/>
    <w:qFormat/>
    <w:pPr>
      <w:keepNext w:val="true"/>
      <w:keepLines w:val="true"/>
      <w:pBdr/>
      <w:spacing w:before="320"/>
      <w:ind/>
      <w:outlineLvl w:val="7"/>
    </w:pPr>
    <w:rPr>
      <w:rFonts w:ascii="Arial" w:hAnsi="Arial" w:eastAsia="Arial" w:cs="Arial"/>
      <w:i/>
      <w:iCs/>
    </w:rPr>
  </w:style>
  <w:style w:type="paragraph" w:styleId="739">
    <w:name w:val="Heading 9"/>
    <w:basedOn w:val="730"/>
    <w:uiPriority w:val="9"/>
    <w:unhideWhenUsed/>
    <w:qFormat/>
    <w:pPr>
      <w:keepNext w:val="true"/>
      <w:keepLines w:val="true"/>
      <w:pBdr/>
      <w:spacing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0" w:default="1">
    <w:name w:val="Default Paragraph Font"/>
    <w:uiPriority w:val="1"/>
    <w:semiHidden/>
    <w:unhideWhenUsed/>
    <w:pPr>
      <w:pBdr/>
      <w:spacing/>
      <w:ind/>
    </w:pPr>
  </w:style>
  <w:style w:type="table" w:styleId="74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42" w:default="1">
    <w:name w:val="No List"/>
    <w:uiPriority w:val="99"/>
    <w:semiHidden/>
    <w:unhideWhenUsed/>
    <w:pPr>
      <w:pBdr/>
      <w:spacing/>
      <w:ind/>
    </w:pPr>
  </w:style>
  <w:style w:type="table" w:styleId="743">
    <w:name w:val="Table Grid"/>
    <w:basedOn w:val="741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Table Grid Light"/>
    <w:basedOn w:val="74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Plain Table 1"/>
    <w:basedOn w:val="74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Plain Table 2"/>
    <w:basedOn w:val="741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Plain Table 3"/>
    <w:basedOn w:val="74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Plain Table 4"/>
    <w:basedOn w:val="74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Plain Table 5"/>
    <w:basedOn w:val="74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1 Light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1 Light - Accent 1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1 Light - Accent 2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1 Light - Accent 3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1 Light - Accent 4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1 Light - Accent 5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1 Light - Accent 6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2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2 - Accent 1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2 - Accent 2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2 - Accent 3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2 - Accent 4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2 - Accent 5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2 - Accent 6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3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3 - Accent 1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3 - Accent 2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3 - Accent 3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3 - Accent 4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3 - Accent 5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3 - Accent 6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4"/>
    <w:basedOn w:val="741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4 - Accent 1"/>
    <w:basedOn w:val="741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4 - Accent 2"/>
    <w:basedOn w:val="741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4 - Accent 3"/>
    <w:basedOn w:val="741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4 - Accent 4"/>
    <w:basedOn w:val="741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4 - Accent 5"/>
    <w:basedOn w:val="741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4 - Accent 6"/>
    <w:basedOn w:val="741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5 Dark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5 Dark- Accent 1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5 Dark - Accent 2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5 Dark - Accent 3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5 Dark- Accent 4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5 Dark - Accent 5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5 Dark - Accent 6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6 Colorful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6 Colorful - Accent 1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6 Colorful - Accent 2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6 Colorful - Accent 3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6 Colorful - Accent 4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6 Colorful - Accent 5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6 Colorful - Accent 6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7 Colorful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7 Colorful - Accent 1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7 Colorful - Accent 2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7 Colorful - Accent 3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7 Colorful - Accent 4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7 Colorful - Accent 5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7 Colorful - Accent 6"/>
    <w:basedOn w:val="741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1 Light"/>
    <w:basedOn w:val="74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1 Light - Accent 1"/>
    <w:basedOn w:val="74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1 Light - Accent 2"/>
    <w:basedOn w:val="74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1 Light - Accent 3"/>
    <w:basedOn w:val="74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1 Light - Accent 4"/>
    <w:basedOn w:val="74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1 Light - Accent 5"/>
    <w:basedOn w:val="74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1 Light - Accent 6"/>
    <w:basedOn w:val="74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2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2 - Accent 1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2 - Accent 2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2 - Accent 3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2 - Accent 4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2 - Accent 5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2 - Accent 6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3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3 - Accent 1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3 - Accent 2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3 - Accent 3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3 - Accent 4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3 - Accent 5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3 - Accent 6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4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4 - Accent 1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4 - Accent 2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4 - Accent 3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4 - Accent 4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4 - Accent 5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4 - Accent 6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5 Dark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5 Dark - Accent 1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5 Dark - Accent 2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5 Dark - Accent 3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5 Dark - Accent 4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5 Dark - Accent 5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5 Dark - Accent 6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6 Colorful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6 Colorful - Accent 1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6 Colorful - Accent 2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6 Colorful - Accent 3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6 Colorful - Accent 4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6 Colorful - Accent 5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6 Colorful - Accent 6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7 Colorful"/>
    <w:basedOn w:val="741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7 Colorful - Accent 1"/>
    <w:basedOn w:val="741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7 Colorful - Accent 2"/>
    <w:basedOn w:val="741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7 Colorful - Accent 3"/>
    <w:basedOn w:val="741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7 Colorful - Accent 4"/>
    <w:basedOn w:val="741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7 Colorful - Accent 5"/>
    <w:basedOn w:val="741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7 Colorful - Accent 6"/>
    <w:basedOn w:val="741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ned - Accent"/>
    <w:basedOn w:val="74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ned - Accent 1"/>
    <w:basedOn w:val="74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ned - Accent 2"/>
    <w:basedOn w:val="74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ned - Accent 3"/>
    <w:basedOn w:val="74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ned - Accent 4"/>
    <w:basedOn w:val="74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ned - Accent 5"/>
    <w:basedOn w:val="74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ned - Accent 6"/>
    <w:basedOn w:val="74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Bordered &amp; Lined - Accent"/>
    <w:basedOn w:val="74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Bordered &amp; Lined - Accent 1"/>
    <w:basedOn w:val="74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Bordered &amp; Lined - Accent 2"/>
    <w:basedOn w:val="74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Bordered &amp; Lined - Accent 3"/>
    <w:basedOn w:val="74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Bordered &amp; Lined - Accent 4"/>
    <w:basedOn w:val="74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Bordered &amp; Lined - Accent 5"/>
    <w:basedOn w:val="74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Bordered &amp; Lined - Accent 6"/>
    <w:basedOn w:val="74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Bordered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Bordered - Accent 1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Bordered - Accent 2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Bordered - Accent 3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Bordered - Accent 4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Bordered - Accent 5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Bordered - Accent 6"/>
    <w:basedOn w:val="741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69">
    <w:name w:val="Intense Emphasis"/>
    <w:basedOn w:val="740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character" w:styleId="870">
    <w:name w:val="Intense Reference"/>
    <w:basedOn w:val="740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character" w:styleId="871">
    <w:name w:val="Subtle Emphasis"/>
    <w:basedOn w:val="74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2">
    <w:name w:val="Emphasis"/>
    <w:basedOn w:val="740"/>
    <w:uiPriority w:val="20"/>
    <w:qFormat/>
    <w:pPr>
      <w:pBdr/>
      <w:spacing/>
      <w:ind/>
    </w:pPr>
    <w:rPr>
      <w:i/>
      <w:iCs/>
    </w:rPr>
  </w:style>
  <w:style w:type="character" w:styleId="873">
    <w:name w:val="Subtle Reference"/>
    <w:basedOn w:val="74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4">
    <w:name w:val="Book Title"/>
    <w:basedOn w:val="74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75">
    <w:name w:val="FollowedHyperlink"/>
    <w:basedOn w:val="740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character" w:styleId="876" w:customStyle="1">
    <w:name w:val="Heading 1 Char"/>
    <w:basedOn w:val="740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77" w:customStyle="1">
    <w:name w:val="Heading 2 Char"/>
    <w:basedOn w:val="740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878" w:customStyle="1">
    <w:name w:val="Heading 3 Char"/>
    <w:basedOn w:val="740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79" w:customStyle="1">
    <w:name w:val="Heading 4 Char"/>
    <w:basedOn w:val="740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80" w:customStyle="1">
    <w:name w:val="Heading 5 Char"/>
    <w:basedOn w:val="740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81" w:customStyle="1">
    <w:name w:val="Heading 6 Char"/>
    <w:basedOn w:val="740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82" w:customStyle="1">
    <w:name w:val="Heading 7 Char"/>
    <w:basedOn w:val="740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83" w:customStyle="1">
    <w:name w:val="Heading 8 Char"/>
    <w:basedOn w:val="740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84" w:customStyle="1">
    <w:name w:val="Heading 9 Char"/>
    <w:basedOn w:val="740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85" w:customStyle="1">
    <w:name w:val="Title Char"/>
    <w:basedOn w:val="740"/>
    <w:uiPriority w:val="10"/>
    <w:qFormat/>
    <w:pPr>
      <w:pBdr/>
      <w:spacing/>
      <w:ind/>
    </w:pPr>
    <w:rPr>
      <w:sz w:val="48"/>
      <w:szCs w:val="48"/>
    </w:rPr>
  </w:style>
  <w:style w:type="character" w:styleId="886" w:customStyle="1">
    <w:name w:val="Subtitle Char"/>
    <w:basedOn w:val="740"/>
    <w:uiPriority w:val="11"/>
    <w:qFormat/>
    <w:pPr>
      <w:pBdr/>
      <w:spacing/>
      <w:ind/>
    </w:pPr>
    <w:rPr>
      <w:sz w:val="24"/>
      <w:szCs w:val="24"/>
    </w:rPr>
  </w:style>
  <w:style w:type="character" w:styleId="887" w:customStyle="1">
    <w:name w:val="Quote Char"/>
    <w:uiPriority w:val="29"/>
    <w:qFormat/>
    <w:pPr>
      <w:pBdr/>
      <w:spacing/>
      <w:ind/>
    </w:pPr>
    <w:rPr>
      <w:i/>
    </w:rPr>
  </w:style>
  <w:style w:type="character" w:styleId="888" w:customStyle="1">
    <w:name w:val="Intense Quote Char"/>
    <w:uiPriority w:val="30"/>
    <w:qFormat/>
    <w:pPr>
      <w:pBdr/>
      <w:spacing/>
      <w:ind/>
    </w:pPr>
    <w:rPr>
      <w:i/>
    </w:rPr>
  </w:style>
  <w:style w:type="character" w:styleId="889" w:customStyle="1">
    <w:name w:val="Header Char"/>
    <w:basedOn w:val="740"/>
    <w:uiPriority w:val="99"/>
    <w:qFormat/>
    <w:pPr>
      <w:pBdr/>
      <w:spacing/>
      <w:ind/>
    </w:pPr>
  </w:style>
  <w:style w:type="character" w:styleId="890" w:customStyle="1">
    <w:name w:val="Footer Char"/>
    <w:basedOn w:val="740"/>
    <w:uiPriority w:val="99"/>
    <w:qFormat/>
    <w:pPr>
      <w:pBdr/>
      <w:spacing/>
      <w:ind/>
    </w:pPr>
  </w:style>
  <w:style w:type="character" w:styleId="891" w:customStyle="1">
    <w:name w:val="Caption Char"/>
    <w:uiPriority w:val="99"/>
    <w:qFormat/>
    <w:pPr>
      <w:pBdr/>
      <w:spacing/>
      <w:ind/>
    </w:pPr>
  </w:style>
  <w:style w:type="character" w:styleId="892" w:customStyle="1">
    <w:name w:val="Footnote Text Char"/>
    <w:uiPriority w:val="99"/>
    <w:qFormat/>
    <w:pPr>
      <w:pBdr/>
      <w:spacing/>
      <w:ind/>
    </w:pPr>
    <w:rPr>
      <w:sz w:val="18"/>
    </w:rPr>
  </w:style>
  <w:style w:type="character" w:styleId="893" w:customStyle="1">
    <w:name w:val="Символ сноски"/>
    <w:uiPriority w:val="99"/>
    <w:unhideWhenUsed/>
    <w:qFormat/>
    <w:pPr>
      <w:pBdr/>
      <w:spacing/>
      <w:ind/>
    </w:pPr>
    <w:rPr>
      <w:vertAlign w:val="superscript"/>
    </w:rPr>
  </w:style>
  <w:style w:type="character" w:styleId="894">
    <w:name w:val="footnote reference"/>
    <w:pPr>
      <w:pBdr/>
      <w:spacing/>
      <w:ind/>
    </w:pPr>
    <w:rPr>
      <w:vertAlign w:val="superscript"/>
    </w:rPr>
  </w:style>
  <w:style w:type="character" w:styleId="895" w:customStyle="1">
    <w:name w:val="Endnote Text Char"/>
    <w:uiPriority w:val="99"/>
    <w:qFormat/>
    <w:pPr>
      <w:pBdr/>
      <w:spacing/>
      <w:ind/>
    </w:pPr>
    <w:rPr>
      <w:sz w:val="20"/>
    </w:rPr>
  </w:style>
  <w:style w:type="character" w:styleId="896" w:customStyle="1">
    <w:name w:val="Символ концевой сноски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897">
    <w:name w:val="endnote reference"/>
    <w:pPr>
      <w:pBdr/>
      <w:spacing/>
      <w:ind/>
    </w:pPr>
    <w:rPr>
      <w:vertAlign w:val="superscript"/>
    </w:rPr>
  </w:style>
  <w:style w:type="character" w:styleId="898" w:customStyle="1">
    <w:name w:val="Текст выноски Знак"/>
    <w:basedOn w:val="740"/>
    <w:uiPriority w:val="99"/>
    <w:semiHidden/>
    <w:qFormat/>
    <w:pPr>
      <w:pBdr/>
      <w:spacing/>
      <w:ind/>
    </w:pPr>
    <w:rPr>
      <w:rFonts w:ascii="Tahoma" w:hAnsi="Tahoma" w:cs="Tahoma"/>
      <w:sz w:val="16"/>
      <w:szCs w:val="16"/>
    </w:rPr>
  </w:style>
  <w:style w:type="character" w:styleId="899">
    <w:name w:val="Hyperlink"/>
    <w:basedOn w:val="740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900" w:customStyle="1">
    <w:name w:val="Верхний колонтитул Знак"/>
    <w:basedOn w:val="740"/>
    <w:uiPriority w:val="99"/>
    <w:qFormat/>
    <w:pPr>
      <w:pBdr/>
      <w:spacing/>
      <w:ind/>
    </w:pPr>
  </w:style>
  <w:style w:type="character" w:styleId="901" w:customStyle="1">
    <w:name w:val="Нижний колонтитул Знак"/>
    <w:basedOn w:val="740"/>
    <w:uiPriority w:val="99"/>
    <w:qFormat/>
    <w:pPr>
      <w:pBdr/>
      <w:spacing/>
      <w:ind/>
    </w:pPr>
  </w:style>
  <w:style w:type="character" w:styleId="902">
    <w:name w:val="Strong"/>
    <w:basedOn w:val="740"/>
    <w:uiPriority w:val="22"/>
    <w:qFormat/>
    <w:pPr>
      <w:pBdr/>
      <w:spacing/>
      <w:ind/>
    </w:pPr>
    <w:rPr>
      <w:b/>
      <w:bCs/>
    </w:rPr>
  </w:style>
  <w:style w:type="character" w:styleId="903" w:customStyle="1">
    <w:name w:val="extended-text__short"/>
    <w:basedOn w:val="740"/>
    <w:qFormat/>
    <w:pPr>
      <w:pBdr/>
      <w:spacing/>
      <w:ind/>
    </w:pPr>
  </w:style>
  <w:style w:type="character" w:styleId="904" w:customStyle="1">
    <w:name w:val="Заголовок 1 Знак"/>
    <w:basedOn w:val="740"/>
    <w:uiPriority w:val="9"/>
    <w:qFormat/>
    <w:pPr>
      <w:pBdr/>
      <w:spacing/>
      <w:ind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905">
    <w:name w:val="Title"/>
    <w:basedOn w:val="730"/>
    <w:next w:val="906"/>
    <w:uiPriority w:val="10"/>
    <w:qFormat/>
    <w:pPr>
      <w:pBdr/>
      <w:spacing w:before="300"/>
      <w:ind/>
      <w:contextualSpacing w:val="true"/>
    </w:pPr>
    <w:rPr>
      <w:sz w:val="48"/>
      <w:szCs w:val="48"/>
    </w:rPr>
  </w:style>
  <w:style w:type="paragraph" w:styleId="906">
    <w:name w:val="Body Text"/>
    <w:basedOn w:val="730"/>
    <w:pPr>
      <w:pBdr/>
      <w:spacing w:after="140"/>
      <w:ind/>
    </w:pPr>
  </w:style>
  <w:style w:type="paragraph" w:styleId="907">
    <w:name w:val="List"/>
    <w:basedOn w:val="906"/>
    <w:pPr>
      <w:pBdr/>
      <w:spacing/>
      <w:ind/>
    </w:pPr>
    <w:rPr>
      <w:rFonts w:cs="Lohit Devanagari"/>
    </w:rPr>
  </w:style>
  <w:style w:type="paragraph" w:styleId="908">
    <w:name w:val="Caption"/>
    <w:basedOn w:val="730"/>
    <w:qFormat/>
    <w:pPr>
      <w:suppressLineNumbers w:val="true"/>
      <w:pBdr/>
      <w:spacing w:after="120" w:before="120"/>
      <w:ind/>
    </w:pPr>
    <w:rPr>
      <w:rFonts w:cs="Lohit Devanagari"/>
      <w:i/>
      <w:iCs/>
      <w:sz w:val="24"/>
      <w:szCs w:val="24"/>
    </w:rPr>
  </w:style>
  <w:style w:type="paragraph" w:styleId="909">
    <w:name w:val="index heading"/>
    <w:basedOn w:val="905"/>
    <w:pPr>
      <w:pBdr/>
      <w:spacing/>
      <w:ind/>
    </w:pPr>
  </w:style>
  <w:style w:type="paragraph" w:styleId="910">
    <w:name w:val="No Spacing"/>
    <w:uiPriority w:val="1"/>
    <w:qFormat/>
    <w:pPr>
      <w:pBdr/>
      <w:spacing/>
      <w:ind/>
    </w:pPr>
  </w:style>
  <w:style w:type="paragraph" w:styleId="911">
    <w:name w:val="Subtitle"/>
    <w:basedOn w:val="730"/>
    <w:uiPriority w:val="11"/>
    <w:qFormat/>
    <w:pPr>
      <w:pBdr/>
      <w:spacing w:before="200"/>
      <w:ind/>
    </w:pPr>
    <w:rPr>
      <w:sz w:val="24"/>
      <w:szCs w:val="24"/>
    </w:rPr>
  </w:style>
  <w:style w:type="paragraph" w:styleId="912">
    <w:name w:val="Quote"/>
    <w:basedOn w:val="730"/>
    <w:uiPriority w:val="29"/>
    <w:qFormat/>
    <w:pPr>
      <w:pBdr/>
      <w:spacing/>
      <w:ind w:right="720" w:left="720"/>
    </w:pPr>
    <w:rPr>
      <w:i/>
    </w:rPr>
  </w:style>
  <w:style w:type="paragraph" w:styleId="913">
    <w:name w:val="Intense Quote"/>
    <w:basedOn w:val="73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 w:after="0"/>
      <w:ind w:right="720" w:left="720"/>
    </w:pPr>
    <w:rPr>
      <w:i/>
    </w:rPr>
  </w:style>
  <w:style w:type="paragraph" w:styleId="914">
    <w:name w:val="footnote text"/>
    <w:basedOn w:val="73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paragraph" w:styleId="915">
    <w:name w:val="endnote text"/>
    <w:basedOn w:val="730"/>
    <w:uiPriority w:val="99"/>
    <w:semiHidden/>
    <w:unhideWhenUsed/>
    <w:pPr>
      <w:pBdr/>
      <w:spacing w:after="0" w:line="240" w:lineRule="auto"/>
      <w:ind/>
    </w:pPr>
    <w:rPr>
      <w:sz w:val="20"/>
    </w:rPr>
  </w:style>
  <w:style w:type="paragraph" w:styleId="916">
    <w:name w:val="toc 1"/>
    <w:basedOn w:val="730"/>
    <w:uiPriority w:val="39"/>
    <w:unhideWhenUsed/>
    <w:pPr>
      <w:pBdr/>
      <w:spacing w:after="57"/>
      <w:ind/>
    </w:pPr>
  </w:style>
  <w:style w:type="paragraph" w:styleId="917">
    <w:name w:val="toc 2"/>
    <w:basedOn w:val="730"/>
    <w:uiPriority w:val="39"/>
    <w:unhideWhenUsed/>
    <w:pPr>
      <w:pBdr/>
      <w:spacing w:after="57"/>
      <w:ind w:left="283"/>
    </w:pPr>
  </w:style>
  <w:style w:type="paragraph" w:styleId="918">
    <w:name w:val="toc 3"/>
    <w:basedOn w:val="730"/>
    <w:uiPriority w:val="39"/>
    <w:unhideWhenUsed/>
    <w:pPr>
      <w:pBdr/>
      <w:spacing w:after="57"/>
      <w:ind w:left="567"/>
    </w:pPr>
  </w:style>
  <w:style w:type="paragraph" w:styleId="919">
    <w:name w:val="toc 4"/>
    <w:basedOn w:val="730"/>
    <w:uiPriority w:val="39"/>
    <w:unhideWhenUsed/>
    <w:pPr>
      <w:pBdr/>
      <w:spacing w:after="57"/>
      <w:ind w:left="850"/>
    </w:pPr>
  </w:style>
  <w:style w:type="paragraph" w:styleId="920">
    <w:name w:val="toc 5"/>
    <w:basedOn w:val="730"/>
    <w:uiPriority w:val="39"/>
    <w:unhideWhenUsed/>
    <w:pPr>
      <w:pBdr/>
      <w:spacing w:after="57"/>
      <w:ind w:left="1134"/>
    </w:pPr>
  </w:style>
  <w:style w:type="paragraph" w:styleId="921">
    <w:name w:val="toc 6"/>
    <w:basedOn w:val="730"/>
    <w:uiPriority w:val="39"/>
    <w:unhideWhenUsed/>
    <w:pPr>
      <w:pBdr/>
      <w:spacing w:after="57"/>
      <w:ind w:left="1417"/>
    </w:pPr>
  </w:style>
  <w:style w:type="paragraph" w:styleId="922">
    <w:name w:val="toc 7"/>
    <w:basedOn w:val="730"/>
    <w:uiPriority w:val="39"/>
    <w:unhideWhenUsed/>
    <w:pPr>
      <w:pBdr/>
      <w:spacing w:after="57"/>
      <w:ind w:left="1701"/>
    </w:pPr>
  </w:style>
  <w:style w:type="paragraph" w:styleId="923">
    <w:name w:val="toc 8"/>
    <w:basedOn w:val="730"/>
    <w:uiPriority w:val="39"/>
    <w:unhideWhenUsed/>
    <w:pPr>
      <w:pBdr/>
      <w:spacing w:after="57"/>
      <w:ind w:left="1984"/>
    </w:pPr>
  </w:style>
  <w:style w:type="paragraph" w:styleId="924">
    <w:name w:val="toc 9"/>
    <w:basedOn w:val="730"/>
    <w:uiPriority w:val="39"/>
    <w:unhideWhenUsed/>
    <w:pPr>
      <w:pBdr/>
      <w:spacing w:after="57"/>
      <w:ind w:left="2268"/>
    </w:pPr>
  </w:style>
  <w:style w:type="paragraph" w:styleId="925">
    <w:name w:val="TOC Heading"/>
    <w:uiPriority w:val="39"/>
    <w:unhideWhenUsed/>
    <w:qFormat/>
    <w:pPr>
      <w:pBdr/>
      <w:spacing/>
      <w:ind/>
    </w:pPr>
  </w:style>
  <w:style w:type="paragraph" w:styleId="926">
    <w:name w:val="table of figures"/>
    <w:basedOn w:val="730"/>
    <w:uiPriority w:val="99"/>
    <w:unhideWhenUsed/>
    <w:pPr>
      <w:pBdr/>
      <w:spacing w:after="0"/>
      <w:ind/>
    </w:pPr>
  </w:style>
  <w:style w:type="paragraph" w:styleId="927" w:customStyle="1">
    <w:name w:val="Default"/>
    <w:qFormat/>
    <w:pPr>
      <w:pBdr/>
      <w:spacing/>
      <w:ind/>
    </w:pPr>
    <w:rPr>
      <w:rFonts w:ascii="Cambria" w:hAnsi="Cambria" w:eastAsia="Arial" w:cs="Cambria"/>
      <w:color w:val="000000"/>
      <w:sz w:val="24"/>
      <w:szCs w:val="24"/>
    </w:rPr>
  </w:style>
  <w:style w:type="paragraph" w:styleId="928">
    <w:name w:val="Balloon Text"/>
    <w:basedOn w:val="730"/>
    <w:uiPriority w:val="99"/>
    <w:semiHidden/>
    <w:unhideWhenUsed/>
    <w:qFormat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paragraph" w:styleId="929" w:customStyle="1">
    <w:name w:val="Колонтитул"/>
    <w:basedOn w:val="730"/>
    <w:qFormat/>
    <w:pPr>
      <w:pBdr/>
      <w:spacing/>
      <w:ind/>
    </w:pPr>
  </w:style>
  <w:style w:type="paragraph" w:styleId="930">
    <w:name w:val="Header"/>
    <w:basedOn w:val="73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paragraph" w:styleId="931">
    <w:name w:val="Footer"/>
    <w:basedOn w:val="73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paragraph" w:styleId="932">
    <w:name w:val="List Paragraph"/>
    <w:basedOn w:val="730"/>
    <w:uiPriority w:val="34"/>
    <w:qFormat/>
    <w:pPr>
      <w:pBdr/>
      <w:spacing/>
      <w:ind w:left="720"/>
      <w:contextualSpacing w:val="true"/>
    </w:pPr>
  </w:style>
  <w:style w:type="paragraph" w:styleId="933">
    <w:name w:val="Normal (Web)"/>
    <w:basedOn w:val="730"/>
    <w:uiPriority w:val="99"/>
    <w:semiHidden/>
    <w:unhideWhenUsed/>
    <w:qFormat/>
    <w:pPr>
      <w:pBdr/>
      <w:spacing w:afterAutospacing="1" w:beforeAutospacing="1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934" w:customStyle="1">
    <w:name w:val="Содержимое таблицы"/>
    <w:basedOn w:val="730"/>
    <w:qFormat/>
    <w:pPr>
      <w:widowControl w:val="false"/>
      <w:suppressLineNumbers w:val="true"/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D0DB6-9951-4474-BAD9-6F9D33558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dc:language>ru-RU</dc:language>
  <cp:revision>4</cp:revision>
  <dcterms:created xsi:type="dcterms:W3CDTF">2025-03-03T08:19:00Z</dcterms:created>
  <dcterms:modified xsi:type="dcterms:W3CDTF">2025-03-07T07:11:50Z</dcterms:modified>
</cp:coreProperties>
</file>