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71B3D5" w14:textId="77777777" w:rsidR="00B70D4C" w:rsidRDefault="00B70D4C" w:rsidP="00617E0E">
      <w:pPr>
        <w:shd w:val="clear" w:color="auto" w:fill="FFFFFF"/>
        <w:spacing w:after="0" w:line="240" w:lineRule="auto"/>
        <w:contextualSpacing/>
        <w:jc w:val="right"/>
        <w:textAlignment w:val="top"/>
        <w:rPr>
          <w:rFonts w:ascii="Times New Roman" w:hAnsi="Times New Roman" w:cs="Times New Roman"/>
          <w:color w:val="000000" w:themeColor="text1"/>
        </w:rPr>
      </w:pPr>
      <w:bookmarkStart w:id="0" w:name="_GoBack"/>
      <w:bookmarkEnd w:id="0"/>
    </w:p>
    <w:p w14:paraId="186E49CA" w14:textId="65952322" w:rsidR="002F639F" w:rsidRDefault="008A679D" w:rsidP="00617E0E">
      <w:pPr>
        <w:shd w:val="clear" w:color="auto" w:fill="FFFFFF"/>
        <w:spacing w:after="0" w:line="240" w:lineRule="auto"/>
        <w:contextualSpacing/>
        <w:jc w:val="right"/>
        <w:textAlignment w:val="top"/>
        <w:rPr>
          <w:rFonts w:ascii="Times New Roman" w:hAnsi="Times New Roman" w:cs="Times New Roman"/>
          <w:color w:val="000000" w:themeColor="text1"/>
        </w:rPr>
      </w:pPr>
      <w:r w:rsidRPr="008A679D">
        <w:rPr>
          <w:rFonts w:ascii="Times New Roman" w:hAnsi="Times New Roman" w:cs="Times New Roman"/>
          <w:color w:val="000000" w:themeColor="text1"/>
        </w:rPr>
        <w:t>Приложение</w:t>
      </w:r>
    </w:p>
    <w:p w14:paraId="31B76D8E" w14:textId="77777777" w:rsidR="002F639F" w:rsidRDefault="008A679D" w:rsidP="00617E0E">
      <w:pPr>
        <w:shd w:val="clear" w:color="auto" w:fill="FFFFFF"/>
        <w:spacing w:after="0" w:line="240" w:lineRule="auto"/>
        <w:contextualSpacing/>
        <w:jc w:val="right"/>
        <w:textAlignment w:val="top"/>
        <w:rPr>
          <w:rFonts w:ascii="Times New Roman" w:hAnsi="Times New Roman" w:cs="Times New Roman"/>
          <w:color w:val="000000" w:themeColor="text1"/>
        </w:rPr>
      </w:pPr>
      <w:r w:rsidRPr="008A679D">
        <w:rPr>
          <w:rFonts w:ascii="Times New Roman" w:hAnsi="Times New Roman" w:cs="Times New Roman"/>
          <w:color w:val="000000" w:themeColor="text1"/>
        </w:rPr>
        <w:t>к постановлению администрации</w:t>
      </w:r>
    </w:p>
    <w:p w14:paraId="2A619065" w14:textId="09CE8A04" w:rsidR="002F639F" w:rsidRDefault="002F639F" w:rsidP="00617E0E">
      <w:pPr>
        <w:shd w:val="clear" w:color="auto" w:fill="FFFFFF"/>
        <w:spacing w:after="0" w:line="240" w:lineRule="auto"/>
        <w:contextualSpacing/>
        <w:jc w:val="right"/>
        <w:textAlignment w:val="top"/>
        <w:rPr>
          <w:rFonts w:ascii="Times New Roman" w:hAnsi="Times New Roman" w:cs="Times New Roman"/>
          <w:color w:val="000000" w:themeColor="text1"/>
        </w:rPr>
      </w:pPr>
      <w:r>
        <w:rPr>
          <w:rFonts w:ascii="Times New Roman" w:hAnsi="Times New Roman" w:cs="Times New Roman"/>
          <w:color w:val="000000" w:themeColor="text1"/>
        </w:rPr>
        <w:t xml:space="preserve">Добровского муниципального </w:t>
      </w:r>
      <w:r w:rsidR="00D83394">
        <w:rPr>
          <w:rFonts w:ascii="Times New Roman" w:hAnsi="Times New Roman" w:cs="Times New Roman"/>
          <w:color w:val="000000" w:themeColor="text1"/>
        </w:rPr>
        <w:t>округа</w:t>
      </w:r>
    </w:p>
    <w:p w14:paraId="5638DC0C" w14:textId="65B87881" w:rsidR="00D83394" w:rsidRPr="008A679D" w:rsidRDefault="008A679D" w:rsidP="00617E0E">
      <w:pPr>
        <w:shd w:val="clear" w:color="auto" w:fill="FFFFFF"/>
        <w:spacing w:after="0" w:line="240" w:lineRule="auto"/>
        <w:contextualSpacing/>
        <w:jc w:val="right"/>
        <w:textAlignment w:val="top"/>
        <w:rPr>
          <w:rFonts w:ascii="Times New Roman" w:hAnsi="Times New Roman" w:cs="Times New Roman"/>
          <w:color w:val="000000" w:themeColor="text1"/>
        </w:rPr>
      </w:pPr>
      <w:r w:rsidRPr="008A679D">
        <w:rPr>
          <w:rFonts w:ascii="Times New Roman" w:hAnsi="Times New Roman" w:cs="Times New Roman"/>
          <w:color w:val="000000" w:themeColor="text1"/>
        </w:rPr>
        <w:t xml:space="preserve">от </w:t>
      </w:r>
      <w:r w:rsidR="00FD7FE9">
        <w:rPr>
          <w:rFonts w:ascii="Times New Roman" w:hAnsi="Times New Roman" w:cs="Times New Roman"/>
          <w:color w:val="000000" w:themeColor="text1"/>
        </w:rPr>
        <w:t>24.12.</w:t>
      </w:r>
      <w:r w:rsidRPr="008A679D">
        <w:rPr>
          <w:rFonts w:ascii="Times New Roman" w:hAnsi="Times New Roman" w:cs="Times New Roman"/>
          <w:color w:val="000000" w:themeColor="text1"/>
        </w:rPr>
        <w:t>202</w:t>
      </w:r>
      <w:r w:rsidR="000B1A78">
        <w:rPr>
          <w:rFonts w:ascii="Times New Roman" w:hAnsi="Times New Roman" w:cs="Times New Roman"/>
          <w:color w:val="000000" w:themeColor="text1"/>
        </w:rPr>
        <w:t>4</w:t>
      </w:r>
      <w:r w:rsidRPr="008A679D">
        <w:rPr>
          <w:rFonts w:ascii="Times New Roman" w:hAnsi="Times New Roman" w:cs="Times New Roman"/>
          <w:color w:val="000000" w:themeColor="text1"/>
        </w:rPr>
        <w:t xml:space="preserve">г. № </w:t>
      </w:r>
      <w:r w:rsidR="00FD7FE9">
        <w:rPr>
          <w:rFonts w:ascii="Times New Roman" w:hAnsi="Times New Roman" w:cs="Times New Roman"/>
          <w:color w:val="000000" w:themeColor="text1"/>
        </w:rPr>
        <w:t>1354</w:t>
      </w:r>
    </w:p>
    <w:p w14:paraId="5E5E9F9C"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w:t>
      </w:r>
    </w:p>
    <w:p w14:paraId="6F1E090C" w14:textId="77777777" w:rsidR="008A679D" w:rsidRPr="008A679D" w:rsidRDefault="008A679D" w:rsidP="008A679D">
      <w:pPr>
        <w:pStyle w:val="2"/>
        <w:shd w:val="clear" w:color="auto" w:fill="FFFFFF"/>
        <w:spacing w:before="0" w:beforeAutospacing="0" w:after="0" w:afterAutospacing="0"/>
        <w:contextualSpacing/>
        <w:jc w:val="center"/>
        <w:textAlignment w:val="top"/>
        <w:rPr>
          <w:color w:val="000000" w:themeColor="text1"/>
          <w:sz w:val="22"/>
          <w:szCs w:val="22"/>
        </w:rPr>
      </w:pPr>
      <w:r w:rsidRPr="008A679D">
        <w:rPr>
          <w:color w:val="000000" w:themeColor="text1"/>
          <w:sz w:val="22"/>
          <w:szCs w:val="22"/>
        </w:rPr>
        <w:t>МУНИЦИПАЛЬНАЯ ПРОГРАММА</w:t>
      </w:r>
    </w:p>
    <w:p w14:paraId="42A302E4" w14:textId="78A23D18" w:rsidR="008A679D" w:rsidRPr="008A679D" w:rsidRDefault="008A679D" w:rsidP="000B1A78">
      <w:pPr>
        <w:pStyle w:val="2"/>
        <w:shd w:val="clear" w:color="auto" w:fill="FFFFFF"/>
        <w:spacing w:before="0" w:beforeAutospacing="0" w:after="0" w:afterAutospacing="0"/>
        <w:contextualSpacing/>
        <w:jc w:val="center"/>
        <w:textAlignment w:val="top"/>
        <w:rPr>
          <w:color w:val="000000" w:themeColor="text1"/>
          <w:sz w:val="22"/>
          <w:szCs w:val="22"/>
        </w:rPr>
      </w:pPr>
      <w:r w:rsidRPr="008A679D">
        <w:rPr>
          <w:color w:val="000000" w:themeColor="text1"/>
          <w:sz w:val="22"/>
          <w:szCs w:val="22"/>
        </w:rPr>
        <w:t>"РАЗВИТИЕ СИСТЕМЫ ЭФФЕКТИВНОГО МУНИЦИПАЛЬНОГО УПРАВЛЕНИЯ АДМИНИСТРАЦИИ ДОБРОВСКОГО МУНИЦИПАЛЬНОГО ОКРУГА НА 2024 - 202</w:t>
      </w:r>
      <w:r w:rsidR="007856F6">
        <w:rPr>
          <w:color w:val="000000" w:themeColor="text1"/>
          <w:sz w:val="22"/>
          <w:szCs w:val="22"/>
        </w:rPr>
        <w:t>7</w:t>
      </w:r>
      <w:r w:rsidRPr="008A679D">
        <w:rPr>
          <w:color w:val="000000" w:themeColor="text1"/>
          <w:sz w:val="22"/>
          <w:szCs w:val="22"/>
        </w:rPr>
        <w:t xml:space="preserve"> годы"</w:t>
      </w:r>
    </w:p>
    <w:p w14:paraId="02B2C677" w14:textId="77777777" w:rsidR="008A679D" w:rsidRPr="008A679D" w:rsidRDefault="008A679D" w:rsidP="008A679D">
      <w:pPr>
        <w:pStyle w:val="3"/>
        <w:shd w:val="clear" w:color="auto" w:fill="FFFFFF"/>
        <w:spacing w:before="0" w:line="240" w:lineRule="auto"/>
        <w:contextualSpacing/>
        <w:jc w:val="center"/>
        <w:textAlignment w:val="top"/>
        <w:rPr>
          <w:rFonts w:ascii="Times New Roman" w:hAnsi="Times New Roman" w:cs="Times New Roman"/>
          <w:b/>
          <w:bCs/>
          <w:color w:val="000000" w:themeColor="text1"/>
          <w:sz w:val="22"/>
          <w:szCs w:val="22"/>
        </w:rPr>
      </w:pPr>
      <w:r w:rsidRPr="008A679D">
        <w:rPr>
          <w:rFonts w:ascii="Times New Roman" w:hAnsi="Times New Roman" w:cs="Times New Roman"/>
          <w:b/>
          <w:bCs/>
          <w:color w:val="000000" w:themeColor="text1"/>
          <w:sz w:val="22"/>
          <w:szCs w:val="22"/>
        </w:rPr>
        <w:t>Паспорт</w:t>
      </w:r>
    </w:p>
    <w:p w14:paraId="1F746A58" w14:textId="694EDFC0" w:rsidR="008A679D" w:rsidRPr="008A679D" w:rsidRDefault="008A679D" w:rsidP="008A679D">
      <w:pPr>
        <w:pStyle w:val="3"/>
        <w:shd w:val="clear" w:color="auto" w:fill="FFFFFF"/>
        <w:spacing w:before="0" w:line="240" w:lineRule="auto"/>
        <w:contextualSpacing/>
        <w:jc w:val="center"/>
        <w:textAlignment w:val="top"/>
        <w:rPr>
          <w:rFonts w:ascii="Times New Roman" w:hAnsi="Times New Roman" w:cs="Times New Roman"/>
          <w:b/>
          <w:bCs/>
          <w:color w:val="000000" w:themeColor="text1"/>
          <w:sz w:val="22"/>
          <w:szCs w:val="22"/>
        </w:rPr>
      </w:pPr>
      <w:r w:rsidRPr="008A679D">
        <w:rPr>
          <w:rFonts w:ascii="Times New Roman" w:hAnsi="Times New Roman" w:cs="Times New Roman"/>
          <w:b/>
          <w:bCs/>
          <w:color w:val="000000" w:themeColor="text1"/>
          <w:sz w:val="22"/>
          <w:szCs w:val="22"/>
        </w:rPr>
        <w:t>муниципальной программы "Развитие системы эффективного муниципального управления администрации Добровского муниципального округа на 2024 - 202</w:t>
      </w:r>
      <w:r w:rsidR="007856F6">
        <w:rPr>
          <w:rFonts w:ascii="Times New Roman" w:hAnsi="Times New Roman" w:cs="Times New Roman"/>
          <w:b/>
          <w:bCs/>
          <w:color w:val="000000" w:themeColor="text1"/>
          <w:sz w:val="22"/>
          <w:szCs w:val="22"/>
        </w:rPr>
        <w:t>7</w:t>
      </w:r>
      <w:r w:rsidRPr="008A679D">
        <w:rPr>
          <w:rFonts w:ascii="Times New Roman" w:hAnsi="Times New Roman" w:cs="Times New Roman"/>
          <w:b/>
          <w:bCs/>
          <w:color w:val="000000" w:themeColor="text1"/>
          <w:sz w:val="22"/>
          <w:szCs w:val="22"/>
        </w:rPr>
        <w:t xml:space="preserve"> годы"</w:t>
      </w:r>
    </w:p>
    <w:p w14:paraId="502084C4"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w:t>
      </w:r>
    </w:p>
    <w:tbl>
      <w:tblPr>
        <w:tblW w:w="0" w:type="auto"/>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2693"/>
        <w:gridCol w:w="2995"/>
        <w:gridCol w:w="3784"/>
      </w:tblGrid>
      <w:tr w:rsidR="006D6FDF" w:rsidRPr="008A679D" w14:paraId="4C123804" w14:textId="77777777" w:rsidTr="008A679D">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A923909"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Ответственный исполнитель</w:t>
            </w:r>
          </w:p>
        </w:tc>
        <w:tc>
          <w:tcPr>
            <w:tcW w:w="0" w:type="auto"/>
            <w:gridSpan w:val="2"/>
            <w:tcBorders>
              <w:top w:val="single" w:sz="6" w:space="0" w:color="000000"/>
              <w:left w:val="single" w:sz="6" w:space="0" w:color="000000"/>
              <w:bottom w:val="single" w:sz="6" w:space="0" w:color="000000"/>
              <w:right w:val="single" w:sz="6" w:space="0" w:color="000000"/>
            </w:tcBorders>
            <w:hideMark/>
          </w:tcPr>
          <w:p w14:paraId="26A2BBFA"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Отдел организационно-контрольной, кадровой работы администрации Добровского муниципального округа</w:t>
            </w:r>
          </w:p>
        </w:tc>
      </w:tr>
      <w:tr w:rsidR="006D6FDF" w:rsidRPr="008A679D" w14:paraId="28278D4C" w14:textId="77777777" w:rsidTr="008A679D">
        <w:tc>
          <w:tcPr>
            <w:tcW w:w="0" w:type="auto"/>
            <w:vMerge w:val="restart"/>
            <w:tcBorders>
              <w:top w:val="single" w:sz="6" w:space="0" w:color="000000"/>
              <w:left w:val="single" w:sz="6" w:space="0" w:color="000000"/>
              <w:bottom w:val="single" w:sz="6" w:space="0" w:color="000000"/>
              <w:right w:val="single" w:sz="6" w:space="0" w:color="000000"/>
            </w:tcBorders>
            <w:hideMark/>
          </w:tcPr>
          <w:p w14:paraId="71FBD541"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Соисполнители</w:t>
            </w:r>
          </w:p>
        </w:tc>
        <w:tc>
          <w:tcPr>
            <w:tcW w:w="0" w:type="auto"/>
            <w:gridSpan w:val="2"/>
            <w:tcBorders>
              <w:top w:val="single" w:sz="6" w:space="0" w:color="000000"/>
              <w:left w:val="single" w:sz="6" w:space="0" w:color="000000"/>
              <w:bottom w:val="single" w:sz="6" w:space="0" w:color="000000"/>
              <w:right w:val="single" w:sz="6" w:space="0" w:color="000000"/>
            </w:tcBorders>
            <w:hideMark/>
          </w:tcPr>
          <w:p w14:paraId="65311CB7"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 отдел финансов;</w:t>
            </w:r>
          </w:p>
        </w:tc>
      </w:tr>
      <w:tr w:rsidR="006D6FDF" w:rsidRPr="008A679D" w14:paraId="25295033" w14:textId="77777777" w:rsidTr="008A679D">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06456E8"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p>
        </w:tc>
        <w:tc>
          <w:tcPr>
            <w:tcW w:w="0" w:type="auto"/>
            <w:gridSpan w:val="2"/>
            <w:tcBorders>
              <w:top w:val="single" w:sz="6" w:space="0" w:color="000000"/>
              <w:left w:val="single" w:sz="6" w:space="0" w:color="000000"/>
              <w:bottom w:val="single" w:sz="6" w:space="0" w:color="000000"/>
              <w:right w:val="single" w:sz="6" w:space="0" w:color="000000"/>
            </w:tcBorders>
            <w:hideMark/>
          </w:tcPr>
          <w:p w14:paraId="7466C1E4"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 отдел имущественных и земельных отношений;</w:t>
            </w:r>
          </w:p>
        </w:tc>
      </w:tr>
      <w:tr w:rsidR="006D6FDF" w:rsidRPr="008A679D" w14:paraId="765809DB" w14:textId="77777777" w:rsidTr="008A679D">
        <w:tc>
          <w:tcPr>
            <w:tcW w:w="0" w:type="auto"/>
            <w:tcBorders>
              <w:top w:val="single" w:sz="6" w:space="0" w:color="000000"/>
              <w:left w:val="single" w:sz="6" w:space="0" w:color="000000"/>
              <w:bottom w:val="single" w:sz="6" w:space="0" w:color="000000"/>
              <w:right w:val="single" w:sz="6" w:space="0" w:color="000000"/>
            </w:tcBorders>
            <w:hideMark/>
          </w:tcPr>
          <w:p w14:paraId="3CF67E7B"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Сроки и этапы реализации государственной программы</w:t>
            </w:r>
          </w:p>
        </w:tc>
        <w:tc>
          <w:tcPr>
            <w:tcW w:w="0" w:type="auto"/>
            <w:gridSpan w:val="2"/>
            <w:tcBorders>
              <w:top w:val="single" w:sz="6" w:space="0" w:color="000000"/>
              <w:left w:val="single" w:sz="6" w:space="0" w:color="000000"/>
              <w:bottom w:val="single" w:sz="6" w:space="0" w:color="000000"/>
              <w:right w:val="single" w:sz="6" w:space="0" w:color="000000"/>
            </w:tcBorders>
            <w:hideMark/>
          </w:tcPr>
          <w:p w14:paraId="575F193C" w14:textId="758B5411"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2024 - 202</w:t>
            </w:r>
            <w:r w:rsidR="007856F6">
              <w:rPr>
                <w:rFonts w:ascii="Times New Roman" w:hAnsi="Times New Roman" w:cs="Times New Roman"/>
                <w:color w:val="000000" w:themeColor="text1"/>
              </w:rPr>
              <w:t>7</w:t>
            </w:r>
            <w:r w:rsidRPr="008A679D">
              <w:rPr>
                <w:rFonts w:ascii="Times New Roman" w:hAnsi="Times New Roman" w:cs="Times New Roman"/>
                <w:color w:val="000000" w:themeColor="text1"/>
              </w:rPr>
              <w:t xml:space="preserve"> годы без выделения этапов</w:t>
            </w:r>
          </w:p>
        </w:tc>
      </w:tr>
      <w:tr w:rsidR="006D6FDF" w:rsidRPr="008A679D" w14:paraId="0B5F61DE" w14:textId="77777777" w:rsidTr="008A679D">
        <w:tc>
          <w:tcPr>
            <w:tcW w:w="0" w:type="auto"/>
            <w:tcBorders>
              <w:top w:val="single" w:sz="6" w:space="0" w:color="000000"/>
              <w:left w:val="single" w:sz="6" w:space="0" w:color="000000"/>
              <w:bottom w:val="single" w:sz="6" w:space="0" w:color="000000"/>
              <w:right w:val="single" w:sz="6" w:space="0" w:color="000000"/>
            </w:tcBorders>
            <w:hideMark/>
          </w:tcPr>
          <w:p w14:paraId="2A7F0874"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Цель муниципальной программы</w:t>
            </w:r>
          </w:p>
        </w:tc>
        <w:tc>
          <w:tcPr>
            <w:tcW w:w="0" w:type="auto"/>
            <w:gridSpan w:val="2"/>
            <w:tcBorders>
              <w:top w:val="single" w:sz="6" w:space="0" w:color="000000"/>
              <w:left w:val="single" w:sz="6" w:space="0" w:color="000000"/>
              <w:bottom w:val="single" w:sz="6" w:space="0" w:color="000000"/>
              <w:right w:val="single" w:sz="6" w:space="0" w:color="000000"/>
            </w:tcBorders>
            <w:hideMark/>
          </w:tcPr>
          <w:p w14:paraId="66740136" w14:textId="1736D870"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 Создание условий для обеспечения эффективного исполнения полномочий администрации</w:t>
            </w:r>
            <w:r w:rsidR="006D6FDF" w:rsidRPr="006D6FDF">
              <w:rPr>
                <w:rFonts w:ascii="Times New Roman" w:hAnsi="Times New Roman" w:cs="Times New Roman"/>
                <w:color w:val="000000" w:themeColor="text1"/>
              </w:rPr>
              <w:t xml:space="preserve"> </w:t>
            </w:r>
            <w:r w:rsidR="006D6FDF">
              <w:rPr>
                <w:rFonts w:ascii="Times New Roman" w:hAnsi="Times New Roman" w:cs="Times New Roman"/>
                <w:color w:val="000000" w:themeColor="text1"/>
              </w:rPr>
              <w:t xml:space="preserve">Добровского </w:t>
            </w:r>
            <w:r w:rsidRPr="008A679D">
              <w:rPr>
                <w:rFonts w:ascii="Times New Roman" w:hAnsi="Times New Roman" w:cs="Times New Roman"/>
                <w:color w:val="000000" w:themeColor="text1"/>
              </w:rPr>
              <w:t>муниципального округа</w:t>
            </w:r>
          </w:p>
        </w:tc>
      </w:tr>
      <w:tr w:rsidR="006D6FDF" w:rsidRPr="008A679D" w14:paraId="3CA8354A" w14:textId="77777777" w:rsidTr="008A679D">
        <w:tc>
          <w:tcPr>
            <w:tcW w:w="0" w:type="auto"/>
            <w:tcBorders>
              <w:top w:val="single" w:sz="6" w:space="0" w:color="000000"/>
              <w:left w:val="single" w:sz="6" w:space="0" w:color="000000"/>
              <w:bottom w:val="single" w:sz="6" w:space="0" w:color="000000"/>
              <w:right w:val="single" w:sz="6" w:space="0" w:color="000000"/>
            </w:tcBorders>
            <w:hideMark/>
          </w:tcPr>
          <w:p w14:paraId="653A2EAE" w14:textId="3BFCEE8D"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Индикатор</w:t>
            </w:r>
            <w:r w:rsidR="006D6FDF">
              <w:rPr>
                <w:rFonts w:ascii="Times New Roman" w:hAnsi="Times New Roman" w:cs="Times New Roman"/>
                <w:color w:val="000000" w:themeColor="text1"/>
              </w:rPr>
              <w:t xml:space="preserve"> цели </w:t>
            </w:r>
            <w:r w:rsidRPr="008A679D">
              <w:rPr>
                <w:rFonts w:ascii="Times New Roman" w:hAnsi="Times New Roman" w:cs="Times New Roman"/>
                <w:color w:val="000000" w:themeColor="text1"/>
              </w:rPr>
              <w:t>муниципальной программы</w:t>
            </w:r>
          </w:p>
        </w:tc>
        <w:tc>
          <w:tcPr>
            <w:tcW w:w="0" w:type="auto"/>
            <w:gridSpan w:val="2"/>
            <w:tcBorders>
              <w:top w:val="single" w:sz="6" w:space="0" w:color="000000"/>
              <w:left w:val="single" w:sz="6" w:space="0" w:color="000000"/>
              <w:bottom w:val="single" w:sz="6" w:space="0" w:color="000000"/>
              <w:right w:val="single" w:sz="6" w:space="0" w:color="000000"/>
            </w:tcBorders>
            <w:hideMark/>
          </w:tcPr>
          <w:p w14:paraId="00F95068" w14:textId="1732E637" w:rsidR="006D6FDF" w:rsidRPr="008A679D" w:rsidRDefault="008A679D" w:rsidP="006D6FDF">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 xml:space="preserve">- уровень удовлетворенности граждан качеством предоставления государственных и муниципальных </w:t>
            </w:r>
            <w:proofErr w:type="gramStart"/>
            <w:r w:rsidRPr="008A679D">
              <w:rPr>
                <w:rFonts w:ascii="Times New Roman" w:hAnsi="Times New Roman" w:cs="Times New Roman"/>
                <w:color w:val="000000" w:themeColor="text1"/>
              </w:rPr>
              <w:t>услуг,%</w:t>
            </w:r>
            <w:proofErr w:type="gramEnd"/>
          </w:p>
          <w:p w14:paraId="2A313418" w14:textId="715866B9" w:rsidR="008A679D" w:rsidRPr="008A679D" w:rsidRDefault="008A679D" w:rsidP="008A679D">
            <w:pPr>
              <w:spacing w:after="0" w:line="240" w:lineRule="auto"/>
              <w:contextualSpacing/>
              <w:jc w:val="both"/>
              <w:rPr>
                <w:rFonts w:ascii="Times New Roman" w:hAnsi="Times New Roman" w:cs="Times New Roman"/>
                <w:color w:val="000000" w:themeColor="text1"/>
              </w:rPr>
            </w:pPr>
          </w:p>
        </w:tc>
      </w:tr>
      <w:tr w:rsidR="006D6FDF" w:rsidRPr="008A679D" w14:paraId="5C988A5D" w14:textId="77777777" w:rsidTr="008A679D">
        <w:tc>
          <w:tcPr>
            <w:tcW w:w="0" w:type="auto"/>
            <w:vMerge w:val="restart"/>
            <w:tcBorders>
              <w:top w:val="single" w:sz="6" w:space="0" w:color="000000"/>
              <w:left w:val="single" w:sz="6" w:space="0" w:color="000000"/>
              <w:bottom w:val="single" w:sz="6" w:space="0" w:color="000000"/>
              <w:right w:val="single" w:sz="6" w:space="0" w:color="000000"/>
            </w:tcBorders>
            <w:hideMark/>
          </w:tcPr>
          <w:p w14:paraId="1C11370B"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Задачи Программы</w:t>
            </w:r>
          </w:p>
        </w:tc>
        <w:tc>
          <w:tcPr>
            <w:tcW w:w="0" w:type="auto"/>
            <w:gridSpan w:val="2"/>
            <w:tcBorders>
              <w:top w:val="single" w:sz="6" w:space="0" w:color="000000"/>
              <w:left w:val="single" w:sz="6" w:space="0" w:color="000000"/>
              <w:bottom w:val="single" w:sz="6" w:space="0" w:color="000000"/>
              <w:right w:val="single" w:sz="6" w:space="0" w:color="000000"/>
            </w:tcBorders>
            <w:hideMark/>
          </w:tcPr>
          <w:p w14:paraId="5B796EB2"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1. Повышение эффективности деятельности администрации муниципального округа</w:t>
            </w:r>
          </w:p>
        </w:tc>
      </w:tr>
      <w:tr w:rsidR="006D6FDF" w:rsidRPr="008A679D" w14:paraId="52E567A1" w14:textId="77777777" w:rsidTr="008A679D">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300FA9C"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p>
        </w:tc>
        <w:tc>
          <w:tcPr>
            <w:tcW w:w="0" w:type="auto"/>
            <w:gridSpan w:val="2"/>
            <w:tcBorders>
              <w:top w:val="single" w:sz="6" w:space="0" w:color="000000"/>
              <w:left w:val="single" w:sz="6" w:space="0" w:color="000000"/>
              <w:bottom w:val="single" w:sz="6" w:space="0" w:color="000000"/>
              <w:right w:val="single" w:sz="6" w:space="0" w:color="000000"/>
            </w:tcBorders>
            <w:hideMark/>
          </w:tcPr>
          <w:p w14:paraId="379B10EF"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2. Создание оптимальных условий по обеспечению долгосрочной сбалансированности и устойчивости бюджета округа</w:t>
            </w:r>
          </w:p>
        </w:tc>
      </w:tr>
      <w:tr w:rsidR="006D6FDF" w:rsidRPr="008A679D" w14:paraId="08E3DD6C" w14:textId="77777777" w:rsidTr="008A679D">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5C57E47"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p>
        </w:tc>
        <w:tc>
          <w:tcPr>
            <w:tcW w:w="0" w:type="auto"/>
            <w:gridSpan w:val="2"/>
            <w:tcBorders>
              <w:top w:val="single" w:sz="6" w:space="0" w:color="000000"/>
              <w:left w:val="single" w:sz="6" w:space="0" w:color="000000"/>
              <w:bottom w:val="single" w:sz="6" w:space="0" w:color="000000"/>
              <w:right w:val="single" w:sz="6" w:space="0" w:color="000000"/>
            </w:tcBorders>
            <w:hideMark/>
          </w:tcPr>
          <w:p w14:paraId="448A4E1F"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3. Создание условий для эффективного управления муниципальным имуществом</w:t>
            </w:r>
          </w:p>
        </w:tc>
      </w:tr>
      <w:tr w:rsidR="006D6FDF" w:rsidRPr="008A679D" w14:paraId="4BA17B9D" w14:textId="77777777" w:rsidTr="005D360A">
        <w:trPr>
          <w:trHeight w:val="3259"/>
        </w:trPr>
        <w:tc>
          <w:tcPr>
            <w:tcW w:w="0" w:type="auto"/>
            <w:tcBorders>
              <w:top w:val="single" w:sz="6" w:space="0" w:color="000000"/>
              <w:left w:val="single" w:sz="6" w:space="0" w:color="000000"/>
              <w:bottom w:val="single" w:sz="6" w:space="0" w:color="000000"/>
              <w:right w:val="single" w:sz="6" w:space="0" w:color="000000"/>
            </w:tcBorders>
            <w:hideMark/>
          </w:tcPr>
          <w:p w14:paraId="28B229C4" w14:textId="77777777" w:rsidR="006D6FDF" w:rsidRPr="008A679D" w:rsidRDefault="006D6FDF"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Показатели задач</w:t>
            </w:r>
          </w:p>
        </w:tc>
        <w:tc>
          <w:tcPr>
            <w:tcW w:w="0" w:type="auto"/>
            <w:gridSpan w:val="2"/>
            <w:tcBorders>
              <w:top w:val="single" w:sz="6" w:space="0" w:color="000000"/>
              <w:left w:val="single" w:sz="6" w:space="0" w:color="000000"/>
              <w:right w:val="single" w:sz="6" w:space="0" w:color="000000"/>
            </w:tcBorders>
            <w:hideMark/>
          </w:tcPr>
          <w:p w14:paraId="3A105968" w14:textId="72DAFA1E" w:rsidR="006D6FDF" w:rsidRPr="008A679D" w:rsidRDefault="006D6FDF"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Показател</w:t>
            </w:r>
            <w:r>
              <w:rPr>
                <w:rFonts w:ascii="Times New Roman" w:hAnsi="Times New Roman" w:cs="Times New Roman"/>
                <w:color w:val="000000" w:themeColor="text1"/>
              </w:rPr>
              <w:t>ь 1 задачи 1:</w:t>
            </w:r>
          </w:p>
          <w:p w14:paraId="3320236F" w14:textId="4494765D" w:rsidR="006D6FDF" w:rsidRDefault="006D6FDF" w:rsidP="008A679D">
            <w:pPr>
              <w:spacing w:after="0" w:line="240" w:lineRule="auto"/>
              <w:contextualSpacing/>
              <w:jc w:val="both"/>
              <w:rPr>
                <w:rFonts w:ascii="Times New Roman" w:hAnsi="Times New Roman" w:cs="Times New Roman"/>
                <w:color w:val="000000" w:themeColor="text1"/>
              </w:rPr>
            </w:pPr>
            <w:r>
              <w:rPr>
                <w:rFonts w:ascii="Times New Roman" w:hAnsi="Times New Roman" w:cs="Times New Roman"/>
                <w:color w:val="000000" w:themeColor="text1"/>
              </w:rPr>
              <w:t>-Соотношение доли расходов на содержание апп</w:t>
            </w:r>
            <w:r w:rsidR="00882E8A">
              <w:rPr>
                <w:rFonts w:ascii="Times New Roman" w:hAnsi="Times New Roman" w:cs="Times New Roman"/>
                <w:color w:val="000000" w:themeColor="text1"/>
              </w:rPr>
              <w:t>а</w:t>
            </w:r>
            <w:r>
              <w:rPr>
                <w:rFonts w:ascii="Times New Roman" w:hAnsi="Times New Roman" w:cs="Times New Roman"/>
                <w:color w:val="000000" w:themeColor="text1"/>
              </w:rPr>
              <w:t xml:space="preserve">рата управления муниципального </w:t>
            </w:r>
            <w:proofErr w:type="gramStart"/>
            <w:r>
              <w:rPr>
                <w:rFonts w:ascii="Times New Roman" w:hAnsi="Times New Roman" w:cs="Times New Roman"/>
                <w:color w:val="000000" w:themeColor="text1"/>
              </w:rPr>
              <w:t>образования  к</w:t>
            </w:r>
            <w:proofErr w:type="gramEnd"/>
            <w:r>
              <w:rPr>
                <w:rFonts w:ascii="Times New Roman" w:hAnsi="Times New Roman" w:cs="Times New Roman"/>
                <w:color w:val="000000" w:themeColor="text1"/>
              </w:rPr>
              <w:t xml:space="preserve"> собственным доходам бюджета округа,%;</w:t>
            </w:r>
          </w:p>
          <w:p w14:paraId="05C85E69" w14:textId="07985DDF" w:rsidR="006D6FDF" w:rsidRDefault="006D6FDF" w:rsidP="008A679D">
            <w:pPr>
              <w:spacing w:after="0" w:line="240" w:lineRule="auto"/>
              <w:contextualSpacing/>
              <w:jc w:val="both"/>
              <w:rPr>
                <w:rFonts w:ascii="Times New Roman" w:hAnsi="Times New Roman" w:cs="Times New Roman"/>
                <w:color w:val="000000" w:themeColor="text1"/>
              </w:rPr>
            </w:pPr>
            <w:r w:rsidRPr="006D6FDF">
              <w:rPr>
                <w:rFonts w:ascii="Times New Roman" w:hAnsi="Times New Roman" w:cs="Times New Roman"/>
                <w:color w:val="000000" w:themeColor="text1"/>
              </w:rPr>
              <w:t xml:space="preserve">Показатель </w:t>
            </w:r>
            <w:r>
              <w:rPr>
                <w:rFonts w:ascii="Times New Roman" w:hAnsi="Times New Roman" w:cs="Times New Roman"/>
                <w:color w:val="000000" w:themeColor="text1"/>
              </w:rPr>
              <w:t>2</w:t>
            </w:r>
            <w:r w:rsidRPr="006D6FDF">
              <w:rPr>
                <w:rFonts w:ascii="Times New Roman" w:hAnsi="Times New Roman" w:cs="Times New Roman"/>
                <w:color w:val="000000" w:themeColor="text1"/>
              </w:rPr>
              <w:t xml:space="preserve"> задачи 1:</w:t>
            </w:r>
          </w:p>
          <w:p w14:paraId="7B55E3BD" w14:textId="309BA93B" w:rsidR="006D6FDF" w:rsidRDefault="006D6FDF" w:rsidP="008A679D">
            <w:pPr>
              <w:spacing w:after="0" w:line="240" w:lineRule="auto"/>
              <w:contextualSpacing/>
              <w:jc w:val="both"/>
              <w:rPr>
                <w:rFonts w:ascii="Times New Roman" w:hAnsi="Times New Roman" w:cs="Times New Roman"/>
                <w:color w:val="000000" w:themeColor="text1"/>
              </w:rPr>
            </w:pPr>
            <w:r>
              <w:rPr>
                <w:rFonts w:ascii="Times New Roman" w:hAnsi="Times New Roman" w:cs="Times New Roman"/>
                <w:color w:val="000000" w:themeColor="text1"/>
              </w:rPr>
              <w:t>-</w:t>
            </w:r>
            <w:r w:rsidRPr="006D6FDF">
              <w:rPr>
                <w:rFonts w:ascii="Times New Roman" w:hAnsi="Times New Roman" w:cs="Times New Roman"/>
                <w:color w:val="000000" w:themeColor="text1"/>
              </w:rPr>
              <w:t>Доля граждан, использующих механизмы получения муниципальных услуг в электронном виде, %</w:t>
            </w:r>
            <w:r>
              <w:rPr>
                <w:rFonts w:ascii="Times New Roman" w:hAnsi="Times New Roman" w:cs="Times New Roman"/>
                <w:color w:val="000000" w:themeColor="text1"/>
              </w:rPr>
              <w:t>;</w:t>
            </w:r>
          </w:p>
          <w:p w14:paraId="4ECB2F65" w14:textId="3D796E28" w:rsidR="006D6FDF" w:rsidRDefault="006D6FDF" w:rsidP="008A679D">
            <w:pPr>
              <w:spacing w:after="0" w:line="240" w:lineRule="auto"/>
              <w:contextualSpacing/>
              <w:jc w:val="both"/>
              <w:rPr>
                <w:rFonts w:ascii="Times New Roman" w:hAnsi="Times New Roman" w:cs="Times New Roman"/>
                <w:color w:val="000000" w:themeColor="text1"/>
              </w:rPr>
            </w:pPr>
            <w:r w:rsidRPr="006D6FDF">
              <w:rPr>
                <w:rFonts w:ascii="Times New Roman" w:hAnsi="Times New Roman" w:cs="Times New Roman"/>
                <w:color w:val="000000" w:themeColor="text1"/>
              </w:rPr>
              <w:t xml:space="preserve">Показатель 1 задачи </w:t>
            </w:r>
            <w:r>
              <w:rPr>
                <w:rFonts w:ascii="Times New Roman" w:hAnsi="Times New Roman" w:cs="Times New Roman"/>
                <w:color w:val="000000" w:themeColor="text1"/>
              </w:rPr>
              <w:t>2</w:t>
            </w:r>
            <w:r w:rsidRPr="006D6FDF">
              <w:rPr>
                <w:rFonts w:ascii="Times New Roman" w:hAnsi="Times New Roman" w:cs="Times New Roman"/>
                <w:color w:val="000000" w:themeColor="text1"/>
              </w:rPr>
              <w:t>:</w:t>
            </w:r>
          </w:p>
          <w:p w14:paraId="2042C2E6" w14:textId="5EB7FF58" w:rsidR="006D6FDF" w:rsidRDefault="006D6FDF" w:rsidP="008A679D">
            <w:pPr>
              <w:spacing w:after="0" w:line="240" w:lineRule="auto"/>
              <w:contextualSpacing/>
              <w:jc w:val="both"/>
              <w:rPr>
                <w:rFonts w:ascii="Times New Roman" w:hAnsi="Times New Roman" w:cs="Times New Roman"/>
                <w:color w:val="000000" w:themeColor="text1"/>
              </w:rPr>
            </w:pPr>
            <w:r>
              <w:rPr>
                <w:rFonts w:ascii="Times New Roman" w:hAnsi="Times New Roman" w:cs="Times New Roman"/>
                <w:color w:val="000000" w:themeColor="text1"/>
              </w:rPr>
              <w:t>-</w:t>
            </w:r>
            <w:r w:rsidRPr="008A679D">
              <w:rPr>
                <w:rFonts w:ascii="Times New Roman" w:hAnsi="Times New Roman" w:cs="Times New Roman"/>
                <w:color w:val="000000" w:themeColor="text1"/>
              </w:rPr>
              <w:t xml:space="preserve">Исполнение бюджета округа по доходам без учета безвозмездных поступлений к утвержденному </w:t>
            </w:r>
            <w:proofErr w:type="gramStart"/>
            <w:r w:rsidRPr="008A679D">
              <w:rPr>
                <w:rFonts w:ascii="Times New Roman" w:hAnsi="Times New Roman" w:cs="Times New Roman"/>
                <w:color w:val="000000" w:themeColor="text1"/>
              </w:rPr>
              <w:t>плану</w:t>
            </w:r>
            <w:r>
              <w:rPr>
                <w:rFonts w:ascii="Times New Roman" w:hAnsi="Times New Roman" w:cs="Times New Roman"/>
                <w:color w:val="000000" w:themeColor="text1"/>
              </w:rPr>
              <w:t>,%</w:t>
            </w:r>
            <w:proofErr w:type="gramEnd"/>
            <w:r>
              <w:rPr>
                <w:rFonts w:ascii="Times New Roman" w:hAnsi="Times New Roman" w:cs="Times New Roman"/>
                <w:color w:val="000000" w:themeColor="text1"/>
              </w:rPr>
              <w:t>;</w:t>
            </w:r>
          </w:p>
          <w:p w14:paraId="142EF805" w14:textId="1F88517F" w:rsidR="006D6FDF" w:rsidRPr="008A679D" w:rsidRDefault="006D6FDF" w:rsidP="008A679D">
            <w:pPr>
              <w:spacing w:after="0" w:line="240" w:lineRule="auto"/>
              <w:contextualSpacing/>
              <w:jc w:val="both"/>
              <w:rPr>
                <w:rFonts w:ascii="Times New Roman" w:hAnsi="Times New Roman" w:cs="Times New Roman"/>
                <w:color w:val="000000" w:themeColor="text1"/>
              </w:rPr>
            </w:pPr>
            <w:r w:rsidRPr="006D6FDF">
              <w:rPr>
                <w:rFonts w:ascii="Times New Roman" w:hAnsi="Times New Roman" w:cs="Times New Roman"/>
                <w:color w:val="000000" w:themeColor="text1"/>
              </w:rPr>
              <w:t xml:space="preserve">Показатель </w:t>
            </w:r>
            <w:r>
              <w:rPr>
                <w:rFonts w:ascii="Times New Roman" w:hAnsi="Times New Roman" w:cs="Times New Roman"/>
                <w:color w:val="000000" w:themeColor="text1"/>
              </w:rPr>
              <w:t>1</w:t>
            </w:r>
            <w:r w:rsidRPr="006D6FDF">
              <w:rPr>
                <w:rFonts w:ascii="Times New Roman" w:hAnsi="Times New Roman" w:cs="Times New Roman"/>
                <w:color w:val="000000" w:themeColor="text1"/>
              </w:rPr>
              <w:t xml:space="preserve"> задачи </w:t>
            </w:r>
            <w:r>
              <w:rPr>
                <w:rFonts w:ascii="Times New Roman" w:hAnsi="Times New Roman" w:cs="Times New Roman"/>
                <w:color w:val="000000" w:themeColor="text1"/>
              </w:rPr>
              <w:t>3</w:t>
            </w:r>
            <w:r w:rsidRPr="006D6FDF">
              <w:rPr>
                <w:rFonts w:ascii="Times New Roman" w:hAnsi="Times New Roman" w:cs="Times New Roman"/>
                <w:color w:val="000000" w:themeColor="text1"/>
              </w:rPr>
              <w:t>:</w:t>
            </w:r>
          </w:p>
          <w:p w14:paraId="55F8FA27" w14:textId="5B787BAB" w:rsidR="006D6FDF" w:rsidRPr="008A679D" w:rsidRDefault="006D6FDF" w:rsidP="008A679D">
            <w:pPr>
              <w:spacing w:after="0" w:line="240" w:lineRule="auto"/>
              <w:contextualSpacing/>
              <w:jc w:val="both"/>
              <w:rPr>
                <w:rFonts w:ascii="Times New Roman" w:hAnsi="Times New Roman" w:cs="Times New Roman"/>
                <w:color w:val="000000" w:themeColor="text1"/>
              </w:rPr>
            </w:pPr>
            <w:r>
              <w:rPr>
                <w:rFonts w:ascii="Times New Roman" w:hAnsi="Times New Roman" w:cs="Times New Roman"/>
                <w:color w:val="000000" w:themeColor="text1"/>
              </w:rPr>
              <w:t>-</w:t>
            </w:r>
            <w:r w:rsidRPr="006D6FDF">
              <w:rPr>
                <w:rFonts w:ascii="Times New Roman" w:hAnsi="Times New Roman" w:cs="Times New Roman"/>
                <w:color w:val="000000" w:themeColor="text1"/>
              </w:rPr>
              <w:t>Уровень доходности от использования имущества муниципалитета, %</w:t>
            </w:r>
            <w:r>
              <w:rPr>
                <w:rFonts w:ascii="Times New Roman" w:hAnsi="Times New Roman" w:cs="Times New Roman"/>
                <w:color w:val="000000" w:themeColor="text1"/>
              </w:rPr>
              <w:t>.</w:t>
            </w:r>
          </w:p>
        </w:tc>
      </w:tr>
      <w:tr w:rsidR="006D6FDF" w:rsidRPr="008A679D" w14:paraId="36C0294E" w14:textId="77777777" w:rsidTr="008A679D">
        <w:tc>
          <w:tcPr>
            <w:tcW w:w="0" w:type="auto"/>
            <w:vMerge w:val="restart"/>
            <w:tcBorders>
              <w:top w:val="single" w:sz="6" w:space="0" w:color="000000"/>
              <w:left w:val="single" w:sz="6" w:space="0" w:color="000000"/>
              <w:bottom w:val="single" w:sz="6" w:space="0" w:color="000000"/>
              <w:right w:val="single" w:sz="6" w:space="0" w:color="000000"/>
            </w:tcBorders>
            <w:hideMark/>
          </w:tcPr>
          <w:p w14:paraId="2B05BE31" w14:textId="77777777" w:rsidR="008A679D" w:rsidRPr="008A679D" w:rsidRDefault="008A679D" w:rsidP="00112D99">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 xml:space="preserve">Объемы финансирования </w:t>
            </w:r>
            <w:r w:rsidR="00112D99">
              <w:rPr>
                <w:rFonts w:ascii="Times New Roman" w:hAnsi="Times New Roman" w:cs="Times New Roman"/>
                <w:color w:val="000000" w:themeColor="text1"/>
              </w:rPr>
              <w:t xml:space="preserve"> </w:t>
            </w:r>
            <w:r w:rsidRPr="008A679D">
              <w:rPr>
                <w:rFonts w:ascii="Times New Roman" w:hAnsi="Times New Roman" w:cs="Times New Roman"/>
                <w:color w:val="000000" w:themeColor="text1"/>
              </w:rPr>
              <w:t xml:space="preserve"> всего, в том числе по годам реализации муниципальной программы</w:t>
            </w:r>
          </w:p>
        </w:tc>
        <w:tc>
          <w:tcPr>
            <w:tcW w:w="0" w:type="auto"/>
            <w:gridSpan w:val="2"/>
            <w:tcBorders>
              <w:top w:val="single" w:sz="6" w:space="0" w:color="000000"/>
              <w:left w:val="single" w:sz="6" w:space="0" w:color="000000"/>
              <w:bottom w:val="single" w:sz="6" w:space="0" w:color="000000"/>
              <w:right w:val="single" w:sz="6" w:space="0" w:color="000000"/>
            </w:tcBorders>
            <w:hideMark/>
          </w:tcPr>
          <w:p w14:paraId="165E3266" w14:textId="453A5650" w:rsidR="008A679D" w:rsidRPr="008A679D" w:rsidRDefault="008A679D" w:rsidP="005F4986">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 xml:space="preserve">Общий объем финансирования Программы составляет </w:t>
            </w:r>
            <w:r w:rsidR="00BA2FAD">
              <w:rPr>
                <w:rFonts w:ascii="Times New Roman" w:hAnsi="Times New Roman" w:cs="Times New Roman"/>
                <w:color w:val="000000" w:themeColor="text1"/>
              </w:rPr>
              <w:t>515 159 </w:t>
            </w:r>
            <w:r w:rsidR="0065618F">
              <w:rPr>
                <w:rFonts w:ascii="Times New Roman" w:hAnsi="Times New Roman" w:cs="Times New Roman"/>
                <w:color w:val="000000" w:themeColor="text1"/>
              </w:rPr>
              <w:t>805</w:t>
            </w:r>
            <w:r w:rsidR="00BA2FAD">
              <w:rPr>
                <w:rFonts w:ascii="Times New Roman" w:hAnsi="Times New Roman" w:cs="Times New Roman"/>
                <w:color w:val="000000" w:themeColor="text1"/>
              </w:rPr>
              <w:t>,03</w:t>
            </w:r>
            <w:r w:rsidRPr="00520B31">
              <w:rPr>
                <w:rFonts w:ascii="Times New Roman" w:hAnsi="Times New Roman" w:cs="Times New Roman"/>
                <w:b/>
                <w:bCs/>
                <w:color w:val="FF0000"/>
              </w:rPr>
              <w:t xml:space="preserve"> </w:t>
            </w:r>
            <w:r w:rsidRPr="00BA2FAD">
              <w:rPr>
                <w:rFonts w:ascii="Times New Roman" w:hAnsi="Times New Roman" w:cs="Times New Roman"/>
              </w:rPr>
              <w:t>руб.</w:t>
            </w:r>
          </w:p>
        </w:tc>
      </w:tr>
      <w:tr w:rsidR="006D6FDF" w:rsidRPr="008A679D" w14:paraId="6CF39C61" w14:textId="77777777" w:rsidTr="008A679D">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4FD5C4C"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p>
        </w:tc>
        <w:tc>
          <w:tcPr>
            <w:tcW w:w="0" w:type="auto"/>
            <w:tcBorders>
              <w:top w:val="single" w:sz="6" w:space="0" w:color="000000"/>
              <w:left w:val="single" w:sz="6" w:space="0" w:color="000000"/>
              <w:bottom w:val="single" w:sz="6" w:space="0" w:color="000000"/>
              <w:right w:val="single" w:sz="6" w:space="0" w:color="000000"/>
            </w:tcBorders>
            <w:hideMark/>
          </w:tcPr>
          <w:p w14:paraId="06CA839D" w14:textId="77777777" w:rsidR="008A679D" w:rsidRPr="008A679D" w:rsidRDefault="008A679D" w:rsidP="008A679D">
            <w:pPr>
              <w:spacing w:after="0" w:line="240" w:lineRule="auto"/>
              <w:contextualSpacing/>
              <w:rPr>
                <w:rFonts w:ascii="Times New Roman" w:hAnsi="Times New Roman" w:cs="Times New Roman"/>
                <w:color w:val="000000" w:themeColor="text1"/>
              </w:rPr>
            </w:pPr>
            <w:r w:rsidRPr="008A679D">
              <w:rPr>
                <w:rFonts w:ascii="Times New Roman" w:hAnsi="Times New Roman" w:cs="Times New Roman"/>
                <w:color w:val="000000" w:themeColor="text1"/>
              </w:rPr>
              <w:t>Все источники</w:t>
            </w:r>
          </w:p>
        </w:tc>
        <w:tc>
          <w:tcPr>
            <w:tcW w:w="0" w:type="auto"/>
            <w:tcBorders>
              <w:top w:val="single" w:sz="6" w:space="0" w:color="000000"/>
              <w:left w:val="single" w:sz="6" w:space="0" w:color="000000"/>
              <w:bottom w:val="single" w:sz="6" w:space="0" w:color="000000"/>
              <w:right w:val="single" w:sz="6" w:space="0" w:color="000000"/>
            </w:tcBorders>
            <w:hideMark/>
          </w:tcPr>
          <w:p w14:paraId="2227D3C3" w14:textId="77777777" w:rsidR="008A679D" w:rsidRPr="008A679D" w:rsidRDefault="008A679D" w:rsidP="008A679D">
            <w:pPr>
              <w:spacing w:after="0" w:line="240" w:lineRule="auto"/>
              <w:contextualSpacing/>
              <w:rPr>
                <w:rFonts w:ascii="Times New Roman" w:hAnsi="Times New Roman" w:cs="Times New Roman"/>
                <w:color w:val="000000" w:themeColor="text1"/>
              </w:rPr>
            </w:pPr>
            <w:r w:rsidRPr="008A679D">
              <w:rPr>
                <w:rFonts w:ascii="Times New Roman" w:hAnsi="Times New Roman" w:cs="Times New Roman"/>
                <w:color w:val="000000" w:themeColor="text1"/>
              </w:rPr>
              <w:t>Собственные (за счёт местного бюджета)</w:t>
            </w:r>
          </w:p>
        </w:tc>
      </w:tr>
      <w:tr w:rsidR="006D6FDF" w:rsidRPr="008A679D" w14:paraId="4E61605E" w14:textId="77777777" w:rsidTr="008A679D">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8C32C73"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p>
        </w:tc>
        <w:tc>
          <w:tcPr>
            <w:tcW w:w="0" w:type="auto"/>
            <w:tcBorders>
              <w:top w:val="single" w:sz="6" w:space="0" w:color="000000"/>
              <w:left w:val="single" w:sz="6" w:space="0" w:color="000000"/>
              <w:bottom w:val="single" w:sz="6" w:space="0" w:color="000000"/>
              <w:right w:val="single" w:sz="6" w:space="0" w:color="000000"/>
            </w:tcBorders>
            <w:hideMark/>
          </w:tcPr>
          <w:p w14:paraId="528D1151" w14:textId="06DEB2BF" w:rsidR="008A679D" w:rsidRPr="00BA2FAD" w:rsidRDefault="008A679D" w:rsidP="005F4986">
            <w:pPr>
              <w:spacing w:after="0" w:line="240" w:lineRule="auto"/>
              <w:contextualSpacing/>
              <w:jc w:val="both"/>
              <w:rPr>
                <w:rFonts w:ascii="Times New Roman" w:hAnsi="Times New Roman" w:cs="Times New Roman"/>
              </w:rPr>
            </w:pPr>
            <w:r w:rsidRPr="00BA2FAD">
              <w:rPr>
                <w:rFonts w:ascii="Times New Roman" w:hAnsi="Times New Roman" w:cs="Times New Roman"/>
              </w:rPr>
              <w:t xml:space="preserve">2024г.- </w:t>
            </w:r>
            <w:r w:rsidR="005F4986" w:rsidRPr="00BA2FAD">
              <w:rPr>
                <w:rFonts w:ascii="Times New Roman" w:hAnsi="Times New Roman" w:cs="Times New Roman"/>
              </w:rPr>
              <w:t>1</w:t>
            </w:r>
            <w:r w:rsidR="00882E8A" w:rsidRPr="00BA2FAD">
              <w:rPr>
                <w:rFonts w:ascii="Times New Roman" w:hAnsi="Times New Roman" w:cs="Times New Roman"/>
              </w:rPr>
              <w:t>54</w:t>
            </w:r>
            <w:r w:rsidR="00CA3989" w:rsidRPr="00BA2FAD">
              <w:rPr>
                <w:rFonts w:ascii="Times New Roman" w:hAnsi="Times New Roman" w:cs="Times New Roman"/>
                <w:lang w:val="en-US"/>
              </w:rPr>
              <w:t xml:space="preserve"> </w:t>
            </w:r>
            <w:r w:rsidR="00882E8A" w:rsidRPr="00BA2FAD">
              <w:rPr>
                <w:rFonts w:ascii="Times New Roman" w:hAnsi="Times New Roman" w:cs="Times New Roman"/>
              </w:rPr>
              <w:t>515</w:t>
            </w:r>
            <w:r w:rsidR="00CA3989" w:rsidRPr="00BA2FAD">
              <w:rPr>
                <w:rFonts w:ascii="Times New Roman" w:hAnsi="Times New Roman" w:cs="Times New Roman"/>
                <w:lang w:val="en-US"/>
              </w:rPr>
              <w:t xml:space="preserve"> </w:t>
            </w:r>
            <w:r w:rsidR="00882E8A" w:rsidRPr="00BA2FAD">
              <w:rPr>
                <w:rFonts w:ascii="Times New Roman" w:hAnsi="Times New Roman" w:cs="Times New Roman"/>
              </w:rPr>
              <w:t>629,91</w:t>
            </w:r>
            <w:r w:rsidR="0089479C" w:rsidRPr="00BA2FAD">
              <w:rPr>
                <w:rFonts w:ascii="Times New Roman" w:hAnsi="Times New Roman" w:cs="Times New Roman"/>
              </w:rPr>
              <w:t xml:space="preserve"> </w:t>
            </w:r>
            <w:r w:rsidRPr="00BA2FAD">
              <w:rPr>
                <w:rFonts w:ascii="Times New Roman" w:hAnsi="Times New Roman" w:cs="Times New Roman"/>
              </w:rPr>
              <w:t>руб.;</w:t>
            </w:r>
          </w:p>
        </w:tc>
        <w:tc>
          <w:tcPr>
            <w:tcW w:w="0" w:type="auto"/>
            <w:tcBorders>
              <w:top w:val="single" w:sz="6" w:space="0" w:color="000000"/>
              <w:left w:val="single" w:sz="6" w:space="0" w:color="000000"/>
              <w:bottom w:val="single" w:sz="6" w:space="0" w:color="000000"/>
              <w:right w:val="single" w:sz="6" w:space="0" w:color="000000"/>
            </w:tcBorders>
            <w:hideMark/>
          </w:tcPr>
          <w:p w14:paraId="08DE2C97" w14:textId="02077E1D" w:rsidR="008A679D" w:rsidRPr="00BA2FAD" w:rsidRDefault="005F4986" w:rsidP="008A679D">
            <w:pPr>
              <w:spacing w:after="0" w:line="240" w:lineRule="auto"/>
              <w:contextualSpacing/>
              <w:rPr>
                <w:rFonts w:ascii="Times New Roman" w:hAnsi="Times New Roman" w:cs="Times New Roman"/>
                <w:color w:val="FF0000"/>
              </w:rPr>
            </w:pPr>
            <w:r w:rsidRPr="00BF1C20">
              <w:rPr>
                <w:rFonts w:ascii="Times New Roman" w:hAnsi="Times New Roman" w:cs="Times New Roman"/>
              </w:rPr>
              <w:t>1</w:t>
            </w:r>
            <w:r w:rsidR="00882E8A" w:rsidRPr="00BF1C20">
              <w:rPr>
                <w:rFonts w:ascii="Times New Roman" w:hAnsi="Times New Roman" w:cs="Times New Roman"/>
              </w:rPr>
              <w:t>44</w:t>
            </w:r>
            <w:r w:rsidR="00CA3989" w:rsidRPr="00BF1C20">
              <w:rPr>
                <w:rFonts w:ascii="Times New Roman" w:hAnsi="Times New Roman" w:cs="Times New Roman"/>
                <w:lang w:val="en-US"/>
              </w:rPr>
              <w:t xml:space="preserve"> </w:t>
            </w:r>
            <w:r w:rsidR="00882E8A" w:rsidRPr="00BF1C20">
              <w:rPr>
                <w:rFonts w:ascii="Times New Roman" w:hAnsi="Times New Roman" w:cs="Times New Roman"/>
              </w:rPr>
              <w:t>001</w:t>
            </w:r>
            <w:r w:rsidR="00CA3989" w:rsidRPr="00BF1C20">
              <w:rPr>
                <w:rFonts w:ascii="Times New Roman" w:hAnsi="Times New Roman" w:cs="Times New Roman"/>
                <w:lang w:val="en-US"/>
              </w:rPr>
              <w:t xml:space="preserve"> </w:t>
            </w:r>
            <w:r w:rsidR="00882E8A" w:rsidRPr="00BF1C20">
              <w:rPr>
                <w:rFonts w:ascii="Times New Roman" w:hAnsi="Times New Roman" w:cs="Times New Roman"/>
              </w:rPr>
              <w:t>232,00</w:t>
            </w:r>
            <w:r w:rsidR="0089479C" w:rsidRPr="00BF1C20">
              <w:rPr>
                <w:rFonts w:ascii="Times New Roman" w:hAnsi="Times New Roman" w:cs="Times New Roman"/>
              </w:rPr>
              <w:t xml:space="preserve"> </w:t>
            </w:r>
            <w:r w:rsidR="008A679D" w:rsidRPr="00BF1C20">
              <w:rPr>
                <w:rFonts w:ascii="Times New Roman" w:hAnsi="Times New Roman" w:cs="Times New Roman"/>
              </w:rPr>
              <w:t>руб.</w:t>
            </w:r>
          </w:p>
        </w:tc>
      </w:tr>
      <w:tr w:rsidR="006D6FDF" w:rsidRPr="008A679D" w14:paraId="7CAD2034" w14:textId="77777777" w:rsidTr="008A679D">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8BAC2E1"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p>
        </w:tc>
        <w:tc>
          <w:tcPr>
            <w:tcW w:w="0" w:type="auto"/>
            <w:tcBorders>
              <w:top w:val="single" w:sz="6" w:space="0" w:color="000000"/>
              <w:left w:val="single" w:sz="6" w:space="0" w:color="000000"/>
              <w:bottom w:val="single" w:sz="6" w:space="0" w:color="000000"/>
              <w:right w:val="single" w:sz="6" w:space="0" w:color="000000"/>
            </w:tcBorders>
            <w:hideMark/>
          </w:tcPr>
          <w:p w14:paraId="7FD2E536" w14:textId="20666EE1" w:rsidR="008A679D" w:rsidRPr="00BA2FAD" w:rsidRDefault="008A679D" w:rsidP="0089479C">
            <w:pPr>
              <w:spacing w:after="0" w:line="240" w:lineRule="auto"/>
              <w:contextualSpacing/>
              <w:jc w:val="both"/>
              <w:rPr>
                <w:rFonts w:ascii="Times New Roman" w:hAnsi="Times New Roman" w:cs="Times New Roman"/>
              </w:rPr>
            </w:pPr>
            <w:r w:rsidRPr="00BA2FAD">
              <w:rPr>
                <w:rFonts w:ascii="Times New Roman" w:hAnsi="Times New Roman" w:cs="Times New Roman"/>
              </w:rPr>
              <w:t xml:space="preserve">2025г.- </w:t>
            </w:r>
            <w:r w:rsidR="00BA2FAD" w:rsidRPr="00BA2FAD">
              <w:rPr>
                <w:rFonts w:ascii="Times New Roman" w:hAnsi="Times New Roman" w:cs="Times New Roman"/>
              </w:rPr>
              <w:t>147 843 338,61</w:t>
            </w:r>
            <w:r w:rsidRPr="00BA2FAD">
              <w:rPr>
                <w:rFonts w:ascii="Times New Roman" w:hAnsi="Times New Roman" w:cs="Times New Roman"/>
              </w:rPr>
              <w:t xml:space="preserve"> руб.;</w:t>
            </w:r>
          </w:p>
        </w:tc>
        <w:tc>
          <w:tcPr>
            <w:tcW w:w="0" w:type="auto"/>
            <w:tcBorders>
              <w:top w:val="single" w:sz="6" w:space="0" w:color="000000"/>
              <w:left w:val="single" w:sz="6" w:space="0" w:color="000000"/>
              <w:bottom w:val="single" w:sz="6" w:space="0" w:color="000000"/>
              <w:right w:val="single" w:sz="6" w:space="0" w:color="000000"/>
            </w:tcBorders>
            <w:hideMark/>
          </w:tcPr>
          <w:p w14:paraId="58B040A7" w14:textId="02A25150" w:rsidR="008A679D" w:rsidRPr="00BA2FAD" w:rsidRDefault="00BF1C20" w:rsidP="008A679D">
            <w:pPr>
              <w:spacing w:after="0" w:line="240" w:lineRule="auto"/>
              <w:contextualSpacing/>
              <w:rPr>
                <w:rFonts w:ascii="Times New Roman" w:hAnsi="Times New Roman" w:cs="Times New Roman"/>
                <w:color w:val="FF0000"/>
              </w:rPr>
            </w:pPr>
            <w:r w:rsidRPr="00BF1C20">
              <w:rPr>
                <w:rFonts w:ascii="Times New Roman" w:hAnsi="Times New Roman" w:cs="Times New Roman"/>
              </w:rPr>
              <w:t>135 162 875,63</w:t>
            </w:r>
            <w:r w:rsidR="0089479C" w:rsidRPr="00BF1C20">
              <w:rPr>
                <w:rFonts w:ascii="Times New Roman" w:hAnsi="Times New Roman" w:cs="Times New Roman"/>
              </w:rPr>
              <w:t xml:space="preserve"> </w:t>
            </w:r>
            <w:r w:rsidR="008A679D" w:rsidRPr="00BF1C20">
              <w:rPr>
                <w:rFonts w:ascii="Times New Roman" w:hAnsi="Times New Roman" w:cs="Times New Roman"/>
              </w:rPr>
              <w:t>руб.</w:t>
            </w:r>
          </w:p>
        </w:tc>
      </w:tr>
      <w:tr w:rsidR="006D6FDF" w:rsidRPr="008A679D" w14:paraId="55099D23" w14:textId="77777777" w:rsidTr="008A679D">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8B96D6B"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p>
        </w:tc>
        <w:tc>
          <w:tcPr>
            <w:tcW w:w="0" w:type="auto"/>
            <w:tcBorders>
              <w:top w:val="single" w:sz="6" w:space="0" w:color="000000"/>
              <w:left w:val="single" w:sz="6" w:space="0" w:color="000000"/>
              <w:bottom w:val="single" w:sz="6" w:space="0" w:color="000000"/>
              <w:right w:val="single" w:sz="6" w:space="0" w:color="000000"/>
            </w:tcBorders>
            <w:hideMark/>
          </w:tcPr>
          <w:p w14:paraId="1CA76589" w14:textId="372AFE0F" w:rsidR="008A679D" w:rsidRPr="00BA2FAD" w:rsidRDefault="008A679D" w:rsidP="0089479C">
            <w:pPr>
              <w:spacing w:after="0" w:line="240" w:lineRule="auto"/>
              <w:contextualSpacing/>
              <w:jc w:val="both"/>
              <w:rPr>
                <w:rFonts w:ascii="Times New Roman" w:hAnsi="Times New Roman" w:cs="Times New Roman"/>
              </w:rPr>
            </w:pPr>
            <w:r w:rsidRPr="00BA2FAD">
              <w:rPr>
                <w:rFonts w:ascii="Times New Roman" w:hAnsi="Times New Roman" w:cs="Times New Roman"/>
              </w:rPr>
              <w:t xml:space="preserve">2026г.- </w:t>
            </w:r>
            <w:r w:rsidR="00BA2FAD" w:rsidRPr="00BA2FAD">
              <w:rPr>
                <w:rFonts w:ascii="Times New Roman" w:hAnsi="Times New Roman" w:cs="Times New Roman"/>
              </w:rPr>
              <w:t>107 028 565,97</w:t>
            </w:r>
            <w:r w:rsidRPr="00BA2FAD">
              <w:rPr>
                <w:rFonts w:ascii="Times New Roman" w:hAnsi="Times New Roman" w:cs="Times New Roman"/>
              </w:rPr>
              <w:t xml:space="preserve"> руб.;</w:t>
            </w:r>
          </w:p>
        </w:tc>
        <w:tc>
          <w:tcPr>
            <w:tcW w:w="0" w:type="auto"/>
            <w:tcBorders>
              <w:top w:val="single" w:sz="6" w:space="0" w:color="000000"/>
              <w:left w:val="single" w:sz="6" w:space="0" w:color="000000"/>
              <w:bottom w:val="single" w:sz="6" w:space="0" w:color="000000"/>
              <w:right w:val="single" w:sz="6" w:space="0" w:color="000000"/>
            </w:tcBorders>
            <w:hideMark/>
          </w:tcPr>
          <w:p w14:paraId="5CEEED11" w14:textId="07A3D7DC" w:rsidR="008A679D" w:rsidRPr="00BA2FAD" w:rsidRDefault="00BF1C20" w:rsidP="008A679D">
            <w:pPr>
              <w:spacing w:after="0" w:line="240" w:lineRule="auto"/>
              <w:contextualSpacing/>
              <w:rPr>
                <w:rFonts w:ascii="Times New Roman" w:hAnsi="Times New Roman" w:cs="Times New Roman"/>
                <w:color w:val="FF0000"/>
              </w:rPr>
            </w:pPr>
            <w:r w:rsidRPr="00BF1C20">
              <w:rPr>
                <w:rFonts w:ascii="Times New Roman" w:hAnsi="Times New Roman" w:cs="Times New Roman"/>
              </w:rPr>
              <w:t>96 867 979,22</w:t>
            </w:r>
            <w:r w:rsidR="008A679D" w:rsidRPr="00BF1C20">
              <w:rPr>
                <w:rFonts w:ascii="Times New Roman" w:hAnsi="Times New Roman" w:cs="Times New Roman"/>
              </w:rPr>
              <w:t xml:space="preserve"> руб.</w:t>
            </w:r>
          </w:p>
        </w:tc>
      </w:tr>
      <w:tr w:rsidR="007856F6" w:rsidRPr="008A679D" w14:paraId="62376BEC" w14:textId="77777777" w:rsidTr="008A679D">
        <w:tc>
          <w:tcPr>
            <w:tcW w:w="0" w:type="auto"/>
            <w:tcBorders>
              <w:top w:val="single" w:sz="6" w:space="0" w:color="000000"/>
              <w:left w:val="single" w:sz="6" w:space="0" w:color="000000"/>
              <w:bottom w:val="single" w:sz="6" w:space="0" w:color="000000"/>
              <w:right w:val="single" w:sz="6" w:space="0" w:color="000000"/>
            </w:tcBorders>
            <w:vAlign w:val="center"/>
          </w:tcPr>
          <w:p w14:paraId="74249A8F" w14:textId="77777777" w:rsidR="007856F6" w:rsidRPr="008A679D" w:rsidRDefault="007856F6" w:rsidP="008A679D">
            <w:pPr>
              <w:spacing w:after="0" w:line="240" w:lineRule="auto"/>
              <w:contextualSpacing/>
              <w:jc w:val="both"/>
              <w:rPr>
                <w:rFonts w:ascii="Times New Roman" w:hAnsi="Times New Roman" w:cs="Times New Roman"/>
                <w:color w:val="000000" w:themeColor="text1"/>
              </w:rPr>
            </w:pPr>
          </w:p>
        </w:tc>
        <w:tc>
          <w:tcPr>
            <w:tcW w:w="0" w:type="auto"/>
            <w:tcBorders>
              <w:top w:val="single" w:sz="6" w:space="0" w:color="000000"/>
              <w:left w:val="single" w:sz="6" w:space="0" w:color="000000"/>
              <w:bottom w:val="single" w:sz="6" w:space="0" w:color="000000"/>
              <w:right w:val="single" w:sz="6" w:space="0" w:color="000000"/>
            </w:tcBorders>
          </w:tcPr>
          <w:p w14:paraId="3B4A56DC" w14:textId="5AF5BD4F" w:rsidR="007856F6" w:rsidRPr="00BA2FAD" w:rsidRDefault="007856F6" w:rsidP="0089479C">
            <w:pPr>
              <w:spacing w:after="0" w:line="240" w:lineRule="auto"/>
              <w:contextualSpacing/>
              <w:jc w:val="both"/>
              <w:rPr>
                <w:rFonts w:ascii="Times New Roman" w:hAnsi="Times New Roman" w:cs="Times New Roman"/>
                <w:color w:val="000000" w:themeColor="text1"/>
              </w:rPr>
            </w:pPr>
            <w:r w:rsidRPr="00BA2FAD">
              <w:rPr>
                <w:rFonts w:ascii="Times New Roman" w:hAnsi="Times New Roman" w:cs="Times New Roman"/>
              </w:rPr>
              <w:t>2027г.-</w:t>
            </w:r>
            <w:r w:rsidR="00F11C56" w:rsidRPr="00BA2FAD">
              <w:rPr>
                <w:rFonts w:ascii="Times New Roman" w:hAnsi="Times New Roman" w:cs="Times New Roman"/>
                <w:lang w:val="en-US"/>
              </w:rPr>
              <w:t>105 772 270</w:t>
            </w:r>
            <w:r w:rsidR="00F11C56" w:rsidRPr="00BA2FAD">
              <w:rPr>
                <w:rFonts w:ascii="Times New Roman" w:hAnsi="Times New Roman" w:cs="Times New Roman"/>
              </w:rPr>
              <w:t>,</w:t>
            </w:r>
            <w:r w:rsidR="00F11C56" w:rsidRPr="00BA2FAD">
              <w:rPr>
                <w:rFonts w:ascii="Times New Roman" w:hAnsi="Times New Roman" w:cs="Times New Roman"/>
                <w:lang w:val="en-US"/>
              </w:rPr>
              <w:t>54</w:t>
            </w:r>
            <w:r w:rsidR="00BA2FAD" w:rsidRPr="00BA2FAD">
              <w:rPr>
                <w:rFonts w:ascii="Times New Roman" w:hAnsi="Times New Roman" w:cs="Times New Roman"/>
              </w:rPr>
              <w:t xml:space="preserve"> руб.</w:t>
            </w:r>
          </w:p>
        </w:tc>
        <w:tc>
          <w:tcPr>
            <w:tcW w:w="0" w:type="auto"/>
            <w:tcBorders>
              <w:top w:val="single" w:sz="6" w:space="0" w:color="000000"/>
              <w:left w:val="single" w:sz="6" w:space="0" w:color="000000"/>
              <w:bottom w:val="single" w:sz="6" w:space="0" w:color="000000"/>
              <w:right w:val="single" w:sz="6" w:space="0" w:color="000000"/>
            </w:tcBorders>
          </w:tcPr>
          <w:p w14:paraId="2DF319F4" w14:textId="2190B7C3" w:rsidR="007856F6" w:rsidRPr="00882E8A" w:rsidRDefault="00BF1C20" w:rsidP="00BF1C20">
            <w:pPr>
              <w:spacing w:after="0" w:line="240" w:lineRule="auto"/>
              <w:contextualSpacing/>
              <w:rPr>
                <w:rFonts w:ascii="Times New Roman" w:hAnsi="Times New Roman" w:cs="Times New Roman"/>
                <w:color w:val="000000" w:themeColor="text1"/>
              </w:rPr>
            </w:pPr>
            <w:r>
              <w:rPr>
                <w:rFonts w:ascii="Times New Roman" w:hAnsi="Times New Roman" w:cs="Times New Roman"/>
                <w:color w:val="000000" w:themeColor="text1"/>
              </w:rPr>
              <w:t>95 606 059,45 руб.</w:t>
            </w:r>
          </w:p>
        </w:tc>
      </w:tr>
      <w:tr w:rsidR="006D6FDF" w:rsidRPr="008A679D" w14:paraId="78B9C843" w14:textId="77777777" w:rsidTr="002F639F">
        <w:tc>
          <w:tcPr>
            <w:tcW w:w="0" w:type="auto"/>
            <w:vMerge w:val="restart"/>
            <w:tcBorders>
              <w:top w:val="single" w:sz="6" w:space="0" w:color="000000"/>
              <w:left w:val="single" w:sz="6" w:space="0" w:color="000000"/>
              <w:right w:val="single" w:sz="6" w:space="0" w:color="000000"/>
            </w:tcBorders>
            <w:hideMark/>
          </w:tcPr>
          <w:p w14:paraId="6CDE1A22" w14:textId="609905FE" w:rsidR="002F639F" w:rsidRPr="008A679D" w:rsidRDefault="002F639F"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Ожидаемые результаты реализации муниципальной программы</w:t>
            </w:r>
          </w:p>
        </w:tc>
        <w:tc>
          <w:tcPr>
            <w:tcW w:w="0" w:type="auto"/>
            <w:gridSpan w:val="2"/>
            <w:tcBorders>
              <w:top w:val="single" w:sz="6" w:space="0" w:color="000000"/>
              <w:left w:val="single" w:sz="6" w:space="0" w:color="000000"/>
              <w:bottom w:val="single" w:sz="6" w:space="0" w:color="000000"/>
              <w:right w:val="single" w:sz="6" w:space="0" w:color="000000"/>
            </w:tcBorders>
            <w:hideMark/>
          </w:tcPr>
          <w:p w14:paraId="1F9D8310" w14:textId="37BFD495" w:rsidR="002F639F" w:rsidRPr="008A679D" w:rsidRDefault="002F639F"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В результате реализации Программы к 202</w:t>
            </w:r>
            <w:r w:rsidR="006D6FDF">
              <w:rPr>
                <w:rFonts w:ascii="Times New Roman" w:hAnsi="Times New Roman" w:cs="Times New Roman"/>
                <w:color w:val="000000" w:themeColor="text1"/>
              </w:rPr>
              <w:t>7</w:t>
            </w:r>
            <w:r w:rsidRPr="008A679D">
              <w:rPr>
                <w:rFonts w:ascii="Times New Roman" w:hAnsi="Times New Roman" w:cs="Times New Roman"/>
                <w:color w:val="000000" w:themeColor="text1"/>
              </w:rPr>
              <w:t xml:space="preserve"> году предполагается:</w:t>
            </w:r>
          </w:p>
        </w:tc>
      </w:tr>
      <w:tr w:rsidR="006D6FDF" w:rsidRPr="008A679D" w14:paraId="27EF7DAD" w14:textId="77777777" w:rsidTr="002F639F">
        <w:tc>
          <w:tcPr>
            <w:tcW w:w="0" w:type="auto"/>
            <w:vMerge/>
            <w:tcBorders>
              <w:left w:val="single" w:sz="6" w:space="0" w:color="000000"/>
              <w:right w:val="single" w:sz="6" w:space="0" w:color="000000"/>
            </w:tcBorders>
            <w:vAlign w:val="center"/>
            <w:hideMark/>
          </w:tcPr>
          <w:p w14:paraId="0A44AF2D" w14:textId="785EA3EB" w:rsidR="002F639F" w:rsidRPr="008A679D" w:rsidRDefault="002F639F" w:rsidP="008A679D">
            <w:pPr>
              <w:spacing w:after="0" w:line="240" w:lineRule="auto"/>
              <w:contextualSpacing/>
              <w:jc w:val="both"/>
              <w:rPr>
                <w:rFonts w:ascii="Times New Roman" w:hAnsi="Times New Roman" w:cs="Times New Roman"/>
                <w:color w:val="000000" w:themeColor="text1"/>
              </w:rPr>
            </w:pPr>
          </w:p>
        </w:tc>
        <w:tc>
          <w:tcPr>
            <w:tcW w:w="0" w:type="auto"/>
            <w:gridSpan w:val="2"/>
            <w:tcBorders>
              <w:top w:val="single" w:sz="6" w:space="0" w:color="000000"/>
              <w:left w:val="single" w:sz="6" w:space="0" w:color="000000"/>
              <w:bottom w:val="single" w:sz="6" w:space="0" w:color="000000"/>
              <w:right w:val="single" w:sz="6" w:space="0" w:color="000000"/>
            </w:tcBorders>
            <w:hideMark/>
          </w:tcPr>
          <w:p w14:paraId="0800F624" w14:textId="77777777" w:rsidR="002F639F" w:rsidRPr="008A679D" w:rsidRDefault="002F639F"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 увеличить уровень удовлетворенности граждан качеством предоставления государственных и муниципальных услуг до 100%;</w:t>
            </w:r>
          </w:p>
        </w:tc>
      </w:tr>
      <w:tr w:rsidR="006D6FDF" w:rsidRPr="008A679D" w14:paraId="4AD53FA3" w14:textId="77777777" w:rsidTr="002F639F">
        <w:tc>
          <w:tcPr>
            <w:tcW w:w="0" w:type="auto"/>
            <w:vMerge/>
            <w:tcBorders>
              <w:left w:val="single" w:sz="6" w:space="0" w:color="000000"/>
              <w:right w:val="single" w:sz="6" w:space="0" w:color="000000"/>
            </w:tcBorders>
            <w:vAlign w:val="center"/>
            <w:hideMark/>
          </w:tcPr>
          <w:p w14:paraId="29B50AF9" w14:textId="268305FB" w:rsidR="002F639F" w:rsidRPr="008A679D" w:rsidRDefault="002F639F" w:rsidP="008A679D">
            <w:pPr>
              <w:spacing w:after="0" w:line="240" w:lineRule="auto"/>
              <w:contextualSpacing/>
              <w:jc w:val="both"/>
              <w:rPr>
                <w:rFonts w:ascii="Times New Roman" w:hAnsi="Times New Roman" w:cs="Times New Roman"/>
                <w:color w:val="000000" w:themeColor="text1"/>
              </w:rPr>
            </w:pPr>
          </w:p>
        </w:tc>
        <w:tc>
          <w:tcPr>
            <w:tcW w:w="0" w:type="auto"/>
            <w:gridSpan w:val="2"/>
            <w:tcBorders>
              <w:top w:val="single" w:sz="6" w:space="0" w:color="000000"/>
              <w:left w:val="single" w:sz="6" w:space="0" w:color="000000"/>
              <w:bottom w:val="single" w:sz="6" w:space="0" w:color="000000"/>
              <w:right w:val="single" w:sz="6" w:space="0" w:color="000000"/>
            </w:tcBorders>
            <w:hideMark/>
          </w:tcPr>
          <w:p w14:paraId="2172C3FB" w14:textId="0E15577A" w:rsidR="002F639F" w:rsidRPr="008A679D" w:rsidRDefault="002F639F"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 обеспечить к концу 202</w:t>
            </w:r>
            <w:r w:rsidR="007856F6">
              <w:rPr>
                <w:rFonts w:ascii="Times New Roman" w:hAnsi="Times New Roman" w:cs="Times New Roman"/>
                <w:color w:val="000000" w:themeColor="text1"/>
              </w:rPr>
              <w:t>7</w:t>
            </w:r>
            <w:r w:rsidRPr="008A679D">
              <w:rPr>
                <w:rFonts w:ascii="Times New Roman" w:hAnsi="Times New Roman" w:cs="Times New Roman"/>
                <w:color w:val="000000" w:themeColor="text1"/>
              </w:rPr>
              <w:t xml:space="preserve"> года оказание 100% услуг в электронном виде;</w:t>
            </w:r>
          </w:p>
        </w:tc>
      </w:tr>
      <w:tr w:rsidR="006D6FDF" w:rsidRPr="008A679D" w14:paraId="0F024ADD" w14:textId="77777777" w:rsidTr="002F639F">
        <w:tc>
          <w:tcPr>
            <w:tcW w:w="0" w:type="auto"/>
            <w:vMerge/>
            <w:tcBorders>
              <w:left w:val="single" w:sz="6" w:space="0" w:color="000000"/>
              <w:right w:val="single" w:sz="6" w:space="0" w:color="000000"/>
            </w:tcBorders>
            <w:vAlign w:val="center"/>
            <w:hideMark/>
          </w:tcPr>
          <w:p w14:paraId="71F726AE" w14:textId="3C36F064" w:rsidR="002F639F" w:rsidRPr="008A679D" w:rsidRDefault="002F639F" w:rsidP="008A679D">
            <w:pPr>
              <w:spacing w:after="0" w:line="240" w:lineRule="auto"/>
              <w:contextualSpacing/>
              <w:jc w:val="both"/>
              <w:rPr>
                <w:rFonts w:ascii="Times New Roman" w:hAnsi="Times New Roman" w:cs="Times New Roman"/>
                <w:color w:val="000000" w:themeColor="text1"/>
              </w:rPr>
            </w:pPr>
          </w:p>
        </w:tc>
        <w:tc>
          <w:tcPr>
            <w:tcW w:w="0" w:type="auto"/>
            <w:gridSpan w:val="2"/>
            <w:tcBorders>
              <w:top w:val="single" w:sz="6" w:space="0" w:color="000000"/>
              <w:left w:val="single" w:sz="6" w:space="0" w:color="000000"/>
              <w:bottom w:val="single" w:sz="6" w:space="0" w:color="000000"/>
              <w:right w:val="single" w:sz="6" w:space="0" w:color="000000"/>
            </w:tcBorders>
            <w:hideMark/>
          </w:tcPr>
          <w:p w14:paraId="3193D294" w14:textId="77777777" w:rsidR="002F639F" w:rsidRPr="008A679D" w:rsidRDefault="002F639F"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 обеспечить повышение доверия к администрации округа со стороны населения и организаций муниципального округа;</w:t>
            </w:r>
          </w:p>
        </w:tc>
      </w:tr>
      <w:tr w:rsidR="006D6FDF" w:rsidRPr="008A679D" w14:paraId="4EE6B961" w14:textId="77777777" w:rsidTr="002F639F">
        <w:tc>
          <w:tcPr>
            <w:tcW w:w="0" w:type="auto"/>
            <w:vMerge/>
            <w:tcBorders>
              <w:left w:val="single" w:sz="6" w:space="0" w:color="000000"/>
              <w:right w:val="single" w:sz="6" w:space="0" w:color="000000"/>
            </w:tcBorders>
            <w:vAlign w:val="center"/>
            <w:hideMark/>
          </w:tcPr>
          <w:p w14:paraId="65FEC49E" w14:textId="61AA429F" w:rsidR="002F639F" w:rsidRPr="008A679D" w:rsidRDefault="002F639F" w:rsidP="008A679D">
            <w:pPr>
              <w:spacing w:after="0" w:line="240" w:lineRule="auto"/>
              <w:contextualSpacing/>
              <w:jc w:val="both"/>
              <w:rPr>
                <w:rFonts w:ascii="Times New Roman" w:hAnsi="Times New Roman" w:cs="Times New Roman"/>
                <w:color w:val="000000" w:themeColor="text1"/>
              </w:rPr>
            </w:pPr>
          </w:p>
        </w:tc>
        <w:tc>
          <w:tcPr>
            <w:tcW w:w="0" w:type="auto"/>
            <w:gridSpan w:val="2"/>
            <w:tcBorders>
              <w:top w:val="single" w:sz="6" w:space="0" w:color="000000"/>
              <w:left w:val="single" w:sz="6" w:space="0" w:color="000000"/>
              <w:bottom w:val="single" w:sz="6" w:space="0" w:color="000000"/>
              <w:right w:val="single" w:sz="6" w:space="0" w:color="000000"/>
            </w:tcBorders>
            <w:hideMark/>
          </w:tcPr>
          <w:p w14:paraId="79C9D469" w14:textId="77777777" w:rsidR="002F639F" w:rsidRPr="008A679D" w:rsidRDefault="002F639F"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 оптимизация расходов на содержание аппарата;</w:t>
            </w:r>
          </w:p>
        </w:tc>
      </w:tr>
      <w:tr w:rsidR="006D6FDF" w:rsidRPr="008A679D" w14:paraId="06233644" w14:textId="77777777" w:rsidTr="002F639F">
        <w:tc>
          <w:tcPr>
            <w:tcW w:w="0" w:type="auto"/>
            <w:vMerge/>
            <w:tcBorders>
              <w:left w:val="single" w:sz="6" w:space="0" w:color="000000"/>
              <w:right w:val="single" w:sz="6" w:space="0" w:color="000000"/>
            </w:tcBorders>
            <w:vAlign w:val="center"/>
            <w:hideMark/>
          </w:tcPr>
          <w:p w14:paraId="0462942F" w14:textId="5940050E" w:rsidR="002F639F" w:rsidRPr="008A679D" w:rsidRDefault="002F639F" w:rsidP="008A679D">
            <w:pPr>
              <w:spacing w:after="0" w:line="240" w:lineRule="auto"/>
              <w:contextualSpacing/>
              <w:jc w:val="both"/>
              <w:rPr>
                <w:rFonts w:ascii="Times New Roman" w:hAnsi="Times New Roman" w:cs="Times New Roman"/>
                <w:color w:val="000000" w:themeColor="text1"/>
              </w:rPr>
            </w:pPr>
          </w:p>
        </w:tc>
        <w:tc>
          <w:tcPr>
            <w:tcW w:w="0" w:type="auto"/>
            <w:gridSpan w:val="2"/>
            <w:tcBorders>
              <w:top w:val="single" w:sz="6" w:space="0" w:color="000000"/>
              <w:left w:val="single" w:sz="6" w:space="0" w:color="000000"/>
              <w:bottom w:val="single" w:sz="6" w:space="0" w:color="000000"/>
              <w:right w:val="single" w:sz="6" w:space="0" w:color="000000"/>
            </w:tcBorders>
            <w:hideMark/>
          </w:tcPr>
          <w:p w14:paraId="54DB8FA9" w14:textId="77777777" w:rsidR="002F639F" w:rsidRPr="008A679D" w:rsidRDefault="002F639F"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 повышение эффективности расходования бюджетных средств за счет осуществления в электронной форме регламентов реализации муниципальных функций и предоставления муниципальных услуг, сокращения времени и повышения качества принятия управленческих решений посредством использования ИКТ;</w:t>
            </w:r>
          </w:p>
        </w:tc>
      </w:tr>
      <w:tr w:rsidR="006D6FDF" w:rsidRPr="008A679D" w14:paraId="1123D863" w14:textId="77777777" w:rsidTr="002F639F">
        <w:tc>
          <w:tcPr>
            <w:tcW w:w="0" w:type="auto"/>
            <w:vMerge/>
            <w:tcBorders>
              <w:left w:val="single" w:sz="6" w:space="0" w:color="000000"/>
              <w:right w:val="single" w:sz="6" w:space="0" w:color="000000"/>
            </w:tcBorders>
            <w:vAlign w:val="center"/>
            <w:hideMark/>
          </w:tcPr>
          <w:p w14:paraId="0FE58973" w14:textId="00AC3C87" w:rsidR="002F639F" w:rsidRPr="008A679D" w:rsidRDefault="002F639F" w:rsidP="008A679D">
            <w:pPr>
              <w:spacing w:after="0" w:line="240" w:lineRule="auto"/>
              <w:contextualSpacing/>
              <w:jc w:val="both"/>
              <w:rPr>
                <w:rFonts w:ascii="Times New Roman" w:hAnsi="Times New Roman" w:cs="Times New Roman"/>
                <w:color w:val="000000" w:themeColor="text1"/>
              </w:rPr>
            </w:pPr>
          </w:p>
        </w:tc>
        <w:tc>
          <w:tcPr>
            <w:tcW w:w="0" w:type="auto"/>
            <w:gridSpan w:val="2"/>
            <w:tcBorders>
              <w:top w:val="single" w:sz="6" w:space="0" w:color="000000"/>
              <w:left w:val="single" w:sz="6" w:space="0" w:color="000000"/>
              <w:bottom w:val="single" w:sz="6" w:space="0" w:color="000000"/>
              <w:right w:val="single" w:sz="6" w:space="0" w:color="000000"/>
            </w:tcBorders>
            <w:hideMark/>
          </w:tcPr>
          <w:p w14:paraId="73D6C3D6" w14:textId="77777777" w:rsidR="002F639F" w:rsidRPr="008A679D" w:rsidRDefault="002F639F"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 увеличение доходов местного бюджета за счет роста поступлений арендных и налоговых платежей в результате проведения разграничения государственной собственности и повышения эффективности управления муниципальным имуществом;</w:t>
            </w:r>
          </w:p>
        </w:tc>
      </w:tr>
      <w:tr w:rsidR="006D6FDF" w:rsidRPr="008A679D" w14:paraId="14FF6F4D" w14:textId="77777777" w:rsidTr="002F639F">
        <w:tc>
          <w:tcPr>
            <w:tcW w:w="0" w:type="auto"/>
            <w:vMerge/>
            <w:tcBorders>
              <w:left w:val="single" w:sz="6" w:space="0" w:color="000000"/>
              <w:right w:val="single" w:sz="6" w:space="0" w:color="000000"/>
            </w:tcBorders>
            <w:vAlign w:val="center"/>
            <w:hideMark/>
          </w:tcPr>
          <w:p w14:paraId="27311A52" w14:textId="074E655F" w:rsidR="002F639F" w:rsidRPr="008A679D" w:rsidRDefault="002F639F" w:rsidP="008A679D">
            <w:pPr>
              <w:spacing w:after="0" w:line="240" w:lineRule="auto"/>
              <w:contextualSpacing/>
              <w:jc w:val="both"/>
              <w:rPr>
                <w:rFonts w:ascii="Times New Roman" w:hAnsi="Times New Roman" w:cs="Times New Roman"/>
                <w:color w:val="000000" w:themeColor="text1"/>
              </w:rPr>
            </w:pPr>
          </w:p>
        </w:tc>
        <w:tc>
          <w:tcPr>
            <w:tcW w:w="0" w:type="auto"/>
            <w:gridSpan w:val="2"/>
            <w:tcBorders>
              <w:top w:val="single" w:sz="6" w:space="0" w:color="000000"/>
              <w:left w:val="single" w:sz="6" w:space="0" w:color="000000"/>
              <w:bottom w:val="single" w:sz="6" w:space="0" w:color="000000"/>
              <w:right w:val="single" w:sz="6" w:space="0" w:color="000000"/>
            </w:tcBorders>
            <w:hideMark/>
          </w:tcPr>
          <w:p w14:paraId="21CB72CA" w14:textId="77777777" w:rsidR="002F639F" w:rsidRPr="008A679D" w:rsidRDefault="002F639F"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 сформировать эффективную систему управления муниципальной собственностью округа, обеспечивающую повышение доходов муниципального бюджета от использования и реализации имущества;</w:t>
            </w:r>
          </w:p>
        </w:tc>
      </w:tr>
      <w:tr w:rsidR="006D6FDF" w:rsidRPr="008A679D" w14:paraId="33360B8F" w14:textId="77777777" w:rsidTr="002F639F">
        <w:tc>
          <w:tcPr>
            <w:tcW w:w="0" w:type="auto"/>
            <w:vMerge/>
            <w:tcBorders>
              <w:left w:val="single" w:sz="6" w:space="0" w:color="000000"/>
              <w:right w:val="single" w:sz="6" w:space="0" w:color="000000"/>
            </w:tcBorders>
            <w:vAlign w:val="center"/>
            <w:hideMark/>
          </w:tcPr>
          <w:p w14:paraId="265D8E21" w14:textId="2F6ACD2A" w:rsidR="002F639F" w:rsidRPr="008A679D" w:rsidRDefault="002F639F" w:rsidP="008A679D">
            <w:pPr>
              <w:spacing w:after="0" w:line="240" w:lineRule="auto"/>
              <w:contextualSpacing/>
              <w:jc w:val="both"/>
              <w:rPr>
                <w:rFonts w:ascii="Times New Roman" w:hAnsi="Times New Roman" w:cs="Times New Roman"/>
                <w:color w:val="000000" w:themeColor="text1"/>
              </w:rPr>
            </w:pPr>
          </w:p>
        </w:tc>
        <w:tc>
          <w:tcPr>
            <w:tcW w:w="0" w:type="auto"/>
            <w:gridSpan w:val="2"/>
            <w:tcBorders>
              <w:top w:val="single" w:sz="6" w:space="0" w:color="000000"/>
              <w:left w:val="single" w:sz="6" w:space="0" w:color="000000"/>
              <w:bottom w:val="single" w:sz="6" w:space="0" w:color="000000"/>
              <w:right w:val="single" w:sz="6" w:space="0" w:color="000000"/>
            </w:tcBorders>
            <w:hideMark/>
          </w:tcPr>
          <w:p w14:paraId="6E224175" w14:textId="77777777" w:rsidR="002F639F" w:rsidRPr="008A679D" w:rsidRDefault="002F639F"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 создать условия для обеспечения планомерного и последовательного проведения комплекса взаимосвязанных мероприятий в сфере земельных и имущественных отношений, направленных на эффективное использование земель и иной недвижимости, активное вовлечение их в оборот, стимулирование инвестиционной деятельности на рынке недвижимости, формирование банка данных о муниципальном имущественном комплексе, включая земельные участки и другие объекты недвижимости</w:t>
            </w:r>
          </w:p>
        </w:tc>
      </w:tr>
    </w:tbl>
    <w:p w14:paraId="39560567" w14:textId="77777777" w:rsid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w:t>
      </w:r>
    </w:p>
    <w:p w14:paraId="676B7349" w14:textId="77777777" w:rsidR="008A679D" w:rsidRPr="008A679D" w:rsidRDefault="008A679D" w:rsidP="008A679D">
      <w:pPr>
        <w:pStyle w:val="3"/>
        <w:shd w:val="clear" w:color="auto" w:fill="FFFFFF"/>
        <w:spacing w:before="0" w:line="240" w:lineRule="auto"/>
        <w:contextualSpacing/>
        <w:jc w:val="center"/>
        <w:textAlignment w:val="top"/>
        <w:rPr>
          <w:rFonts w:ascii="Times New Roman" w:hAnsi="Times New Roman" w:cs="Times New Roman"/>
          <w:b/>
          <w:bCs/>
          <w:color w:val="000000" w:themeColor="text1"/>
          <w:sz w:val="22"/>
          <w:szCs w:val="22"/>
        </w:rPr>
      </w:pPr>
      <w:r w:rsidRPr="008A679D">
        <w:rPr>
          <w:rFonts w:ascii="Times New Roman" w:hAnsi="Times New Roman" w:cs="Times New Roman"/>
          <w:b/>
          <w:bCs/>
          <w:color w:val="000000" w:themeColor="text1"/>
          <w:sz w:val="22"/>
          <w:szCs w:val="22"/>
        </w:rPr>
        <w:t>1. Общие положения муниципальной программы</w:t>
      </w:r>
    </w:p>
    <w:p w14:paraId="2032AA89"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b/>
          <w:bCs/>
          <w:color w:val="000000" w:themeColor="text1"/>
          <w:sz w:val="22"/>
          <w:szCs w:val="22"/>
        </w:rPr>
      </w:pPr>
      <w:r w:rsidRPr="008A679D">
        <w:rPr>
          <w:b/>
          <w:bCs/>
          <w:color w:val="000000" w:themeColor="text1"/>
          <w:sz w:val="22"/>
          <w:szCs w:val="22"/>
        </w:rPr>
        <w:t> </w:t>
      </w:r>
    </w:p>
    <w:p w14:paraId="52C51CA4" w14:textId="77777777" w:rsidR="008A679D" w:rsidRPr="008A679D" w:rsidRDefault="008A679D" w:rsidP="008A679D">
      <w:pPr>
        <w:pStyle w:val="4"/>
        <w:shd w:val="clear" w:color="auto" w:fill="FFFFFF"/>
        <w:spacing w:before="0" w:line="240" w:lineRule="auto"/>
        <w:contextualSpacing/>
        <w:jc w:val="both"/>
        <w:textAlignment w:val="top"/>
        <w:rPr>
          <w:rFonts w:ascii="Times New Roman" w:hAnsi="Times New Roman" w:cs="Times New Roman"/>
          <w:b/>
          <w:bCs/>
          <w:i w:val="0"/>
          <w:iCs w:val="0"/>
          <w:color w:val="000000" w:themeColor="text1"/>
        </w:rPr>
      </w:pPr>
      <w:r w:rsidRPr="008A679D">
        <w:rPr>
          <w:rFonts w:ascii="Times New Roman" w:hAnsi="Times New Roman" w:cs="Times New Roman"/>
          <w:b/>
          <w:bCs/>
          <w:i w:val="0"/>
          <w:iCs w:val="0"/>
          <w:color w:val="000000" w:themeColor="text1"/>
        </w:rPr>
        <w:t>1. Характеристика текущего состояния, формулировка основных проблем, анализ социальных, финансово-экономических и прочих рисков в сфере муниципального управления</w:t>
      </w:r>
    </w:p>
    <w:p w14:paraId="6EE8955E"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b/>
          <w:bCs/>
          <w:color w:val="000000" w:themeColor="text1"/>
          <w:sz w:val="22"/>
          <w:szCs w:val="22"/>
        </w:rPr>
      </w:pPr>
      <w:r w:rsidRPr="008A679D">
        <w:rPr>
          <w:b/>
          <w:bCs/>
          <w:color w:val="000000" w:themeColor="text1"/>
          <w:sz w:val="22"/>
          <w:szCs w:val="22"/>
        </w:rPr>
        <w:t> </w:t>
      </w:r>
    </w:p>
    <w:p w14:paraId="6BB73686"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В Добровском муниципальном округе, как и во всей стране, продолжается реформирование системы муниципального управления, что является одним из важных условий ускорения социально-экономического развития. Необходимо повысить эффективность муниципального управления, добиться строгого соблюдения муниципальными служащими законности при предоставлении ими качественных услуг населению, обеспечить право граждан на объективную информацию.</w:t>
      </w:r>
    </w:p>
    <w:p w14:paraId="6EB3AACA"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В соответствии с требованиями, установленными Указом Президента РФ "Об основных направлениях совершенствования системы государственного управления", повышение эффективности взаимодействия власти и гражданского общества, конечной целью ее формирования является максимальная удовлетворенность граждан качеством взаимодействия с властью и социальная стабильность и повышение доверия к ее действиям.</w:t>
      </w:r>
    </w:p>
    <w:p w14:paraId="7DABE7D0"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xml:space="preserve">Одним из базовых условий развития </w:t>
      </w:r>
      <w:r w:rsidR="00AF556C">
        <w:rPr>
          <w:color w:val="000000" w:themeColor="text1"/>
          <w:sz w:val="22"/>
          <w:szCs w:val="22"/>
        </w:rPr>
        <w:t>округа</w:t>
      </w:r>
      <w:r w:rsidRPr="008A679D">
        <w:rPr>
          <w:color w:val="000000" w:themeColor="text1"/>
          <w:sz w:val="22"/>
          <w:szCs w:val="22"/>
        </w:rPr>
        <w:t xml:space="preserve"> является формирование эффективной системы исполнительной власти, которая была бы способна решать вопросы модернизации экономики и противодействия коррупции. В работе кадровых служб еще недостаточно используются новейшие технологии по привлечению молодых перспективных кадров. Современная структура исполнительной власти должна быть компактной и функциональной. На решении этой проблемы сфокусированы основные направления муниципальной программы.</w:t>
      </w:r>
    </w:p>
    <w:p w14:paraId="46E90E13"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lastRenderedPageBreak/>
        <w:t>Эффективность и конкурентоспособность напрямую связаны с наличием в службе эффективной системы кадрового управления и во многом зависят от профессионализма, гибкости и ответственности муниципальных служащих и системы их подготовки. Кадровая работа должна обеспечить сознательное и активное участие муниципального служащего в реализации поставленных целей, они должны постоянно повышать свои профессиональные знания, умения и навыки.</w:t>
      </w:r>
    </w:p>
    <w:p w14:paraId="75CDBDF3"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w:t>
      </w:r>
    </w:p>
    <w:p w14:paraId="70FD0551" w14:textId="77777777" w:rsidR="008A679D" w:rsidRPr="008A679D" w:rsidRDefault="008A679D" w:rsidP="008A679D">
      <w:pPr>
        <w:pStyle w:val="4"/>
        <w:shd w:val="clear" w:color="auto" w:fill="FFFFFF"/>
        <w:spacing w:before="0" w:line="240" w:lineRule="auto"/>
        <w:contextualSpacing/>
        <w:jc w:val="both"/>
        <w:textAlignment w:val="top"/>
        <w:rPr>
          <w:rFonts w:ascii="Times New Roman" w:hAnsi="Times New Roman" w:cs="Times New Roman"/>
          <w:b/>
          <w:bCs/>
          <w:i w:val="0"/>
          <w:iCs w:val="0"/>
          <w:color w:val="000000" w:themeColor="text1"/>
        </w:rPr>
      </w:pPr>
      <w:r w:rsidRPr="008A679D">
        <w:rPr>
          <w:rFonts w:ascii="Times New Roman" w:hAnsi="Times New Roman" w:cs="Times New Roman"/>
          <w:b/>
          <w:bCs/>
          <w:i w:val="0"/>
          <w:iCs w:val="0"/>
          <w:color w:val="000000" w:themeColor="text1"/>
        </w:rPr>
        <w:t>2. Приоритеты муниципальной программы в сфере развития системы эффективного муниципального управления, краткое описание целей и задач муниципальной программы, обоснование состава и значений соответствующих целевых индикаторов и показателей задач</w:t>
      </w:r>
    </w:p>
    <w:p w14:paraId="35C1DFF3"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w:t>
      </w:r>
    </w:p>
    <w:p w14:paraId="69B939ED"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Цель муниципальной программы - Создание условий для обеспечения эффективного исполнения полномочий администрации муниципального округа. Это одно из направлений политики государства. Индикатором цели муниципальной программы является уровень удовлетворенности граждан качеством предоставления муниципальных услуг, %.</w:t>
      </w:r>
    </w:p>
    <w:p w14:paraId="01F03256"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Задачи муниципальной программы:</w:t>
      </w:r>
    </w:p>
    <w:p w14:paraId="76C7BCAB"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повышение эффективности деятельности органов местного самоуправления муниципального округа;</w:t>
      </w:r>
    </w:p>
    <w:p w14:paraId="679DEB80"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создание условий для эффективного управления муниципальным имуществом.</w:t>
      </w:r>
    </w:p>
    <w:p w14:paraId="30607653"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Основные направления реализации мер, направленных на повышение эффективности муниципального управления, нашли свое отражение в Концепции административной реформы в Российской Федерации, а также в Концепции снижения административных барьеров и повышения доступности государственных и муниципальных услуг. В развитие указанных документов реализована областная целевая программа "Снижение административных барьеров, оптимизация и повышение качества предоставления государственных услуг, в том числе на базе многофункциональных центров предоставления государственных и муниципальных услуг в Липецкой области". В ее развитие разработана подпрограмма "Повышение качества предоставления государственных услуг в Липецкой области", которая вошла в состав государственной программы.</w:t>
      </w:r>
    </w:p>
    <w:p w14:paraId="7FA82C69"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Решение проблемы повышения качества и доступности муниципальных услуг является приоритетной задачей на текущем этапе развития системы муниципального управления, для этого необходимо широкое применение и внедрение информационных технологий.</w:t>
      </w:r>
    </w:p>
    <w:p w14:paraId="71BCA550"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Основная цель использования информационных технологий в деятельности муниципальных органов - повышение эффективности механизмов муниципального управления в рамках предоставления государственных услуг.</w:t>
      </w:r>
    </w:p>
    <w:p w14:paraId="6D1EE0ED" w14:textId="6BF3667A"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Индикатор цели наиболее объективно отражает качество предоставляемых услуг, их доступность, в том числе и с помощью информационно-коммуникационных технологий, компетенцию муниципальных служащих. Его показатель к 202</w:t>
      </w:r>
      <w:r w:rsidR="007856F6">
        <w:rPr>
          <w:color w:val="000000" w:themeColor="text1"/>
          <w:sz w:val="22"/>
          <w:szCs w:val="22"/>
        </w:rPr>
        <w:t>7</w:t>
      </w:r>
      <w:r w:rsidRPr="008A679D">
        <w:rPr>
          <w:color w:val="000000" w:themeColor="text1"/>
          <w:sz w:val="22"/>
          <w:szCs w:val="22"/>
        </w:rPr>
        <w:t xml:space="preserve"> году должен составлять 100%.</w:t>
      </w:r>
    </w:p>
    <w:p w14:paraId="54A7CF78"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Показатели задач:</w:t>
      </w:r>
    </w:p>
    <w:p w14:paraId="44CF13AC" w14:textId="260AA1B6"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xml:space="preserve">- Соотношение </w:t>
      </w:r>
      <w:r w:rsidR="005D360A">
        <w:rPr>
          <w:color w:val="000000" w:themeColor="text1"/>
          <w:sz w:val="22"/>
          <w:szCs w:val="22"/>
        </w:rPr>
        <w:t>доли расходов</w:t>
      </w:r>
      <w:r w:rsidRPr="008A679D">
        <w:rPr>
          <w:color w:val="000000" w:themeColor="text1"/>
          <w:sz w:val="22"/>
          <w:szCs w:val="22"/>
        </w:rPr>
        <w:t xml:space="preserve"> на содержание аппарата управления </w:t>
      </w:r>
      <w:r w:rsidR="005D360A">
        <w:rPr>
          <w:color w:val="000000" w:themeColor="text1"/>
          <w:sz w:val="22"/>
          <w:szCs w:val="22"/>
        </w:rPr>
        <w:t xml:space="preserve">к собственным доходам бюджета округа. </w:t>
      </w:r>
      <w:r w:rsidRPr="008A679D">
        <w:rPr>
          <w:color w:val="000000" w:themeColor="text1"/>
          <w:sz w:val="22"/>
          <w:szCs w:val="22"/>
        </w:rPr>
        <w:t xml:space="preserve"> Снижение данного показателя к 202</w:t>
      </w:r>
      <w:r w:rsidR="007856F6">
        <w:rPr>
          <w:color w:val="000000" w:themeColor="text1"/>
          <w:sz w:val="22"/>
          <w:szCs w:val="22"/>
        </w:rPr>
        <w:t>7</w:t>
      </w:r>
      <w:r w:rsidRPr="008A679D">
        <w:rPr>
          <w:color w:val="000000" w:themeColor="text1"/>
          <w:sz w:val="22"/>
          <w:szCs w:val="22"/>
        </w:rPr>
        <w:t xml:space="preserve"> году до 1</w:t>
      </w:r>
      <w:r w:rsidR="005D360A">
        <w:rPr>
          <w:color w:val="000000" w:themeColor="text1"/>
          <w:sz w:val="22"/>
          <w:szCs w:val="22"/>
        </w:rPr>
        <w:t>8</w:t>
      </w:r>
      <w:r w:rsidRPr="008A679D">
        <w:rPr>
          <w:color w:val="000000" w:themeColor="text1"/>
          <w:sz w:val="22"/>
          <w:szCs w:val="22"/>
        </w:rPr>
        <w:t>%.</w:t>
      </w:r>
    </w:p>
    <w:p w14:paraId="57328899" w14:textId="3FFC5E0F"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Доля граждан, использующих механизмы получения муниципальных услуг в электронном виде, 100% к 202</w:t>
      </w:r>
      <w:r w:rsidR="007856F6">
        <w:rPr>
          <w:color w:val="000000" w:themeColor="text1"/>
          <w:sz w:val="22"/>
          <w:szCs w:val="22"/>
        </w:rPr>
        <w:t>7</w:t>
      </w:r>
      <w:r w:rsidRPr="008A679D">
        <w:rPr>
          <w:color w:val="000000" w:themeColor="text1"/>
          <w:sz w:val="22"/>
          <w:szCs w:val="22"/>
        </w:rPr>
        <w:t xml:space="preserve"> г.</w:t>
      </w:r>
    </w:p>
    <w:p w14:paraId="48AF2AA0"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Уровень доходности от использования имущества муниципалитета, 100%.</w:t>
      </w:r>
    </w:p>
    <w:p w14:paraId="03031C30" w14:textId="5FEC7EF6"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В результате реализации муниципальной программы к 202</w:t>
      </w:r>
      <w:r w:rsidR="007856F6">
        <w:rPr>
          <w:color w:val="000000" w:themeColor="text1"/>
          <w:sz w:val="22"/>
          <w:szCs w:val="22"/>
        </w:rPr>
        <w:t>7</w:t>
      </w:r>
      <w:r w:rsidRPr="008A679D">
        <w:rPr>
          <w:color w:val="000000" w:themeColor="text1"/>
          <w:sz w:val="22"/>
          <w:szCs w:val="22"/>
        </w:rPr>
        <w:t xml:space="preserve"> году предполагается:</w:t>
      </w:r>
    </w:p>
    <w:p w14:paraId="295D0BAC"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увеличить уровень удовлетворенности граждан качеством предоставления муниципальных - до 98%;</w:t>
      </w:r>
    </w:p>
    <w:p w14:paraId="0EB8B943" w14:textId="547C366C" w:rsidR="008A679D" w:rsidRPr="008A679D" w:rsidRDefault="008A679D" w:rsidP="005D360A">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xml:space="preserve">- повышение доверия к органам местного самоуправления со стороны населения и организаций муниципального </w:t>
      </w:r>
      <w:r w:rsidR="00AF556C">
        <w:rPr>
          <w:color w:val="000000" w:themeColor="text1"/>
          <w:sz w:val="22"/>
          <w:szCs w:val="22"/>
        </w:rPr>
        <w:t>округа</w:t>
      </w:r>
      <w:r w:rsidRPr="008A679D">
        <w:rPr>
          <w:color w:val="000000" w:themeColor="text1"/>
          <w:sz w:val="22"/>
          <w:szCs w:val="22"/>
        </w:rPr>
        <w:t>;</w:t>
      </w:r>
    </w:p>
    <w:p w14:paraId="5FA7EA6C"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повысится эффективность деятельности администрации муниципального округа, оптимизируются расходы на содержание аппарата;</w:t>
      </w:r>
    </w:p>
    <w:p w14:paraId="47D91C15"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повышение эффективности расходования бюджетных средств за счет осуществления в электронной форме регламентов реализации муниципальных функций и предоставления муниципальных услуг, сокращения времени и повышения качества принятия управленческих решений посредством использования ИКТ;</w:t>
      </w:r>
    </w:p>
    <w:p w14:paraId="6F172C37"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увеличение доходов местного бюджета за счет роста поступлений арендных и налоговых платежей в результате проведения разграничения государственной собственности и повышения эффективности управления муниципальным имуществом;</w:t>
      </w:r>
    </w:p>
    <w:p w14:paraId="67082AF8"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xml:space="preserve">- сформировать эффективную систему управления муниципальной собственностью </w:t>
      </w:r>
      <w:r w:rsidR="00AF556C">
        <w:rPr>
          <w:color w:val="000000" w:themeColor="text1"/>
          <w:sz w:val="22"/>
          <w:szCs w:val="22"/>
        </w:rPr>
        <w:t>округа</w:t>
      </w:r>
      <w:r w:rsidRPr="008A679D">
        <w:rPr>
          <w:color w:val="000000" w:themeColor="text1"/>
          <w:sz w:val="22"/>
          <w:szCs w:val="22"/>
        </w:rPr>
        <w:t>, обеспечивающую повышение доходов муниципального бюджета от использования и реализации имущества</w:t>
      </w:r>
      <w:r w:rsidR="00AF556C">
        <w:rPr>
          <w:color w:val="000000" w:themeColor="text1"/>
          <w:sz w:val="22"/>
          <w:szCs w:val="22"/>
        </w:rPr>
        <w:t xml:space="preserve"> округа</w:t>
      </w:r>
      <w:r w:rsidRPr="008A679D">
        <w:rPr>
          <w:color w:val="000000" w:themeColor="text1"/>
          <w:sz w:val="22"/>
          <w:szCs w:val="22"/>
        </w:rPr>
        <w:t>;</w:t>
      </w:r>
    </w:p>
    <w:p w14:paraId="3F656900"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lastRenderedPageBreak/>
        <w:t>- создать условия для обеспечения планомерного и последовательного проведения комплекса взаимосвязанных мероприятий в сфере земельных и имущественных отношений, направленных на эффективное использование земель и иной недвижимости, активное вовлечение их в оборот, стимулирование инвестиционной деятельности на рынке недвижимости, формирование банка данных о муниципальном имущественном комплексе, включая земельные участки и другие объекты недвижимости.</w:t>
      </w:r>
    </w:p>
    <w:p w14:paraId="3079F6F9" w14:textId="483AA656" w:rsid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Оценка степени достижения поставленных целей и задач производится на основе целевых индикаторов и показателей муниципальной программы.</w:t>
      </w:r>
    </w:p>
    <w:p w14:paraId="0D0C07F0" w14:textId="77777777" w:rsidR="00DF7E0A" w:rsidRPr="008A679D" w:rsidRDefault="00DF7E0A"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p>
    <w:p w14:paraId="430271FB" w14:textId="77777777" w:rsidR="00DF7E0A" w:rsidRPr="00DF7E0A" w:rsidRDefault="008A679D" w:rsidP="00DF7E0A">
      <w:pPr>
        <w:pStyle w:val="a3"/>
        <w:shd w:val="clear" w:color="auto" w:fill="FFFFFF"/>
        <w:spacing w:after="0"/>
        <w:ind w:firstLine="567"/>
        <w:contextualSpacing/>
        <w:jc w:val="both"/>
        <w:textAlignment w:val="top"/>
        <w:rPr>
          <w:b/>
          <w:bCs/>
          <w:color w:val="000000" w:themeColor="text1"/>
          <w:sz w:val="22"/>
          <w:szCs w:val="22"/>
        </w:rPr>
      </w:pPr>
      <w:r w:rsidRPr="00DF7E0A">
        <w:rPr>
          <w:b/>
          <w:bCs/>
          <w:color w:val="000000" w:themeColor="text1"/>
          <w:sz w:val="22"/>
          <w:szCs w:val="22"/>
        </w:rPr>
        <w:t> </w:t>
      </w:r>
      <w:r w:rsidR="00DF7E0A" w:rsidRPr="00DF7E0A">
        <w:rPr>
          <w:b/>
          <w:bCs/>
          <w:color w:val="000000" w:themeColor="text1"/>
          <w:sz w:val="22"/>
          <w:szCs w:val="22"/>
        </w:rPr>
        <w:t>Методика расчета показателей задач муниципальной подпрограммы</w:t>
      </w:r>
    </w:p>
    <w:p w14:paraId="4FDB93FB" w14:textId="77777777" w:rsidR="00DF7E0A" w:rsidRPr="00DF7E0A" w:rsidRDefault="00DF7E0A" w:rsidP="00DF7E0A">
      <w:pPr>
        <w:pStyle w:val="a3"/>
        <w:shd w:val="clear" w:color="auto" w:fill="FFFFFF"/>
        <w:spacing w:after="0"/>
        <w:ind w:firstLine="567"/>
        <w:contextualSpacing/>
        <w:jc w:val="both"/>
        <w:textAlignment w:val="top"/>
        <w:rPr>
          <w:color w:val="000000" w:themeColor="text1"/>
          <w:sz w:val="22"/>
          <w:szCs w:val="22"/>
        </w:rPr>
      </w:pPr>
      <w:r w:rsidRPr="00DF7E0A">
        <w:rPr>
          <w:color w:val="000000" w:themeColor="text1"/>
          <w:sz w:val="22"/>
          <w:szCs w:val="22"/>
        </w:rPr>
        <w:t>Показатель цели - "Уровень удовлетворенности граждан качеством и доступностью предоставляемых государственных и муниципальных услуг в МФЦ" является опросным.</w:t>
      </w:r>
    </w:p>
    <w:p w14:paraId="35C8F04E" w14:textId="77777777" w:rsidR="00DF7E0A" w:rsidRPr="00DF7E0A" w:rsidRDefault="00DF7E0A" w:rsidP="00DF7E0A">
      <w:pPr>
        <w:pStyle w:val="a3"/>
        <w:shd w:val="clear" w:color="auto" w:fill="FFFFFF"/>
        <w:spacing w:after="0"/>
        <w:ind w:firstLine="567"/>
        <w:contextualSpacing/>
        <w:jc w:val="both"/>
        <w:textAlignment w:val="top"/>
        <w:rPr>
          <w:color w:val="000000" w:themeColor="text1"/>
          <w:sz w:val="22"/>
          <w:szCs w:val="22"/>
        </w:rPr>
      </w:pPr>
      <w:r w:rsidRPr="00DF7E0A">
        <w:rPr>
          <w:color w:val="000000" w:themeColor="text1"/>
          <w:sz w:val="22"/>
          <w:szCs w:val="22"/>
        </w:rPr>
        <w:t>Методика получения показателя "Уровень удовлетворенности граждан качеством и доступностью предоставляемых государственных и муниципальных услуг в МФЦ" предоставляется социологической группой округа, которая будет проводить исследование общественного мнения на заданную администрацией области тему. Целью проведения исследования общественного мнения является получение данных о степени удовлетворенности граждан полнотой и качеством предоставления услуг в системе МФЦ региона.</w:t>
      </w:r>
    </w:p>
    <w:p w14:paraId="78B7BE4B" w14:textId="77777777" w:rsidR="00DF7E0A" w:rsidRPr="00DF7E0A" w:rsidRDefault="00DF7E0A" w:rsidP="00DF7E0A">
      <w:pPr>
        <w:pStyle w:val="a3"/>
        <w:shd w:val="clear" w:color="auto" w:fill="FFFFFF"/>
        <w:spacing w:after="0"/>
        <w:ind w:firstLine="567"/>
        <w:contextualSpacing/>
        <w:jc w:val="both"/>
        <w:textAlignment w:val="top"/>
        <w:rPr>
          <w:color w:val="000000" w:themeColor="text1"/>
          <w:sz w:val="22"/>
          <w:szCs w:val="22"/>
        </w:rPr>
      </w:pPr>
      <w:r w:rsidRPr="00DF7E0A">
        <w:rPr>
          <w:color w:val="000000" w:themeColor="text1"/>
          <w:sz w:val="22"/>
          <w:szCs w:val="22"/>
        </w:rPr>
        <w:t>Результаты опроса будут использованы:</w:t>
      </w:r>
    </w:p>
    <w:p w14:paraId="3C0C3AE8" w14:textId="77777777" w:rsidR="00DF7E0A" w:rsidRPr="00DF7E0A" w:rsidRDefault="00DF7E0A" w:rsidP="00DF7E0A">
      <w:pPr>
        <w:pStyle w:val="a3"/>
        <w:shd w:val="clear" w:color="auto" w:fill="FFFFFF"/>
        <w:spacing w:after="0"/>
        <w:ind w:firstLine="567"/>
        <w:contextualSpacing/>
        <w:jc w:val="both"/>
        <w:textAlignment w:val="top"/>
        <w:rPr>
          <w:color w:val="000000" w:themeColor="text1"/>
          <w:sz w:val="22"/>
          <w:szCs w:val="22"/>
        </w:rPr>
      </w:pPr>
      <w:r w:rsidRPr="00DF7E0A">
        <w:rPr>
          <w:color w:val="000000" w:themeColor="text1"/>
          <w:sz w:val="22"/>
          <w:szCs w:val="22"/>
        </w:rPr>
        <w:t>- для разработки критериев оценки полноты, качества и доступности предоставления государственных услуг, в т.ч. оказываемых в системе МФЦ, с целью последующего создания общей системы мониторинга удовлетворенности получателей услуг полнотой и качеством их предоставления;</w:t>
      </w:r>
    </w:p>
    <w:p w14:paraId="3C3CB345" w14:textId="77777777" w:rsidR="00DF7E0A" w:rsidRPr="00DF7E0A" w:rsidRDefault="00DF7E0A" w:rsidP="00DF7E0A">
      <w:pPr>
        <w:pStyle w:val="a3"/>
        <w:shd w:val="clear" w:color="auto" w:fill="FFFFFF"/>
        <w:spacing w:after="0"/>
        <w:ind w:firstLine="567"/>
        <w:contextualSpacing/>
        <w:jc w:val="both"/>
        <w:textAlignment w:val="top"/>
        <w:rPr>
          <w:color w:val="000000" w:themeColor="text1"/>
          <w:sz w:val="22"/>
          <w:szCs w:val="22"/>
        </w:rPr>
      </w:pPr>
      <w:r w:rsidRPr="00DF7E0A">
        <w:rPr>
          <w:color w:val="000000" w:themeColor="text1"/>
          <w:sz w:val="22"/>
          <w:szCs w:val="22"/>
        </w:rPr>
        <w:t>- для разработки и реализации мероприятий, направленных на повышение качества и обеспечение комфортности предоставления государственных услуг, в т.ч. оказываемых в МФЦ;</w:t>
      </w:r>
    </w:p>
    <w:p w14:paraId="7FB62180" w14:textId="77777777" w:rsidR="00DF7E0A" w:rsidRPr="00DF7E0A" w:rsidRDefault="00DF7E0A" w:rsidP="00DF7E0A">
      <w:pPr>
        <w:pStyle w:val="a3"/>
        <w:shd w:val="clear" w:color="auto" w:fill="FFFFFF"/>
        <w:spacing w:after="0"/>
        <w:ind w:firstLine="567"/>
        <w:contextualSpacing/>
        <w:jc w:val="both"/>
        <w:textAlignment w:val="top"/>
        <w:rPr>
          <w:color w:val="000000" w:themeColor="text1"/>
          <w:sz w:val="22"/>
          <w:szCs w:val="22"/>
        </w:rPr>
      </w:pPr>
      <w:r w:rsidRPr="00DF7E0A">
        <w:rPr>
          <w:color w:val="000000" w:themeColor="text1"/>
          <w:sz w:val="22"/>
          <w:szCs w:val="22"/>
        </w:rPr>
        <w:t>- для оценки достижения показателей деятельности органов местного самоуправления.</w:t>
      </w:r>
    </w:p>
    <w:p w14:paraId="093017A0" w14:textId="77777777" w:rsidR="00DF7E0A" w:rsidRPr="00DF7E0A" w:rsidRDefault="00DF7E0A" w:rsidP="00DF7E0A">
      <w:pPr>
        <w:pStyle w:val="a3"/>
        <w:shd w:val="clear" w:color="auto" w:fill="FFFFFF"/>
        <w:spacing w:after="0"/>
        <w:ind w:firstLine="567"/>
        <w:contextualSpacing/>
        <w:jc w:val="both"/>
        <w:textAlignment w:val="top"/>
        <w:rPr>
          <w:color w:val="000000" w:themeColor="text1"/>
          <w:sz w:val="22"/>
          <w:szCs w:val="22"/>
        </w:rPr>
      </w:pPr>
      <w:r w:rsidRPr="00DF7E0A">
        <w:rPr>
          <w:color w:val="000000" w:themeColor="text1"/>
          <w:sz w:val="22"/>
          <w:szCs w:val="22"/>
        </w:rPr>
        <w:t>Показатель задачи - "Соотношение доли расходов на содержание аппарата управления муниципального образования к собственным доходам бюджета муниципалитета".</w:t>
      </w:r>
    </w:p>
    <w:p w14:paraId="15070CCD" w14:textId="77777777" w:rsidR="00DF7E0A" w:rsidRPr="00DF7E0A" w:rsidRDefault="00DF7E0A" w:rsidP="00DF7E0A">
      <w:pPr>
        <w:pStyle w:val="a3"/>
        <w:shd w:val="clear" w:color="auto" w:fill="FFFFFF"/>
        <w:spacing w:after="0"/>
        <w:ind w:firstLine="567"/>
        <w:contextualSpacing/>
        <w:jc w:val="both"/>
        <w:textAlignment w:val="top"/>
        <w:rPr>
          <w:color w:val="000000" w:themeColor="text1"/>
          <w:sz w:val="22"/>
          <w:szCs w:val="22"/>
        </w:rPr>
      </w:pPr>
      <w:r w:rsidRPr="00DF7E0A">
        <w:rPr>
          <w:color w:val="000000" w:themeColor="text1"/>
          <w:sz w:val="22"/>
          <w:szCs w:val="22"/>
        </w:rPr>
        <w:t>Методика получения показателя "Доля расходов бюджета муниципального образования на содержание аппарата управления муниципального образования в объеме собственных доходов бюджета". Эта величина определяется через соотношение расходов на содержание аппарата управления к собственным доходам бюджета.</w:t>
      </w:r>
    </w:p>
    <w:p w14:paraId="4A82C660" w14:textId="77777777" w:rsidR="00DF7E0A" w:rsidRPr="00DF7E0A" w:rsidRDefault="00DF7E0A" w:rsidP="00DF7E0A">
      <w:pPr>
        <w:pStyle w:val="a3"/>
        <w:shd w:val="clear" w:color="auto" w:fill="FFFFFF"/>
        <w:spacing w:after="0"/>
        <w:ind w:firstLine="567"/>
        <w:contextualSpacing/>
        <w:jc w:val="both"/>
        <w:textAlignment w:val="top"/>
        <w:rPr>
          <w:color w:val="000000" w:themeColor="text1"/>
          <w:sz w:val="22"/>
          <w:szCs w:val="22"/>
        </w:rPr>
      </w:pPr>
      <w:r w:rsidRPr="00DF7E0A">
        <w:rPr>
          <w:color w:val="000000" w:themeColor="text1"/>
          <w:sz w:val="22"/>
          <w:szCs w:val="22"/>
        </w:rPr>
        <w:t>Результат. В ходе реализации Программы все расходы на содержание аппарата управления муниципалитета должны осуществляться из средств бюджета муниципалитета.</w:t>
      </w:r>
    </w:p>
    <w:p w14:paraId="160129AB" w14:textId="77777777" w:rsidR="00DF7E0A" w:rsidRPr="00DF7E0A" w:rsidRDefault="00DF7E0A" w:rsidP="00DF7E0A">
      <w:pPr>
        <w:pStyle w:val="a3"/>
        <w:shd w:val="clear" w:color="auto" w:fill="FFFFFF"/>
        <w:spacing w:after="0"/>
        <w:ind w:firstLine="567"/>
        <w:contextualSpacing/>
        <w:jc w:val="both"/>
        <w:textAlignment w:val="top"/>
        <w:rPr>
          <w:color w:val="000000" w:themeColor="text1"/>
          <w:sz w:val="22"/>
          <w:szCs w:val="22"/>
        </w:rPr>
      </w:pPr>
      <w:r w:rsidRPr="00DF7E0A">
        <w:rPr>
          <w:color w:val="000000" w:themeColor="text1"/>
          <w:sz w:val="22"/>
          <w:szCs w:val="22"/>
        </w:rPr>
        <w:t>Показатель задачи - "Доля граждан, использующих механизмы получения муниципальных услуг в электронном виде".</w:t>
      </w:r>
    </w:p>
    <w:p w14:paraId="45A841F6" w14:textId="77777777" w:rsidR="00DF7E0A" w:rsidRPr="00DF7E0A" w:rsidRDefault="00DF7E0A" w:rsidP="00DF7E0A">
      <w:pPr>
        <w:pStyle w:val="a3"/>
        <w:shd w:val="clear" w:color="auto" w:fill="FFFFFF"/>
        <w:spacing w:after="0"/>
        <w:ind w:firstLine="567"/>
        <w:contextualSpacing/>
        <w:jc w:val="both"/>
        <w:textAlignment w:val="top"/>
        <w:rPr>
          <w:color w:val="000000" w:themeColor="text1"/>
          <w:sz w:val="22"/>
          <w:szCs w:val="22"/>
        </w:rPr>
      </w:pPr>
      <w:r w:rsidRPr="00DF7E0A">
        <w:rPr>
          <w:color w:val="000000" w:themeColor="text1"/>
          <w:sz w:val="22"/>
          <w:szCs w:val="22"/>
        </w:rPr>
        <w:t>Методика получения показателя "Доля граждан, использующих механизмы получения муниципальных услуг в электронном виде". Это соотношение количества муниципальных услуг, полученных населением в электронном виде, к общему количеству полученных муниципальных услуг. Развитие ИКТ, обучение населения работе на ПК, подключение новых пользователей к сети Интернет - все направлено на увеличение потенциального количества получателей муниципальных услуг в электронном виде.</w:t>
      </w:r>
    </w:p>
    <w:p w14:paraId="52047D5B" w14:textId="4D9AD708" w:rsidR="008A679D" w:rsidRDefault="00DF7E0A" w:rsidP="00DF7E0A">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DF7E0A">
        <w:rPr>
          <w:color w:val="000000" w:themeColor="text1"/>
          <w:sz w:val="22"/>
          <w:szCs w:val="22"/>
        </w:rPr>
        <w:t>Результатом реализации Программы по данному показателю станет увеличение доли граждан, использующих механизм получения муниципальных услуг в электронном виде, к 202</w:t>
      </w:r>
      <w:r w:rsidR="007856F6">
        <w:rPr>
          <w:color w:val="000000" w:themeColor="text1"/>
          <w:sz w:val="22"/>
          <w:szCs w:val="22"/>
        </w:rPr>
        <w:t>7</w:t>
      </w:r>
      <w:r w:rsidRPr="00DF7E0A">
        <w:rPr>
          <w:color w:val="000000" w:themeColor="text1"/>
          <w:sz w:val="22"/>
          <w:szCs w:val="22"/>
        </w:rPr>
        <w:t xml:space="preserve"> году до 100%.</w:t>
      </w:r>
    </w:p>
    <w:p w14:paraId="7FC3EB2B" w14:textId="77777777" w:rsidR="00DF7E0A" w:rsidRPr="008A679D" w:rsidRDefault="00DF7E0A"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p>
    <w:p w14:paraId="1149F02A" w14:textId="77777777" w:rsidR="008A679D" w:rsidRPr="008A679D" w:rsidRDefault="008A679D" w:rsidP="008A679D">
      <w:pPr>
        <w:pStyle w:val="4"/>
        <w:shd w:val="clear" w:color="auto" w:fill="FFFFFF"/>
        <w:spacing w:before="0" w:line="240" w:lineRule="auto"/>
        <w:contextualSpacing/>
        <w:textAlignment w:val="top"/>
        <w:rPr>
          <w:rFonts w:ascii="Times New Roman" w:hAnsi="Times New Roman" w:cs="Times New Roman"/>
          <w:b/>
          <w:bCs/>
          <w:i w:val="0"/>
          <w:iCs w:val="0"/>
          <w:color w:val="000000" w:themeColor="text1"/>
        </w:rPr>
      </w:pPr>
      <w:r w:rsidRPr="008A679D">
        <w:rPr>
          <w:rFonts w:ascii="Times New Roman" w:hAnsi="Times New Roman" w:cs="Times New Roman"/>
          <w:b/>
          <w:bCs/>
          <w:i w:val="0"/>
          <w:iCs w:val="0"/>
          <w:color w:val="000000" w:themeColor="text1"/>
        </w:rPr>
        <w:t>3. Перечень подпрограмм</w:t>
      </w:r>
    </w:p>
    <w:p w14:paraId="5C8F4882"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w:t>
      </w:r>
    </w:p>
    <w:p w14:paraId="7FDD877A"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В состав муниципальной программы включены:</w:t>
      </w:r>
    </w:p>
    <w:p w14:paraId="70A354DE" w14:textId="2DA73891"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Подпрограмма 1 "Развитие кадрового потенциала муниципальной службы и информационное обеспечение деятельности администрации Добровского муниципального округа</w:t>
      </w:r>
      <w:r w:rsidR="006D1978" w:rsidRPr="006D1978">
        <w:rPr>
          <w:color w:val="000000" w:themeColor="text1"/>
          <w:sz w:val="22"/>
          <w:szCs w:val="22"/>
        </w:rPr>
        <w:t xml:space="preserve"> </w:t>
      </w:r>
      <w:proofErr w:type="gramStart"/>
      <w:r w:rsidR="006D1978">
        <w:rPr>
          <w:color w:val="000000" w:themeColor="text1"/>
          <w:sz w:val="22"/>
          <w:szCs w:val="22"/>
        </w:rPr>
        <w:t>на  2024</w:t>
      </w:r>
      <w:proofErr w:type="gramEnd"/>
      <w:r w:rsidR="006D1978">
        <w:rPr>
          <w:color w:val="000000" w:themeColor="text1"/>
          <w:sz w:val="22"/>
          <w:szCs w:val="22"/>
        </w:rPr>
        <w:t xml:space="preserve"> – 202</w:t>
      </w:r>
      <w:r w:rsidR="007856F6">
        <w:rPr>
          <w:color w:val="000000" w:themeColor="text1"/>
          <w:sz w:val="22"/>
          <w:szCs w:val="22"/>
        </w:rPr>
        <w:t>7</w:t>
      </w:r>
      <w:r w:rsidR="006D1978">
        <w:rPr>
          <w:color w:val="000000" w:themeColor="text1"/>
          <w:sz w:val="22"/>
          <w:szCs w:val="22"/>
        </w:rPr>
        <w:t xml:space="preserve"> годы</w:t>
      </w:r>
      <w:r w:rsidRPr="008A679D">
        <w:rPr>
          <w:color w:val="000000" w:themeColor="text1"/>
          <w:sz w:val="22"/>
          <w:szCs w:val="22"/>
        </w:rPr>
        <w:t>"</w:t>
      </w:r>
    </w:p>
    <w:p w14:paraId="44FBCB19"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Подпрограмма 2 "Долгосрочное бюджетное планирование, совершенствование организации бюджетного процесса";</w:t>
      </w:r>
    </w:p>
    <w:p w14:paraId="0AAB6111"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Подпрограмма 3 "Совершенствование системы управления муниципальным имуществом и земельными участками Добровского муниципального округа"</w:t>
      </w:r>
    </w:p>
    <w:p w14:paraId="6BB77AA0"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w:t>
      </w:r>
    </w:p>
    <w:p w14:paraId="78E847D4" w14:textId="77777777" w:rsidR="008A679D" w:rsidRPr="008A679D" w:rsidRDefault="008A679D" w:rsidP="008A679D">
      <w:pPr>
        <w:pStyle w:val="4"/>
        <w:shd w:val="clear" w:color="auto" w:fill="FFFFFF"/>
        <w:spacing w:before="0" w:line="240" w:lineRule="auto"/>
        <w:contextualSpacing/>
        <w:textAlignment w:val="top"/>
        <w:rPr>
          <w:rFonts w:ascii="Times New Roman" w:hAnsi="Times New Roman" w:cs="Times New Roman"/>
          <w:b/>
          <w:bCs/>
          <w:i w:val="0"/>
          <w:iCs w:val="0"/>
          <w:color w:val="000000" w:themeColor="text1"/>
        </w:rPr>
      </w:pPr>
      <w:r w:rsidRPr="008A679D">
        <w:rPr>
          <w:rFonts w:ascii="Times New Roman" w:hAnsi="Times New Roman" w:cs="Times New Roman"/>
          <w:b/>
          <w:bCs/>
          <w:i w:val="0"/>
          <w:iCs w:val="0"/>
          <w:color w:val="000000" w:themeColor="text1"/>
        </w:rPr>
        <w:t>4. Сроки и этапы реализации Программы</w:t>
      </w:r>
    </w:p>
    <w:p w14:paraId="02188C07"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w:t>
      </w:r>
    </w:p>
    <w:p w14:paraId="02C08D56" w14:textId="2DCCAFCF"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На постоянной основе, этапы не выделяются: 01.01.2024 - 31.12.202</w:t>
      </w:r>
      <w:r w:rsidR="007856F6">
        <w:rPr>
          <w:color w:val="000000" w:themeColor="text1"/>
          <w:sz w:val="22"/>
          <w:szCs w:val="22"/>
        </w:rPr>
        <w:t>7</w:t>
      </w:r>
      <w:r w:rsidRPr="008A679D">
        <w:rPr>
          <w:color w:val="000000" w:themeColor="text1"/>
          <w:sz w:val="22"/>
          <w:szCs w:val="22"/>
        </w:rPr>
        <w:t>.</w:t>
      </w:r>
    </w:p>
    <w:p w14:paraId="2FFAD6D7"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w:t>
      </w:r>
    </w:p>
    <w:p w14:paraId="4510C23A" w14:textId="77777777" w:rsidR="008A679D" w:rsidRPr="008A679D" w:rsidRDefault="008A679D" w:rsidP="008A679D">
      <w:pPr>
        <w:pStyle w:val="4"/>
        <w:shd w:val="clear" w:color="auto" w:fill="FFFFFF"/>
        <w:spacing w:before="0" w:line="240" w:lineRule="auto"/>
        <w:contextualSpacing/>
        <w:textAlignment w:val="top"/>
        <w:rPr>
          <w:rFonts w:ascii="Times New Roman" w:hAnsi="Times New Roman" w:cs="Times New Roman"/>
          <w:b/>
          <w:bCs/>
          <w:i w:val="0"/>
          <w:iCs w:val="0"/>
          <w:color w:val="000000" w:themeColor="text1"/>
        </w:rPr>
      </w:pPr>
      <w:r w:rsidRPr="008A679D">
        <w:rPr>
          <w:rFonts w:ascii="Times New Roman" w:hAnsi="Times New Roman" w:cs="Times New Roman"/>
          <w:b/>
          <w:bCs/>
          <w:i w:val="0"/>
          <w:iCs w:val="0"/>
          <w:color w:val="000000" w:themeColor="text1"/>
        </w:rPr>
        <w:lastRenderedPageBreak/>
        <w:t>5. Краткое описание ресурсного обеспечения муниципальной Программы</w:t>
      </w:r>
    </w:p>
    <w:p w14:paraId="2EF8123F"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w:t>
      </w:r>
    </w:p>
    <w:p w14:paraId="7DE0D94B"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Источником финансирования Программы являются средства бюджета муниципального округа, межбюджетные трансферты из бюджета Липецкой области</w:t>
      </w:r>
    </w:p>
    <w:p w14:paraId="35FD0D5B" w14:textId="00EB9199" w:rsidR="008A679D" w:rsidRPr="0065618F" w:rsidRDefault="008A679D" w:rsidP="008A679D">
      <w:pPr>
        <w:pStyle w:val="a3"/>
        <w:shd w:val="clear" w:color="auto" w:fill="FFFFFF"/>
        <w:spacing w:before="0" w:beforeAutospacing="0" w:after="0" w:afterAutospacing="0"/>
        <w:ind w:firstLine="567"/>
        <w:contextualSpacing/>
        <w:jc w:val="both"/>
        <w:textAlignment w:val="top"/>
        <w:rPr>
          <w:sz w:val="22"/>
          <w:szCs w:val="22"/>
        </w:rPr>
      </w:pPr>
      <w:r w:rsidRPr="0065618F">
        <w:rPr>
          <w:sz w:val="22"/>
          <w:szCs w:val="22"/>
        </w:rPr>
        <w:t xml:space="preserve">Общий объем финансирования Программы составляет </w:t>
      </w:r>
      <w:r w:rsidR="006D1978" w:rsidRPr="0065618F">
        <w:rPr>
          <w:sz w:val="22"/>
          <w:szCs w:val="22"/>
        </w:rPr>
        <w:t xml:space="preserve"> </w:t>
      </w:r>
      <w:r w:rsidR="0065618F">
        <w:rPr>
          <w:sz w:val="22"/>
          <w:szCs w:val="22"/>
        </w:rPr>
        <w:t xml:space="preserve"> </w:t>
      </w:r>
      <w:r w:rsidR="0065618F" w:rsidRPr="0065618F">
        <w:rPr>
          <w:sz w:val="22"/>
          <w:szCs w:val="22"/>
        </w:rPr>
        <w:t>515 159 805,03</w:t>
      </w:r>
      <w:r w:rsidR="0065618F" w:rsidRPr="0065618F">
        <w:rPr>
          <w:b/>
          <w:bCs/>
          <w:sz w:val="22"/>
          <w:szCs w:val="22"/>
        </w:rPr>
        <w:t xml:space="preserve"> </w:t>
      </w:r>
      <w:r w:rsidRPr="0065618F">
        <w:rPr>
          <w:sz w:val="22"/>
          <w:szCs w:val="22"/>
        </w:rPr>
        <w:t>руб.</w:t>
      </w:r>
    </w:p>
    <w:p w14:paraId="47F62051"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Объемы расходов на выполнение мероприятий Программы определяются при формировании бюджета муниципального округа на очередной финансовый год и плановый период.</w:t>
      </w:r>
    </w:p>
    <w:p w14:paraId="4842AF79"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w:t>
      </w:r>
    </w:p>
    <w:p w14:paraId="41528BF3" w14:textId="77777777" w:rsidR="008A679D" w:rsidRPr="008A679D" w:rsidRDefault="008A679D" w:rsidP="008A679D">
      <w:pPr>
        <w:pStyle w:val="4"/>
        <w:shd w:val="clear" w:color="auto" w:fill="FFFFFF"/>
        <w:spacing w:before="0" w:line="240" w:lineRule="auto"/>
        <w:contextualSpacing/>
        <w:textAlignment w:val="top"/>
        <w:rPr>
          <w:rFonts w:ascii="Times New Roman" w:hAnsi="Times New Roman" w:cs="Times New Roman"/>
          <w:b/>
          <w:bCs/>
          <w:i w:val="0"/>
          <w:iCs w:val="0"/>
          <w:color w:val="000000" w:themeColor="text1"/>
        </w:rPr>
      </w:pPr>
      <w:r w:rsidRPr="008A679D">
        <w:rPr>
          <w:rFonts w:ascii="Times New Roman" w:hAnsi="Times New Roman" w:cs="Times New Roman"/>
          <w:b/>
          <w:bCs/>
          <w:i w:val="0"/>
          <w:iCs w:val="0"/>
          <w:color w:val="000000" w:themeColor="text1"/>
        </w:rPr>
        <w:t>6. Анализ рисков муниципальной Программы</w:t>
      </w:r>
    </w:p>
    <w:p w14:paraId="16CFBEB3"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w:t>
      </w:r>
    </w:p>
    <w:p w14:paraId="3AD38F33"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Основными внешними факторами, оказывающими влияние на достижение индикаторов и показателей, будут являться:</w:t>
      </w:r>
    </w:p>
    <w:p w14:paraId="61297DE1"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Общий уровень развития экономики, рыночных отношений и конкуренции, а именно темпы инфляции, дефицит бюджета, нормы налогообложения, производительность труда, величина заработной платы, рост стоимости товаров и услуг.</w:t>
      </w:r>
    </w:p>
    <w:p w14:paraId="0FCEFF3A"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Изменение на федеральном уровне нормативно-правового регулирования деятельности исполнительных органов государственной власти.</w:t>
      </w:r>
    </w:p>
    <w:p w14:paraId="1322096C"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К мерам управления рисками с целью минимизации их влияния на достижение целей Программы относятся:</w:t>
      </w:r>
    </w:p>
    <w:p w14:paraId="1BD0344D"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1. Планирование и прогнозирование. Ответственный исполнитель по согласованию с соисполнителями вносит предложения о внесении изменений в перечни и состав мероприятий, сроки их реализации, а также в объемы бюджетных ассигнований на реализацию мероприятий в пределах утвержденных лимитов бюджетных ассигнований, предусмотренных планом реализации Программы на соответствующий год.</w:t>
      </w:r>
    </w:p>
    <w:p w14:paraId="1D732D11"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2. Формирование и использование современной системы мониторинга на всех стадиях реализации Программы.</w:t>
      </w:r>
    </w:p>
    <w:p w14:paraId="66949667"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w:t>
      </w:r>
    </w:p>
    <w:p w14:paraId="6D5AD438" w14:textId="77777777" w:rsidR="008A679D" w:rsidRPr="008A679D" w:rsidRDefault="008A679D" w:rsidP="008A679D">
      <w:pPr>
        <w:pStyle w:val="4"/>
        <w:shd w:val="clear" w:color="auto" w:fill="FFFFFF"/>
        <w:spacing w:before="0" w:line="240" w:lineRule="auto"/>
        <w:contextualSpacing/>
        <w:textAlignment w:val="top"/>
        <w:rPr>
          <w:rFonts w:ascii="Times New Roman" w:hAnsi="Times New Roman" w:cs="Times New Roman"/>
          <w:b/>
          <w:bCs/>
          <w:i w:val="0"/>
          <w:iCs w:val="0"/>
          <w:color w:val="000000" w:themeColor="text1"/>
        </w:rPr>
      </w:pPr>
      <w:r w:rsidRPr="008A679D">
        <w:rPr>
          <w:rFonts w:ascii="Times New Roman" w:hAnsi="Times New Roman" w:cs="Times New Roman"/>
          <w:b/>
          <w:bCs/>
          <w:i w:val="0"/>
          <w:iCs w:val="0"/>
          <w:color w:val="000000" w:themeColor="text1"/>
        </w:rPr>
        <w:t>7. Мониторинг реализации муниципальной программы</w:t>
      </w:r>
    </w:p>
    <w:p w14:paraId="508C4A46"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w:t>
      </w:r>
    </w:p>
    <w:p w14:paraId="310A48DB"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Управление реализацией Программы осуществляется в соответствии с Порядком разработки, формирования, реализации и проведения оценки эффективности реализации муниципальных программ Добровского муниципального округа Липецкой области от 02 октября 2023 года №631. Реализация Программы осуществляется в соответствии с планом ее реализации, утверждаемым ежегодно с учетом приоритетов Программы.</w:t>
      </w:r>
    </w:p>
    <w:p w14:paraId="7299C2D6"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Мониторинг реализации Программы ориентирован на раннее предупреждение возникновения проблем и отклонений хода реализации муниципальной программы от запланированного.</w:t>
      </w:r>
    </w:p>
    <w:p w14:paraId="0FD47E50"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Объектом мониторинга являются индикаторы (показатели) Программы (подпрограмм) и основных мероприятий.</w:t>
      </w:r>
    </w:p>
    <w:p w14:paraId="65FE6C32"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Мониторинг реализации Программы проводится на основе данных официального статистического наблюдения, годовых отчетов о ходе реализации и оценке эффективности Программы, докладов ответственного исполнителя о ходе реализации Программы.</w:t>
      </w:r>
    </w:p>
    <w:p w14:paraId="6C89AFA6"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Заказчиком Программы является администрация Добровского муниципального округа.</w:t>
      </w:r>
    </w:p>
    <w:p w14:paraId="79246C50"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Исполнителем Программы является:</w:t>
      </w:r>
    </w:p>
    <w:p w14:paraId="055C2064" w14:textId="35DD9C02"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отдел организационно-контрольной</w:t>
      </w:r>
      <w:r w:rsidR="005D360A">
        <w:rPr>
          <w:color w:val="000000" w:themeColor="text1"/>
          <w:sz w:val="22"/>
          <w:szCs w:val="22"/>
        </w:rPr>
        <w:t xml:space="preserve"> и </w:t>
      </w:r>
      <w:r w:rsidRPr="008A679D">
        <w:rPr>
          <w:color w:val="000000" w:themeColor="text1"/>
          <w:sz w:val="22"/>
          <w:szCs w:val="22"/>
        </w:rPr>
        <w:t>кадровой работы администрации округа.</w:t>
      </w:r>
    </w:p>
    <w:p w14:paraId="3A536263"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Соисполнителями Программы являются:</w:t>
      </w:r>
    </w:p>
    <w:p w14:paraId="2BF24370"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отдел финансов;</w:t>
      </w:r>
    </w:p>
    <w:p w14:paraId="0811E081"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отдел имущественных и земельных отношений.</w:t>
      </w:r>
    </w:p>
    <w:p w14:paraId="30DE6CE9"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Исполнитель контролирует своевременность и качество выполнения мероприятий, вносит предложения по внесению изменений, приостановлению или прекращению действия Программы.</w:t>
      </w:r>
    </w:p>
    <w:p w14:paraId="6004FB63" w14:textId="1C12E04E" w:rsid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w:t>
      </w:r>
    </w:p>
    <w:p w14:paraId="1B33DF8A" w14:textId="77777777" w:rsidR="002F639F" w:rsidRPr="008A679D" w:rsidRDefault="002F639F"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p>
    <w:p w14:paraId="68ED59AA" w14:textId="77777777" w:rsidR="008A679D" w:rsidRPr="008A679D" w:rsidRDefault="008A679D" w:rsidP="008A679D">
      <w:pPr>
        <w:pStyle w:val="2"/>
        <w:shd w:val="clear" w:color="auto" w:fill="FFFFFF"/>
        <w:spacing w:before="0" w:beforeAutospacing="0" w:after="0" w:afterAutospacing="0"/>
        <w:contextualSpacing/>
        <w:jc w:val="center"/>
        <w:textAlignment w:val="top"/>
        <w:rPr>
          <w:color w:val="000000" w:themeColor="text1"/>
          <w:sz w:val="22"/>
          <w:szCs w:val="22"/>
        </w:rPr>
      </w:pPr>
      <w:r w:rsidRPr="008A679D">
        <w:rPr>
          <w:color w:val="000000" w:themeColor="text1"/>
          <w:sz w:val="22"/>
          <w:szCs w:val="22"/>
        </w:rPr>
        <w:t>Подпрограмма 1</w:t>
      </w:r>
    </w:p>
    <w:p w14:paraId="7495D03B" w14:textId="1C242A4F" w:rsidR="008A679D" w:rsidRPr="008A679D" w:rsidRDefault="008A679D" w:rsidP="008A679D">
      <w:pPr>
        <w:pStyle w:val="2"/>
        <w:shd w:val="clear" w:color="auto" w:fill="FFFFFF"/>
        <w:spacing w:before="0" w:beforeAutospacing="0" w:after="0" w:afterAutospacing="0"/>
        <w:contextualSpacing/>
        <w:jc w:val="center"/>
        <w:textAlignment w:val="top"/>
        <w:rPr>
          <w:color w:val="000000" w:themeColor="text1"/>
          <w:sz w:val="22"/>
          <w:szCs w:val="22"/>
        </w:rPr>
      </w:pPr>
      <w:r w:rsidRPr="008A679D">
        <w:rPr>
          <w:color w:val="000000" w:themeColor="text1"/>
          <w:sz w:val="22"/>
          <w:szCs w:val="22"/>
        </w:rPr>
        <w:t>"Развитие кадрового потенциала муниципальной службы и информационное обеспечение деятельности администрации Добровского муниципального округа</w:t>
      </w:r>
      <w:r w:rsidR="006D1978">
        <w:rPr>
          <w:color w:val="000000" w:themeColor="text1"/>
          <w:sz w:val="22"/>
          <w:szCs w:val="22"/>
        </w:rPr>
        <w:t xml:space="preserve"> на 2024 – 202</w:t>
      </w:r>
      <w:r w:rsidR="007856F6">
        <w:rPr>
          <w:color w:val="000000" w:themeColor="text1"/>
          <w:sz w:val="22"/>
          <w:szCs w:val="22"/>
        </w:rPr>
        <w:t>7</w:t>
      </w:r>
      <w:r w:rsidR="006D1978">
        <w:rPr>
          <w:color w:val="000000" w:themeColor="text1"/>
          <w:sz w:val="22"/>
          <w:szCs w:val="22"/>
        </w:rPr>
        <w:t xml:space="preserve"> годы</w:t>
      </w:r>
      <w:r w:rsidRPr="008A679D">
        <w:rPr>
          <w:color w:val="000000" w:themeColor="text1"/>
          <w:sz w:val="22"/>
          <w:szCs w:val="22"/>
        </w:rPr>
        <w:t>"</w:t>
      </w:r>
    </w:p>
    <w:p w14:paraId="326262D7"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w:t>
      </w:r>
    </w:p>
    <w:p w14:paraId="0376B23E" w14:textId="77777777" w:rsidR="008A679D" w:rsidRPr="00617E0E" w:rsidRDefault="008A679D" w:rsidP="008A679D">
      <w:pPr>
        <w:pStyle w:val="3"/>
        <w:shd w:val="clear" w:color="auto" w:fill="FFFFFF"/>
        <w:spacing w:before="0" w:line="240" w:lineRule="auto"/>
        <w:contextualSpacing/>
        <w:jc w:val="center"/>
        <w:textAlignment w:val="top"/>
        <w:rPr>
          <w:rFonts w:ascii="Times New Roman" w:hAnsi="Times New Roman" w:cs="Times New Roman"/>
          <w:b/>
          <w:bCs/>
          <w:color w:val="000000" w:themeColor="text1"/>
          <w:sz w:val="22"/>
          <w:szCs w:val="22"/>
        </w:rPr>
      </w:pPr>
      <w:r w:rsidRPr="00617E0E">
        <w:rPr>
          <w:rFonts w:ascii="Times New Roman" w:hAnsi="Times New Roman" w:cs="Times New Roman"/>
          <w:b/>
          <w:bCs/>
          <w:color w:val="000000" w:themeColor="text1"/>
          <w:sz w:val="22"/>
          <w:szCs w:val="22"/>
        </w:rPr>
        <w:t>Паспорт муниципальной подпрограммы 1</w:t>
      </w:r>
    </w:p>
    <w:p w14:paraId="7BA0A9B8" w14:textId="3A679A6F" w:rsidR="008A679D" w:rsidRPr="00617E0E" w:rsidRDefault="008A679D" w:rsidP="008A679D">
      <w:pPr>
        <w:pStyle w:val="3"/>
        <w:shd w:val="clear" w:color="auto" w:fill="FFFFFF"/>
        <w:spacing w:before="0" w:line="240" w:lineRule="auto"/>
        <w:contextualSpacing/>
        <w:jc w:val="center"/>
        <w:textAlignment w:val="top"/>
        <w:rPr>
          <w:rFonts w:ascii="Times New Roman" w:hAnsi="Times New Roman" w:cs="Times New Roman"/>
          <w:b/>
          <w:bCs/>
          <w:color w:val="000000" w:themeColor="text1"/>
          <w:sz w:val="22"/>
          <w:szCs w:val="22"/>
        </w:rPr>
      </w:pPr>
      <w:r w:rsidRPr="00617E0E">
        <w:rPr>
          <w:rFonts w:ascii="Times New Roman" w:hAnsi="Times New Roman" w:cs="Times New Roman"/>
          <w:b/>
          <w:bCs/>
          <w:color w:val="000000" w:themeColor="text1"/>
          <w:sz w:val="22"/>
          <w:szCs w:val="22"/>
        </w:rPr>
        <w:t>"Развитие кадрового потенциала муниципальной службы и информационное обеспечение деятельности администрации Добровского муниципального округа</w:t>
      </w:r>
      <w:r w:rsidR="006D1978">
        <w:rPr>
          <w:rFonts w:ascii="Times New Roman" w:hAnsi="Times New Roman" w:cs="Times New Roman"/>
          <w:b/>
          <w:bCs/>
          <w:color w:val="000000" w:themeColor="text1"/>
          <w:sz w:val="22"/>
          <w:szCs w:val="22"/>
        </w:rPr>
        <w:t xml:space="preserve"> на 2024 – 202</w:t>
      </w:r>
      <w:r w:rsidR="007856F6">
        <w:rPr>
          <w:rFonts w:ascii="Times New Roman" w:hAnsi="Times New Roman" w:cs="Times New Roman"/>
          <w:b/>
          <w:bCs/>
          <w:color w:val="000000" w:themeColor="text1"/>
          <w:sz w:val="22"/>
          <w:szCs w:val="22"/>
        </w:rPr>
        <w:t>7</w:t>
      </w:r>
      <w:r w:rsidR="006D1978">
        <w:rPr>
          <w:rFonts w:ascii="Times New Roman" w:hAnsi="Times New Roman" w:cs="Times New Roman"/>
          <w:b/>
          <w:bCs/>
          <w:color w:val="000000" w:themeColor="text1"/>
          <w:sz w:val="22"/>
          <w:szCs w:val="22"/>
        </w:rPr>
        <w:t xml:space="preserve"> годы</w:t>
      </w:r>
      <w:r w:rsidRPr="00617E0E">
        <w:rPr>
          <w:rFonts w:ascii="Times New Roman" w:hAnsi="Times New Roman" w:cs="Times New Roman"/>
          <w:b/>
          <w:bCs/>
          <w:color w:val="000000" w:themeColor="text1"/>
          <w:sz w:val="22"/>
          <w:szCs w:val="22"/>
        </w:rPr>
        <w:t>"</w:t>
      </w:r>
    </w:p>
    <w:p w14:paraId="5D9BF6B2" w14:textId="77777777" w:rsidR="008A679D" w:rsidRPr="00617E0E" w:rsidRDefault="008A679D" w:rsidP="008A679D">
      <w:pPr>
        <w:pStyle w:val="a3"/>
        <w:shd w:val="clear" w:color="auto" w:fill="FFFFFF"/>
        <w:spacing w:before="0" w:beforeAutospacing="0" w:after="0" w:afterAutospacing="0"/>
        <w:ind w:firstLine="567"/>
        <w:contextualSpacing/>
        <w:jc w:val="both"/>
        <w:textAlignment w:val="top"/>
        <w:rPr>
          <w:b/>
          <w:bCs/>
          <w:color w:val="000000" w:themeColor="text1"/>
          <w:sz w:val="22"/>
          <w:szCs w:val="22"/>
        </w:rPr>
      </w:pPr>
      <w:r w:rsidRPr="00617E0E">
        <w:rPr>
          <w:b/>
          <w:bCs/>
          <w:color w:val="000000" w:themeColor="text1"/>
          <w:sz w:val="22"/>
          <w:szCs w:val="22"/>
        </w:rPr>
        <w:t> </w:t>
      </w:r>
    </w:p>
    <w:tbl>
      <w:tblPr>
        <w:tblW w:w="0" w:type="auto"/>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2670"/>
        <w:gridCol w:w="6802"/>
      </w:tblGrid>
      <w:tr w:rsidR="008A679D" w:rsidRPr="008A679D" w14:paraId="38CF3A13" w14:textId="77777777" w:rsidTr="008A679D">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353F86F"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lastRenderedPageBreak/>
              <w:t>Наименование Подпрограммы</w:t>
            </w:r>
          </w:p>
        </w:tc>
        <w:tc>
          <w:tcPr>
            <w:tcW w:w="0" w:type="auto"/>
            <w:tcBorders>
              <w:top w:val="single" w:sz="6" w:space="0" w:color="000000"/>
              <w:left w:val="single" w:sz="6" w:space="0" w:color="000000"/>
              <w:bottom w:val="single" w:sz="6" w:space="0" w:color="000000"/>
              <w:right w:val="single" w:sz="6" w:space="0" w:color="000000"/>
            </w:tcBorders>
            <w:hideMark/>
          </w:tcPr>
          <w:p w14:paraId="076E9823" w14:textId="0FA8FC0F"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"Развитие кадрового потенциала муниципальной службы и информационное обеспечение деятельности администрации Добровского муниципального округа</w:t>
            </w:r>
            <w:r w:rsidR="006D1978">
              <w:rPr>
                <w:rFonts w:ascii="Times New Roman" w:hAnsi="Times New Roman" w:cs="Times New Roman"/>
                <w:color w:val="000000" w:themeColor="text1"/>
              </w:rPr>
              <w:t xml:space="preserve"> на 2024 – 202</w:t>
            </w:r>
            <w:r w:rsidR="007856F6">
              <w:rPr>
                <w:rFonts w:ascii="Times New Roman" w:hAnsi="Times New Roman" w:cs="Times New Roman"/>
                <w:color w:val="000000" w:themeColor="text1"/>
              </w:rPr>
              <w:t>7</w:t>
            </w:r>
            <w:r w:rsidR="006D1978">
              <w:rPr>
                <w:rFonts w:ascii="Times New Roman" w:hAnsi="Times New Roman" w:cs="Times New Roman"/>
                <w:color w:val="000000" w:themeColor="text1"/>
              </w:rPr>
              <w:t xml:space="preserve"> годы</w:t>
            </w:r>
            <w:r w:rsidRPr="008A679D">
              <w:rPr>
                <w:rFonts w:ascii="Times New Roman" w:hAnsi="Times New Roman" w:cs="Times New Roman"/>
                <w:color w:val="000000" w:themeColor="text1"/>
              </w:rPr>
              <w:t>"</w:t>
            </w:r>
          </w:p>
        </w:tc>
      </w:tr>
      <w:tr w:rsidR="008A679D" w:rsidRPr="008A679D" w14:paraId="18C4C18C" w14:textId="77777777" w:rsidTr="008A679D">
        <w:tc>
          <w:tcPr>
            <w:tcW w:w="0" w:type="auto"/>
            <w:tcBorders>
              <w:top w:val="single" w:sz="6" w:space="0" w:color="000000"/>
              <w:left w:val="single" w:sz="6" w:space="0" w:color="000000"/>
              <w:bottom w:val="single" w:sz="6" w:space="0" w:color="000000"/>
              <w:right w:val="single" w:sz="6" w:space="0" w:color="000000"/>
            </w:tcBorders>
            <w:hideMark/>
          </w:tcPr>
          <w:p w14:paraId="00F3D00F"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Ответственный исполнитель</w:t>
            </w:r>
          </w:p>
        </w:tc>
        <w:tc>
          <w:tcPr>
            <w:tcW w:w="0" w:type="auto"/>
            <w:tcBorders>
              <w:top w:val="single" w:sz="6" w:space="0" w:color="000000"/>
              <w:left w:val="single" w:sz="6" w:space="0" w:color="000000"/>
              <w:bottom w:val="single" w:sz="6" w:space="0" w:color="000000"/>
              <w:right w:val="single" w:sz="6" w:space="0" w:color="000000"/>
            </w:tcBorders>
            <w:hideMark/>
          </w:tcPr>
          <w:p w14:paraId="24818B2B"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Отдел организационно-контрольной, кадровой работы администрации Добровского муниципального округа</w:t>
            </w:r>
          </w:p>
        </w:tc>
      </w:tr>
      <w:tr w:rsidR="008A679D" w:rsidRPr="008A679D" w14:paraId="45AF9D50" w14:textId="77777777" w:rsidTr="008A679D">
        <w:tc>
          <w:tcPr>
            <w:tcW w:w="0" w:type="auto"/>
            <w:tcBorders>
              <w:top w:val="single" w:sz="6" w:space="0" w:color="000000"/>
              <w:left w:val="single" w:sz="6" w:space="0" w:color="000000"/>
              <w:bottom w:val="single" w:sz="6" w:space="0" w:color="000000"/>
              <w:right w:val="single" w:sz="6" w:space="0" w:color="000000"/>
            </w:tcBorders>
            <w:hideMark/>
          </w:tcPr>
          <w:p w14:paraId="4F41DD6E"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Программно-целевые инструменты подпрограммы</w:t>
            </w:r>
          </w:p>
        </w:tc>
        <w:tc>
          <w:tcPr>
            <w:tcW w:w="0" w:type="auto"/>
            <w:tcBorders>
              <w:top w:val="single" w:sz="6" w:space="0" w:color="000000"/>
              <w:left w:val="single" w:sz="6" w:space="0" w:color="000000"/>
              <w:bottom w:val="single" w:sz="6" w:space="0" w:color="000000"/>
              <w:right w:val="single" w:sz="6" w:space="0" w:color="000000"/>
            </w:tcBorders>
            <w:hideMark/>
          </w:tcPr>
          <w:p w14:paraId="2CD8A4AF"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Федеральный закон </w:t>
            </w:r>
            <w:hyperlink r:id="rId5" w:history="1">
              <w:r w:rsidRPr="008A679D">
                <w:rPr>
                  <w:rStyle w:val="a4"/>
                  <w:rFonts w:ascii="Times New Roman" w:hAnsi="Times New Roman" w:cs="Times New Roman"/>
                  <w:color w:val="000000" w:themeColor="text1"/>
                  <w:u w:val="none"/>
                </w:rPr>
                <w:t>от 06.10.2003г. № 131-ФЗ </w:t>
              </w:r>
            </w:hyperlink>
            <w:r w:rsidRPr="008A679D">
              <w:rPr>
                <w:rFonts w:ascii="Times New Roman" w:hAnsi="Times New Roman" w:cs="Times New Roman"/>
                <w:color w:val="000000" w:themeColor="text1"/>
              </w:rPr>
              <w:t>"Об общих принципах организации местного самоуправления в Российской Федерации", Федеральный закон </w:t>
            </w:r>
            <w:hyperlink r:id="rId6" w:history="1">
              <w:r w:rsidRPr="008A679D">
                <w:rPr>
                  <w:rStyle w:val="a4"/>
                  <w:rFonts w:ascii="Times New Roman" w:hAnsi="Times New Roman" w:cs="Times New Roman"/>
                  <w:color w:val="000000" w:themeColor="text1"/>
                  <w:u w:val="none"/>
                </w:rPr>
                <w:t>от 02.03.2007 N 25-ФЗ</w:t>
              </w:r>
            </w:hyperlink>
            <w:r w:rsidRPr="008A679D">
              <w:rPr>
                <w:rFonts w:ascii="Times New Roman" w:hAnsi="Times New Roman" w:cs="Times New Roman"/>
                <w:color w:val="000000" w:themeColor="text1"/>
              </w:rPr>
              <w:t> "О муниципальной службе в Российской Федерации", Федеральный закон </w:t>
            </w:r>
            <w:hyperlink r:id="rId7" w:history="1">
              <w:r w:rsidRPr="008A679D">
                <w:rPr>
                  <w:rStyle w:val="a4"/>
                  <w:rFonts w:ascii="Times New Roman" w:hAnsi="Times New Roman" w:cs="Times New Roman"/>
                  <w:color w:val="000000" w:themeColor="text1"/>
                  <w:u w:val="none"/>
                </w:rPr>
                <w:t>от 25.12.2008 N 273-ФЗ</w:t>
              </w:r>
            </w:hyperlink>
            <w:r w:rsidRPr="008A679D">
              <w:rPr>
                <w:rFonts w:ascii="Times New Roman" w:hAnsi="Times New Roman" w:cs="Times New Roman"/>
                <w:color w:val="000000" w:themeColor="text1"/>
              </w:rPr>
              <w:t> "О противодействии коррупции", Закон Липецкой области </w:t>
            </w:r>
            <w:hyperlink r:id="rId8" w:history="1">
              <w:r w:rsidRPr="008A679D">
                <w:rPr>
                  <w:rStyle w:val="a4"/>
                  <w:rFonts w:ascii="Times New Roman" w:hAnsi="Times New Roman" w:cs="Times New Roman"/>
                  <w:color w:val="000000" w:themeColor="text1"/>
                  <w:u w:val="none"/>
                </w:rPr>
                <w:t>от 02.07.2007 N 68-ОЗ</w:t>
              </w:r>
            </w:hyperlink>
            <w:r w:rsidRPr="008A679D">
              <w:rPr>
                <w:rFonts w:ascii="Times New Roman" w:hAnsi="Times New Roman" w:cs="Times New Roman"/>
                <w:color w:val="000000" w:themeColor="text1"/>
              </w:rPr>
              <w:t> "О правовом регулировании вопросов муниципальной службы Липецкой области",</w:t>
            </w:r>
          </w:p>
          <w:p w14:paraId="0E3295F5"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Устав Добровского муниципального округа Липецкой области, принятый решением Совета депутатов Добровского муниципального округа Липецкой области от 20 сентября 2023 года № 4-рс</w:t>
            </w:r>
          </w:p>
        </w:tc>
      </w:tr>
      <w:tr w:rsidR="008A679D" w:rsidRPr="008A679D" w14:paraId="68E94037" w14:textId="77777777" w:rsidTr="008A679D">
        <w:tc>
          <w:tcPr>
            <w:tcW w:w="0" w:type="auto"/>
            <w:tcBorders>
              <w:top w:val="single" w:sz="6" w:space="0" w:color="000000"/>
              <w:left w:val="single" w:sz="6" w:space="0" w:color="000000"/>
              <w:bottom w:val="single" w:sz="6" w:space="0" w:color="000000"/>
              <w:right w:val="single" w:sz="6" w:space="0" w:color="000000"/>
            </w:tcBorders>
            <w:hideMark/>
          </w:tcPr>
          <w:p w14:paraId="30A82B92"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Задачи Подпрограммы</w:t>
            </w:r>
          </w:p>
        </w:tc>
        <w:tc>
          <w:tcPr>
            <w:tcW w:w="0" w:type="auto"/>
            <w:tcBorders>
              <w:top w:val="single" w:sz="6" w:space="0" w:color="000000"/>
              <w:left w:val="single" w:sz="6" w:space="0" w:color="000000"/>
              <w:bottom w:val="single" w:sz="6" w:space="0" w:color="000000"/>
              <w:right w:val="single" w:sz="6" w:space="0" w:color="000000"/>
            </w:tcBorders>
            <w:hideMark/>
          </w:tcPr>
          <w:p w14:paraId="3E9C5130" w14:textId="712B8AF7" w:rsidR="008A679D" w:rsidRPr="008A679D" w:rsidRDefault="005D360A" w:rsidP="008A679D">
            <w:pPr>
              <w:spacing w:after="0" w:line="240" w:lineRule="auto"/>
              <w:contextualSpacing/>
              <w:jc w:val="both"/>
              <w:rPr>
                <w:rFonts w:ascii="Times New Roman" w:hAnsi="Times New Roman" w:cs="Times New Roman"/>
                <w:color w:val="000000" w:themeColor="text1"/>
              </w:rPr>
            </w:pPr>
            <w:r>
              <w:rPr>
                <w:rFonts w:ascii="Times New Roman" w:hAnsi="Times New Roman" w:cs="Times New Roman"/>
                <w:color w:val="000000" w:themeColor="text1"/>
              </w:rPr>
              <w:t>1.</w:t>
            </w:r>
            <w:r w:rsidR="008A679D" w:rsidRPr="008A679D">
              <w:rPr>
                <w:rFonts w:ascii="Times New Roman" w:hAnsi="Times New Roman" w:cs="Times New Roman"/>
                <w:color w:val="000000" w:themeColor="text1"/>
              </w:rPr>
              <w:t>Формирование квалифицированного кадрового состава муниципальной службы,</w:t>
            </w:r>
          </w:p>
          <w:p w14:paraId="0DE36D6A" w14:textId="5A33495F" w:rsidR="008A679D" w:rsidRPr="008A679D" w:rsidRDefault="005D360A" w:rsidP="008A679D">
            <w:pPr>
              <w:spacing w:after="0" w:line="240" w:lineRule="auto"/>
              <w:contextualSpacing/>
              <w:jc w:val="both"/>
              <w:rPr>
                <w:rFonts w:ascii="Times New Roman" w:hAnsi="Times New Roman" w:cs="Times New Roman"/>
                <w:color w:val="000000" w:themeColor="text1"/>
              </w:rPr>
            </w:pPr>
            <w:r>
              <w:rPr>
                <w:rFonts w:ascii="Times New Roman" w:hAnsi="Times New Roman" w:cs="Times New Roman"/>
                <w:color w:val="000000" w:themeColor="text1"/>
              </w:rPr>
              <w:t>2.</w:t>
            </w:r>
            <w:r w:rsidR="008A679D" w:rsidRPr="008A679D">
              <w:rPr>
                <w:rFonts w:ascii="Times New Roman" w:hAnsi="Times New Roman" w:cs="Times New Roman"/>
                <w:color w:val="000000" w:themeColor="text1"/>
              </w:rPr>
              <w:t>Повышение качества муниципального управления</w:t>
            </w:r>
            <w:r>
              <w:rPr>
                <w:rFonts w:ascii="Times New Roman" w:hAnsi="Times New Roman" w:cs="Times New Roman"/>
                <w:color w:val="000000" w:themeColor="text1"/>
              </w:rPr>
              <w:t xml:space="preserve"> с использованием информационно-коммуникационных технологий.</w:t>
            </w:r>
          </w:p>
        </w:tc>
      </w:tr>
      <w:tr w:rsidR="00D95D14" w:rsidRPr="008A679D" w14:paraId="0FB41529" w14:textId="77777777" w:rsidTr="00FD0E16">
        <w:trPr>
          <w:trHeight w:val="2013"/>
        </w:trPr>
        <w:tc>
          <w:tcPr>
            <w:tcW w:w="0" w:type="auto"/>
            <w:tcBorders>
              <w:top w:val="single" w:sz="6" w:space="0" w:color="000000"/>
              <w:left w:val="single" w:sz="6" w:space="0" w:color="000000"/>
              <w:bottom w:val="single" w:sz="6" w:space="0" w:color="000000"/>
              <w:right w:val="single" w:sz="6" w:space="0" w:color="000000"/>
            </w:tcBorders>
            <w:hideMark/>
          </w:tcPr>
          <w:p w14:paraId="57516D79" w14:textId="77777777" w:rsidR="00D95D14" w:rsidRPr="008A679D" w:rsidRDefault="00D95D14"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Показатели задач</w:t>
            </w:r>
          </w:p>
        </w:tc>
        <w:tc>
          <w:tcPr>
            <w:tcW w:w="0" w:type="auto"/>
            <w:tcBorders>
              <w:top w:val="single" w:sz="6" w:space="0" w:color="000000"/>
              <w:left w:val="single" w:sz="6" w:space="0" w:color="000000"/>
              <w:right w:val="single" w:sz="6" w:space="0" w:color="000000"/>
            </w:tcBorders>
            <w:hideMark/>
          </w:tcPr>
          <w:p w14:paraId="32334BA7" w14:textId="77777777" w:rsidR="00D95D14" w:rsidRPr="008A679D" w:rsidRDefault="00D95D14"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Показател</w:t>
            </w:r>
            <w:r>
              <w:rPr>
                <w:rFonts w:ascii="Times New Roman" w:hAnsi="Times New Roman" w:cs="Times New Roman"/>
                <w:color w:val="000000" w:themeColor="text1"/>
              </w:rPr>
              <w:t xml:space="preserve">ь 1 </w:t>
            </w:r>
            <w:r w:rsidRPr="008A679D">
              <w:rPr>
                <w:rFonts w:ascii="Times New Roman" w:hAnsi="Times New Roman" w:cs="Times New Roman"/>
                <w:color w:val="000000" w:themeColor="text1"/>
              </w:rPr>
              <w:t>задачи 1</w:t>
            </w:r>
            <w:r>
              <w:rPr>
                <w:rFonts w:ascii="Times New Roman" w:hAnsi="Times New Roman" w:cs="Times New Roman"/>
                <w:color w:val="000000" w:themeColor="text1"/>
              </w:rPr>
              <w:t>:</w:t>
            </w:r>
          </w:p>
          <w:p w14:paraId="74EA141D" w14:textId="1530EE9B" w:rsidR="00D95D14" w:rsidRDefault="00D95D14" w:rsidP="008A679D">
            <w:pPr>
              <w:spacing w:after="0" w:line="240" w:lineRule="auto"/>
              <w:contextualSpacing/>
              <w:jc w:val="both"/>
              <w:rPr>
                <w:rFonts w:ascii="Times New Roman" w:hAnsi="Times New Roman" w:cs="Times New Roman"/>
                <w:color w:val="000000" w:themeColor="text1"/>
              </w:rPr>
            </w:pPr>
            <w:r>
              <w:rPr>
                <w:rFonts w:ascii="Times New Roman" w:hAnsi="Times New Roman" w:cs="Times New Roman"/>
                <w:color w:val="000000" w:themeColor="text1"/>
              </w:rPr>
              <w:t>-</w:t>
            </w:r>
            <w:r w:rsidRPr="008A679D">
              <w:rPr>
                <w:rFonts w:ascii="Times New Roman" w:hAnsi="Times New Roman" w:cs="Times New Roman"/>
                <w:color w:val="000000" w:themeColor="text1"/>
              </w:rPr>
              <w:t xml:space="preserve">Доля муниципальных служащих, прошедших </w:t>
            </w:r>
            <w:r>
              <w:rPr>
                <w:rFonts w:ascii="Times New Roman" w:hAnsi="Times New Roman" w:cs="Times New Roman"/>
                <w:color w:val="000000" w:themeColor="text1"/>
              </w:rPr>
              <w:t xml:space="preserve">профессиональную переподготовку, </w:t>
            </w:r>
            <w:r w:rsidRPr="008A679D">
              <w:rPr>
                <w:rFonts w:ascii="Times New Roman" w:hAnsi="Times New Roman" w:cs="Times New Roman"/>
                <w:color w:val="000000" w:themeColor="text1"/>
              </w:rPr>
              <w:t xml:space="preserve">повышение квалификации, </w:t>
            </w:r>
            <w:r>
              <w:rPr>
                <w:rFonts w:ascii="Times New Roman" w:hAnsi="Times New Roman" w:cs="Times New Roman"/>
                <w:color w:val="000000" w:themeColor="text1"/>
              </w:rPr>
              <w:t xml:space="preserve">стажировку, </w:t>
            </w:r>
            <w:r w:rsidRPr="008A679D">
              <w:rPr>
                <w:rFonts w:ascii="Times New Roman" w:hAnsi="Times New Roman" w:cs="Times New Roman"/>
                <w:color w:val="000000" w:themeColor="text1"/>
              </w:rPr>
              <w:t>от общего количества муниципальных служащих</w:t>
            </w:r>
            <w:r>
              <w:rPr>
                <w:rFonts w:ascii="Times New Roman" w:hAnsi="Times New Roman" w:cs="Times New Roman"/>
                <w:color w:val="000000" w:themeColor="text1"/>
              </w:rPr>
              <w:t>,</w:t>
            </w:r>
            <w:r w:rsidR="00705B82">
              <w:rPr>
                <w:rFonts w:ascii="Times New Roman" w:hAnsi="Times New Roman" w:cs="Times New Roman"/>
                <w:color w:val="000000" w:themeColor="text1"/>
              </w:rPr>
              <w:t xml:space="preserve"> </w:t>
            </w:r>
            <w:r>
              <w:rPr>
                <w:rFonts w:ascii="Times New Roman" w:hAnsi="Times New Roman" w:cs="Times New Roman"/>
                <w:color w:val="000000" w:themeColor="text1"/>
              </w:rPr>
              <w:t>%;</w:t>
            </w:r>
          </w:p>
          <w:p w14:paraId="5312A38E" w14:textId="2E2097DC" w:rsidR="00D95D14" w:rsidRDefault="00D95D14"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 xml:space="preserve">Показатель </w:t>
            </w:r>
            <w:r>
              <w:rPr>
                <w:rFonts w:ascii="Times New Roman" w:hAnsi="Times New Roman" w:cs="Times New Roman"/>
                <w:color w:val="000000" w:themeColor="text1"/>
              </w:rPr>
              <w:t>1</w:t>
            </w:r>
            <w:r w:rsidRPr="008A679D">
              <w:rPr>
                <w:rFonts w:ascii="Times New Roman" w:hAnsi="Times New Roman" w:cs="Times New Roman"/>
                <w:color w:val="000000" w:themeColor="text1"/>
              </w:rPr>
              <w:t xml:space="preserve"> задачи 2</w:t>
            </w:r>
            <w:r>
              <w:rPr>
                <w:rFonts w:ascii="Times New Roman" w:hAnsi="Times New Roman" w:cs="Times New Roman"/>
                <w:color w:val="000000" w:themeColor="text1"/>
              </w:rPr>
              <w:t>:</w:t>
            </w:r>
          </w:p>
          <w:p w14:paraId="336EB1C8" w14:textId="113E6D3A" w:rsidR="00D95D14" w:rsidRDefault="00D95D14" w:rsidP="008A679D">
            <w:pPr>
              <w:spacing w:after="0" w:line="240" w:lineRule="auto"/>
              <w:contextualSpacing/>
              <w:jc w:val="both"/>
              <w:rPr>
                <w:rFonts w:ascii="Times New Roman" w:hAnsi="Times New Roman" w:cs="Times New Roman"/>
                <w:color w:val="000000" w:themeColor="text1"/>
              </w:rPr>
            </w:pPr>
            <w:r>
              <w:rPr>
                <w:rFonts w:ascii="Times New Roman" w:hAnsi="Times New Roman" w:cs="Times New Roman"/>
                <w:color w:val="000000" w:themeColor="text1"/>
              </w:rPr>
              <w:t>-</w:t>
            </w:r>
            <w:bookmarkStart w:id="1" w:name="_Hlk180503380"/>
            <w:r>
              <w:rPr>
                <w:rFonts w:ascii="Times New Roman" w:hAnsi="Times New Roman" w:cs="Times New Roman"/>
                <w:color w:val="000000" w:themeColor="text1"/>
              </w:rPr>
              <w:t>Доля муниципальных услуг, предоставляемых в электронной форме, в общем количестве услуг,</w:t>
            </w:r>
            <w:r w:rsidR="00705B82">
              <w:rPr>
                <w:rFonts w:ascii="Times New Roman" w:hAnsi="Times New Roman" w:cs="Times New Roman"/>
                <w:color w:val="000000" w:themeColor="text1"/>
              </w:rPr>
              <w:t xml:space="preserve"> </w:t>
            </w:r>
            <w:r>
              <w:rPr>
                <w:rFonts w:ascii="Times New Roman" w:hAnsi="Times New Roman" w:cs="Times New Roman"/>
                <w:color w:val="000000" w:themeColor="text1"/>
              </w:rPr>
              <w:t>%;</w:t>
            </w:r>
            <w:bookmarkEnd w:id="1"/>
          </w:p>
          <w:p w14:paraId="6AB73361" w14:textId="10B87C49" w:rsidR="00D95D14" w:rsidRPr="008A679D" w:rsidRDefault="00D95D14" w:rsidP="008A679D">
            <w:pPr>
              <w:spacing w:after="0" w:line="240" w:lineRule="auto"/>
              <w:contextualSpacing/>
              <w:jc w:val="both"/>
              <w:rPr>
                <w:rFonts w:ascii="Times New Roman" w:hAnsi="Times New Roman" w:cs="Times New Roman"/>
                <w:color w:val="000000" w:themeColor="text1"/>
              </w:rPr>
            </w:pPr>
            <w:r w:rsidRPr="00D95D14">
              <w:rPr>
                <w:rFonts w:ascii="Times New Roman" w:hAnsi="Times New Roman" w:cs="Times New Roman"/>
                <w:color w:val="000000" w:themeColor="text1"/>
              </w:rPr>
              <w:t xml:space="preserve">Показатель </w:t>
            </w:r>
            <w:r>
              <w:rPr>
                <w:rFonts w:ascii="Times New Roman" w:hAnsi="Times New Roman" w:cs="Times New Roman"/>
                <w:color w:val="000000" w:themeColor="text1"/>
              </w:rPr>
              <w:t>2</w:t>
            </w:r>
            <w:r w:rsidRPr="00D95D14">
              <w:rPr>
                <w:rFonts w:ascii="Times New Roman" w:hAnsi="Times New Roman" w:cs="Times New Roman"/>
                <w:color w:val="000000" w:themeColor="text1"/>
              </w:rPr>
              <w:t xml:space="preserve"> задачи 2:</w:t>
            </w:r>
          </w:p>
          <w:p w14:paraId="69E19F95" w14:textId="4A5760FF" w:rsidR="00D95D14" w:rsidRPr="008A679D" w:rsidRDefault="00D95D14"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 xml:space="preserve">- </w:t>
            </w:r>
            <w:r w:rsidR="00DF7E0A" w:rsidRPr="00DF7E0A">
              <w:rPr>
                <w:rFonts w:ascii="Times New Roman" w:hAnsi="Times New Roman" w:cs="Times New Roman"/>
                <w:color w:val="000000" w:themeColor="text1"/>
              </w:rPr>
              <w:t>Доля пользователей информационно-правовых систем в общем количестве муниципальных служащих</w:t>
            </w:r>
            <w:r w:rsidR="00DF7E0A">
              <w:rPr>
                <w:rFonts w:ascii="Times New Roman" w:hAnsi="Times New Roman" w:cs="Times New Roman"/>
                <w:color w:val="000000" w:themeColor="text1"/>
              </w:rPr>
              <w:t>,</w:t>
            </w:r>
            <w:r w:rsidR="00705B82">
              <w:rPr>
                <w:rFonts w:ascii="Times New Roman" w:hAnsi="Times New Roman" w:cs="Times New Roman"/>
                <w:color w:val="000000" w:themeColor="text1"/>
              </w:rPr>
              <w:t xml:space="preserve"> </w:t>
            </w:r>
            <w:r w:rsidR="00DF7E0A">
              <w:rPr>
                <w:rFonts w:ascii="Times New Roman" w:hAnsi="Times New Roman" w:cs="Times New Roman"/>
                <w:color w:val="000000" w:themeColor="text1"/>
              </w:rPr>
              <w:t>%</w:t>
            </w:r>
          </w:p>
        </w:tc>
      </w:tr>
      <w:tr w:rsidR="007856F6" w:rsidRPr="008A679D" w14:paraId="23B8A10C" w14:textId="77777777" w:rsidTr="002E4188">
        <w:tc>
          <w:tcPr>
            <w:tcW w:w="0" w:type="auto"/>
            <w:vMerge w:val="restart"/>
            <w:tcBorders>
              <w:top w:val="single" w:sz="6" w:space="0" w:color="000000"/>
              <w:left w:val="single" w:sz="6" w:space="0" w:color="000000"/>
              <w:right w:val="single" w:sz="6" w:space="0" w:color="000000"/>
            </w:tcBorders>
            <w:hideMark/>
          </w:tcPr>
          <w:p w14:paraId="5A96C048" w14:textId="77777777" w:rsidR="007856F6" w:rsidRPr="008A679D" w:rsidRDefault="007856F6"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Объемы финансирования всего, в том числе по годам реализации подпрограммы</w:t>
            </w:r>
          </w:p>
        </w:tc>
        <w:tc>
          <w:tcPr>
            <w:tcW w:w="0" w:type="auto"/>
            <w:tcBorders>
              <w:top w:val="single" w:sz="6" w:space="0" w:color="000000"/>
              <w:left w:val="single" w:sz="6" w:space="0" w:color="000000"/>
              <w:bottom w:val="single" w:sz="6" w:space="0" w:color="000000"/>
              <w:right w:val="single" w:sz="6" w:space="0" w:color="000000"/>
            </w:tcBorders>
            <w:hideMark/>
          </w:tcPr>
          <w:p w14:paraId="645B7587" w14:textId="09A6D1C3" w:rsidR="007856F6" w:rsidRPr="008A679D" w:rsidRDefault="007856F6" w:rsidP="006D1978">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Общий объем финансирования Подпрограммы составляет</w:t>
            </w:r>
            <w:r w:rsidR="00705B82">
              <w:rPr>
                <w:rFonts w:ascii="Times New Roman" w:hAnsi="Times New Roman" w:cs="Times New Roman"/>
                <w:color w:val="000000" w:themeColor="text1"/>
              </w:rPr>
              <w:t xml:space="preserve"> 456 538 132,37 </w:t>
            </w:r>
            <w:r w:rsidRPr="00705B82">
              <w:rPr>
                <w:rFonts w:ascii="Times New Roman" w:hAnsi="Times New Roman" w:cs="Times New Roman"/>
              </w:rPr>
              <w:t>руб</w:t>
            </w:r>
            <w:r w:rsidRPr="00705B82">
              <w:rPr>
                <w:rFonts w:ascii="Times New Roman" w:hAnsi="Times New Roman" w:cs="Times New Roman"/>
                <w:b/>
                <w:bCs/>
              </w:rPr>
              <w:t>.</w:t>
            </w:r>
          </w:p>
        </w:tc>
      </w:tr>
      <w:tr w:rsidR="007856F6" w:rsidRPr="008A679D" w14:paraId="4A916760" w14:textId="77777777" w:rsidTr="002E4188">
        <w:tc>
          <w:tcPr>
            <w:tcW w:w="0" w:type="auto"/>
            <w:vMerge/>
            <w:tcBorders>
              <w:left w:val="single" w:sz="6" w:space="0" w:color="000000"/>
              <w:right w:val="single" w:sz="6" w:space="0" w:color="000000"/>
            </w:tcBorders>
            <w:vAlign w:val="center"/>
            <w:hideMark/>
          </w:tcPr>
          <w:p w14:paraId="7D071D80" w14:textId="77777777" w:rsidR="007856F6" w:rsidRPr="008A679D" w:rsidRDefault="007856F6" w:rsidP="008A679D">
            <w:pPr>
              <w:spacing w:after="0" w:line="240" w:lineRule="auto"/>
              <w:contextualSpacing/>
              <w:jc w:val="both"/>
              <w:rPr>
                <w:rFonts w:ascii="Times New Roman" w:hAnsi="Times New Roman" w:cs="Times New Roman"/>
                <w:color w:val="000000" w:themeColor="text1"/>
              </w:rPr>
            </w:pPr>
          </w:p>
        </w:tc>
        <w:tc>
          <w:tcPr>
            <w:tcW w:w="0" w:type="auto"/>
            <w:tcBorders>
              <w:top w:val="single" w:sz="6" w:space="0" w:color="000000"/>
              <w:left w:val="single" w:sz="6" w:space="0" w:color="000000"/>
              <w:bottom w:val="single" w:sz="6" w:space="0" w:color="000000"/>
              <w:right w:val="single" w:sz="6" w:space="0" w:color="000000"/>
            </w:tcBorders>
            <w:hideMark/>
          </w:tcPr>
          <w:p w14:paraId="1503B708" w14:textId="132861CD" w:rsidR="007856F6" w:rsidRPr="00882E8A" w:rsidRDefault="007856F6" w:rsidP="00B90B87">
            <w:pPr>
              <w:spacing w:after="0" w:line="240" w:lineRule="auto"/>
              <w:contextualSpacing/>
              <w:jc w:val="both"/>
              <w:rPr>
                <w:rFonts w:ascii="Times New Roman" w:hAnsi="Times New Roman" w:cs="Times New Roman"/>
                <w:color w:val="000000" w:themeColor="text1"/>
              </w:rPr>
            </w:pPr>
            <w:r w:rsidRPr="009F59DC">
              <w:rPr>
                <w:rFonts w:ascii="Times New Roman" w:hAnsi="Times New Roman" w:cs="Times New Roman"/>
              </w:rPr>
              <w:t>2024г</w:t>
            </w:r>
            <w:r w:rsidRPr="00882E8A">
              <w:rPr>
                <w:rFonts w:ascii="Times New Roman" w:hAnsi="Times New Roman" w:cs="Times New Roman"/>
                <w:color w:val="000000" w:themeColor="text1"/>
              </w:rPr>
              <w:t>.- 1</w:t>
            </w:r>
            <w:r>
              <w:rPr>
                <w:rFonts w:ascii="Times New Roman" w:hAnsi="Times New Roman" w:cs="Times New Roman"/>
                <w:color w:val="000000" w:themeColor="text1"/>
              </w:rPr>
              <w:t>36</w:t>
            </w:r>
            <w:r w:rsidR="00705B82">
              <w:rPr>
                <w:rFonts w:ascii="Times New Roman" w:hAnsi="Times New Roman" w:cs="Times New Roman"/>
                <w:color w:val="000000" w:themeColor="text1"/>
              </w:rPr>
              <w:t> </w:t>
            </w:r>
            <w:r>
              <w:rPr>
                <w:rFonts w:ascii="Times New Roman" w:hAnsi="Times New Roman" w:cs="Times New Roman"/>
                <w:color w:val="000000" w:themeColor="text1"/>
              </w:rPr>
              <w:t>219</w:t>
            </w:r>
            <w:r w:rsidR="00705B82">
              <w:rPr>
                <w:rFonts w:ascii="Times New Roman" w:hAnsi="Times New Roman" w:cs="Times New Roman"/>
                <w:color w:val="000000" w:themeColor="text1"/>
              </w:rPr>
              <w:t xml:space="preserve"> </w:t>
            </w:r>
            <w:r>
              <w:rPr>
                <w:rFonts w:ascii="Times New Roman" w:hAnsi="Times New Roman" w:cs="Times New Roman"/>
                <w:color w:val="000000" w:themeColor="text1"/>
              </w:rPr>
              <w:t>252,81</w:t>
            </w:r>
            <w:r w:rsidRPr="00882E8A">
              <w:rPr>
                <w:rFonts w:ascii="Times New Roman" w:hAnsi="Times New Roman" w:cs="Times New Roman"/>
                <w:color w:val="000000" w:themeColor="text1"/>
              </w:rPr>
              <w:t xml:space="preserve"> руб.;</w:t>
            </w:r>
          </w:p>
        </w:tc>
      </w:tr>
      <w:tr w:rsidR="007856F6" w:rsidRPr="008A679D" w14:paraId="42B7C2BC" w14:textId="77777777" w:rsidTr="002E4188">
        <w:tc>
          <w:tcPr>
            <w:tcW w:w="0" w:type="auto"/>
            <w:vMerge/>
            <w:tcBorders>
              <w:left w:val="single" w:sz="6" w:space="0" w:color="000000"/>
              <w:right w:val="single" w:sz="6" w:space="0" w:color="000000"/>
            </w:tcBorders>
            <w:vAlign w:val="center"/>
            <w:hideMark/>
          </w:tcPr>
          <w:p w14:paraId="4737B3ED" w14:textId="77777777" w:rsidR="007856F6" w:rsidRPr="008A679D" w:rsidRDefault="007856F6" w:rsidP="008A679D">
            <w:pPr>
              <w:spacing w:after="0" w:line="240" w:lineRule="auto"/>
              <w:contextualSpacing/>
              <w:jc w:val="both"/>
              <w:rPr>
                <w:rFonts w:ascii="Times New Roman" w:hAnsi="Times New Roman" w:cs="Times New Roman"/>
                <w:color w:val="000000" w:themeColor="text1"/>
              </w:rPr>
            </w:pPr>
          </w:p>
        </w:tc>
        <w:tc>
          <w:tcPr>
            <w:tcW w:w="0" w:type="auto"/>
            <w:tcBorders>
              <w:top w:val="single" w:sz="6" w:space="0" w:color="000000"/>
              <w:left w:val="single" w:sz="6" w:space="0" w:color="000000"/>
              <w:bottom w:val="single" w:sz="6" w:space="0" w:color="000000"/>
              <w:right w:val="single" w:sz="6" w:space="0" w:color="000000"/>
            </w:tcBorders>
            <w:hideMark/>
          </w:tcPr>
          <w:p w14:paraId="3EFE7413" w14:textId="41AC00C7" w:rsidR="007856F6" w:rsidRPr="00882E8A" w:rsidRDefault="007856F6" w:rsidP="006D1978">
            <w:pPr>
              <w:spacing w:after="0" w:line="240" w:lineRule="auto"/>
              <w:contextualSpacing/>
              <w:jc w:val="both"/>
              <w:rPr>
                <w:rFonts w:ascii="Times New Roman" w:hAnsi="Times New Roman" w:cs="Times New Roman"/>
                <w:color w:val="000000" w:themeColor="text1"/>
              </w:rPr>
            </w:pPr>
            <w:r w:rsidRPr="00882E8A">
              <w:rPr>
                <w:rFonts w:ascii="Times New Roman" w:hAnsi="Times New Roman" w:cs="Times New Roman"/>
                <w:color w:val="000000" w:themeColor="text1"/>
              </w:rPr>
              <w:t xml:space="preserve">2025г.- </w:t>
            </w:r>
            <w:r w:rsidR="00705B82">
              <w:rPr>
                <w:rFonts w:ascii="Times New Roman" w:hAnsi="Times New Roman" w:cs="Times New Roman"/>
                <w:color w:val="000000" w:themeColor="text1"/>
              </w:rPr>
              <w:t>132 553 683,05</w:t>
            </w:r>
            <w:r w:rsidRPr="00882E8A">
              <w:rPr>
                <w:rFonts w:ascii="Times New Roman" w:hAnsi="Times New Roman" w:cs="Times New Roman"/>
                <w:color w:val="000000" w:themeColor="text1"/>
              </w:rPr>
              <w:t xml:space="preserve"> руб.;</w:t>
            </w:r>
          </w:p>
        </w:tc>
      </w:tr>
      <w:tr w:rsidR="007856F6" w:rsidRPr="008A679D" w14:paraId="398B372C" w14:textId="77777777" w:rsidTr="002E4188">
        <w:tc>
          <w:tcPr>
            <w:tcW w:w="0" w:type="auto"/>
            <w:vMerge/>
            <w:tcBorders>
              <w:left w:val="single" w:sz="6" w:space="0" w:color="000000"/>
              <w:right w:val="single" w:sz="6" w:space="0" w:color="000000"/>
            </w:tcBorders>
            <w:vAlign w:val="center"/>
            <w:hideMark/>
          </w:tcPr>
          <w:p w14:paraId="1EB68B3A" w14:textId="77777777" w:rsidR="007856F6" w:rsidRPr="008A679D" w:rsidRDefault="007856F6" w:rsidP="008A679D">
            <w:pPr>
              <w:spacing w:after="0" w:line="240" w:lineRule="auto"/>
              <w:contextualSpacing/>
              <w:jc w:val="both"/>
              <w:rPr>
                <w:rFonts w:ascii="Times New Roman" w:hAnsi="Times New Roman" w:cs="Times New Roman"/>
                <w:color w:val="000000" w:themeColor="text1"/>
              </w:rPr>
            </w:pPr>
          </w:p>
        </w:tc>
        <w:tc>
          <w:tcPr>
            <w:tcW w:w="0" w:type="auto"/>
            <w:tcBorders>
              <w:top w:val="single" w:sz="6" w:space="0" w:color="000000"/>
              <w:left w:val="single" w:sz="6" w:space="0" w:color="000000"/>
              <w:bottom w:val="single" w:sz="6" w:space="0" w:color="000000"/>
              <w:right w:val="single" w:sz="6" w:space="0" w:color="000000"/>
            </w:tcBorders>
            <w:hideMark/>
          </w:tcPr>
          <w:p w14:paraId="5C07FD3F" w14:textId="67CD3F57" w:rsidR="007856F6" w:rsidRPr="00882E8A" w:rsidRDefault="007856F6" w:rsidP="006D1978">
            <w:pPr>
              <w:spacing w:after="0" w:line="240" w:lineRule="auto"/>
              <w:contextualSpacing/>
              <w:jc w:val="both"/>
              <w:rPr>
                <w:rFonts w:ascii="Times New Roman" w:hAnsi="Times New Roman" w:cs="Times New Roman"/>
                <w:color w:val="000000" w:themeColor="text1"/>
              </w:rPr>
            </w:pPr>
            <w:r w:rsidRPr="00882E8A">
              <w:rPr>
                <w:rFonts w:ascii="Times New Roman" w:hAnsi="Times New Roman" w:cs="Times New Roman"/>
                <w:color w:val="000000" w:themeColor="text1"/>
              </w:rPr>
              <w:t xml:space="preserve">2026г.- </w:t>
            </w:r>
            <w:r w:rsidR="00705B82">
              <w:rPr>
                <w:rFonts w:ascii="Times New Roman" w:hAnsi="Times New Roman" w:cs="Times New Roman"/>
                <w:color w:val="000000" w:themeColor="text1"/>
              </w:rPr>
              <w:t>94 510 745,97</w:t>
            </w:r>
            <w:r w:rsidRPr="00882E8A">
              <w:rPr>
                <w:rFonts w:ascii="Times New Roman" w:hAnsi="Times New Roman" w:cs="Times New Roman"/>
                <w:color w:val="000000" w:themeColor="text1"/>
              </w:rPr>
              <w:t xml:space="preserve"> руб.;</w:t>
            </w:r>
          </w:p>
        </w:tc>
      </w:tr>
      <w:tr w:rsidR="007856F6" w:rsidRPr="008A679D" w14:paraId="1FA7393B" w14:textId="77777777" w:rsidTr="002E4188">
        <w:tc>
          <w:tcPr>
            <w:tcW w:w="0" w:type="auto"/>
            <w:vMerge/>
            <w:tcBorders>
              <w:left w:val="single" w:sz="6" w:space="0" w:color="000000"/>
              <w:bottom w:val="single" w:sz="6" w:space="0" w:color="000000"/>
              <w:right w:val="single" w:sz="6" w:space="0" w:color="000000"/>
            </w:tcBorders>
            <w:vAlign w:val="center"/>
          </w:tcPr>
          <w:p w14:paraId="41D19DA5" w14:textId="77777777" w:rsidR="007856F6" w:rsidRPr="008A679D" w:rsidRDefault="007856F6" w:rsidP="008A679D">
            <w:pPr>
              <w:spacing w:after="0" w:line="240" w:lineRule="auto"/>
              <w:contextualSpacing/>
              <w:jc w:val="both"/>
              <w:rPr>
                <w:rFonts w:ascii="Times New Roman" w:hAnsi="Times New Roman" w:cs="Times New Roman"/>
                <w:color w:val="000000" w:themeColor="text1"/>
              </w:rPr>
            </w:pPr>
          </w:p>
        </w:tc>
        <w:tc>
          <w:tcPr>
            <w:tcW w:w="0" w:type="auto"/>
            <w:tcBorders>
              <w:top w:val="single" w:sz="6" w:space="0" w:color="000000"/>
              <w:left w:val="single" w:sz="6" w:space="0" w:color="000000"/>
              <w:bottom w:val="single" w:sz="6" w:space="0" w:color="000000"/>
              <w:right w:val="single" w:sz="6" w:space="0" w:color="000000"/>
            </w:tcBorders>
          </w:tcPr>
          <w:p w14:paraId="2199ADA4" w14:textId="569595EB" w:rsidR="007856F6" w:rsidRPr="00882E8A" w:rsidRDefault="007856F6" w:rsidP="006D1978">
            <w:pPr>
              <w:spacing w:after="0" w:line="240" w:lineRule="auto"/>
              <w:contextualSpacing/>
              <w:jc w:val="both"/>
              <w:rPr>
                <w:rFonts w:ascii="Times New Roman" w:hAnsi="Times New Roman" w:cs="Times New Roman"/>
                <w:color w:val="000000" w:themeColor="text1"/>
              </w:rPr>
            </w:pPr>
            <w:r w:rsidRPr="00705B82">
              <w:rPr>
                <w:rFonts w:ascii="Times New Roman" w:hAnsi="Times New Roman" w:cs="Times New Roman"/>
              </w:rPr>
              <w:t xml:space="preserve">2027 г. </w:t>
            </w:r>
            <w:r w:rsidR="00705B82" w:rsidRPr="00705B82">
              <w:rPr>
                <w:rFonts w:ascii="Times New Roman" w:hAnsi="Times New Roman" w:cs="Times New Roman"/>
              </w:rPr>
              <w:t>–</w:t>
            </w:r>
            <w:r w:rsidRPr="00705B82">
              <w:rPr>
                <w:rFonts w:ascii="Times New Roman" w:hAnsi="Times New Roman" w:cs="Times New Roman"/>
              </w:rPr>
              <w:t xml:space="preserve"> </w:t>
            </w:r>
            <w:r w:rsidR="00705B82" w:rsidRPr="00705B82">
              <w:rPr>
                <w:rFonts w:ascii="Times New Roman" w:hAnsi="Times New Roman" w:cs="Times New Roman"/>
              </w:rPr>
              <w:t>93 254 450,54 руб.</w:t>
            </w:r>
          </w:p>
        </w:tc>
      </w:tr>
      <w:tr w:rsidR="008A679D" w:rsidRPr="008A679D" w14:paraId="2852F790" w14:textId="77777777" w:rsidTr="008A679D">
        <w:tc>
          <w:tcPr>
            <w:tcW w:w="0" w:type="auto"/>
            <w:vMerge w:val="restart"/>
            <w:tcBorders>
              <w:top w:val="single" w:sz="6" w:space="0" w:color="000000"/>
              <w:left w:val="single" w:sz="6" w:space="0" w:color="000000"/>
              <w:bottom w:val="single" w:sz="6" w:space="0" w:color="000000"/>
              <w:right w:val="single" w:sz="6" w:space="0" w:color="000000"/>
            </w:tcBorders>
            <w:hideMark/>
          </w:tcPr>
          <w:p w14:paraId="2CD0724B"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Ожидаемые результаты реализации муниципальной программы</w:t>
            </w:r>
          </w:p>
        </w:tc>
        <w:tc>
          <w:tcPr>
            <w:tcW w:w="0" w:type="auto"/>
            <w:tcBorders>
              <w:top w:val="single" w:sz="6" w:space="0" w:color="000000"/>
              <w:left w:val="single" w:sz="6" w:space="0" w:color="000000"/>
              <w:bottom w:val="single" w:sz="6" w:space="0" w:color="000000"/>
              <w:right w:val="single" w:sz="6" w:space="0" w:color="000000"/>
            </w:tcBorders>
            <w:hideMark/>
          </w:tcPr>
          <w:p w14:paraId="53BD82E2" w14:textId="540B24BC" w:rsidR="008A679D" w:rsidRPr="0065618F" w:rsidRDefault="008A679D" w:rsidP="008A679D">
            <w:pPr>
              <w:spacing w:after="0" w:line="240" w:lineRule="auto"/>
              <w:contextualSpacing/>
              <w:jc w:val="both"/>
              <w:rPr>
                <w:rFonts w:ascii="Times New Roman" w:hAnsi="Times New Roman" w:cs="Times New Roman"/>
                <w:color w:val="000000" w:themeColor="text1"/>
              </w:rPr>
            </w:pPr>
            <w:r w:rsidRPr="0065618F">
              <w:rPr>
                <w:rFonts w:ascii="Times New Roman" w:hAnsi="Times New Roman" w:cs="Times New Roman"/>
              </w:rPr>
              <w:t xml:space="preserve">В результате реализации Программы к </w:t>
            </w:r>
            <w:r w:rsidR="00D95D14" w:rsidRPr="0065618F">
              <w:rPr>
                <w:rFonts w:ascii="Times New Roman" w:hAnsi="Times New Roman" w:cs="Times New Roman"/>
              </w:rPr>
              <w:t>концу 2</w:t>
            </w:r>
            <w:r w:rsidRPr="0065618F">
              <w:rPr>
                <w:rFonts w:ascii="Times New Roman" w:hAnsi="Times New Roman" w:cs="Times New Roman"/>
              </w:rPr>
              <w:t>02</w:t>
            </w:r>
            <w:r w:rsidR="007856F6" w:rsidRPr="0065618F">
              <w:rPr>
                <w:rFonts w:ascii="Times New Roman" w:hAnsi="Times New Roman" w:cs="Times New Roman"/>
              </w:rPr>
              <w:t>7</w:t>
            </w:r>
            <w:r w:rsidRPr="0065618F">
              <w:rPr>
                <w:rFonts w:ascii="Times New Roman" w:hAnsi="Times New Roman" w:cs="Times New Roman"/>
              </w:rPr>
              <w:t xml:space="preserve"> год</w:t>
            </w:r>
            <w:r w:rsidR="00D95D14" w:rsidRPr="0065618F">
              <w:rPr>
                <w:rFonts w:ascii="Times New Roman" w:hAnsi="Times New Roman" w:cs="Times New Roman"/>
              </w:rPr>
              <w:t>а</w:t>
            </w:r>
            <w:r w:rsidRPr="0065618F">
              <w:rPr>
                <w:rFonts w:ascii="Times New Roman" w:hAnsi="Times New Roman" w:cs="Times New Roman"/>
              </w:rPr>
              <w:t xml:space="preserve"> предполагается:</w:t>
            </w:r>
          </w:p>
        </w:tc>
      </w:tr>
      <w:tr w:rsidR="008A679D" w:rsidRPr="008A679D" w14:paraId="19CEBC84" w14:textId="77777777" w:rsidTr="008A679D">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1F01287"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p>
        </w:tc>
        <w:tc>
          <w:tcPr>
            <w:tcW w:w="0" w:type="auto"/>
            <w:tcBorders>
              <w:top w:val="single" w:sz="6" w:space="0" w:color="000000"/>
              <w:left w:val="single" w:sz="6" w:space="0" w:color="000000"/>
              <w:bottom w:val="single" w:sz="6" w:space="0" w:color="000000"/>
              <w:right w:val="single" w:sz="6" w:space="0" w:color="000000"/>
            </w:tcBorders>
            <w:hideMark/>
          </w:tcPr>
          <w:p w14:paraId="420375E5"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 увеличить уровень удовлетворенности граждан качеством предоставления государственных и муниципальных услуг до 100%;</w:t>
            </w:r>
          </w:p>
        </w:tc>
      </w:tr>
      <w:tr w:rsidR="008A679D" w:rsidRPr="008A679D" w14:paraId="4DC9C45D" w14:textId="77777777" w:rsidTr="008A679D">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B22E421"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p>
        </w:tc>
        <w:tc>
          <w:tcPr>
            <w:tcW w:w="0" w:type="auto"/>
            <w:tcBorders>
              <w:top w:val="single" w:sz="6" w:space="0" w:color="000000"/>
              <w:left w:val="single" w:sz="6" w:space="0" w:color="000000"/>
              <w:bottom w:val="single" w:sz="6" w:space="0" w:color="000000"/>
              <w:right w:val="single" w:sz="6" w:space="0" w:color="000000"/>
            </w:tcBorders>
            <w:hideMark/>
          </w:tcPr>
          <w:p w14:paraId="74968719" w14:textId="22E59A3E"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 обеспечить к концу 202</w:t>
            </w:r>
            <w:r w:rsidR="007856F6">
              <w:rPr>
                <w:rFonts w:ascii="Times New Roman" w:hAnsi="Times New Roman" w:cs="Times New Roman"/>
                <w:color w:val="000000" w:themeColor="text1"/>
              </w:rPr>
              <w:t>7</w:t>
            </w:r>
            <w:r w:rsidRPr="008A679D">
              <w:rPr>
                <w:rFonts w:ascii="Times New Roman" w:hAnsi="Times New Roman" w:cs="Times New Roman"/>
                <w:color w:val="000000" w:themeColor="text1"/>
              </w:rPr>
              <w:t xml:space="preserve"> года оказание 100% услуг в электронном виде;</w:t>
            </w:r>
          </w:p>
        </w:tc>
      </w:tr>
      <w:tr w:rsidR="008A679D" w:rsidRPr="008A679D" w14:paraId="22C57702" w14:textId="77777777" w:rsidTr="008A679D">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07F0E68"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p>
        </w:tc>
        <w:tc>
          <w:tcPr>
            <w:tcW w:w="0" w:type="auto"/>
            <w:tcBorders>
              <w:top w:val="single" w:sz="6" w:space="0" w:color="000000"/>
              <w:left w:val="single" w:sz="6" w:space="0" w:color="000000"/>
              <w:bottom w:val="single" w:sz="6" w:space="0" w:color="000000"/>
              <w:right w:val="single" w:sz="6" w:space="0" w:color="000000"/>
            </w:tcBorders>
            <w:hideMark/>
          </w:tcPr>
          <w:p w14:paraId="355897D4" w14:textId="1006C009"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 xml:space="preserve">- </w:t>
            </w:r>
            <w:r w:rsidR="00D95D14">
              <w:rPr>
                <w:rFonts w:ascii="Times New Roman" w:hAnsi="Times New Roman" w:cs="Times New Roman"/>
                <w:color w:val="000000" w:themeColor="text1"/>
              </w:rPr>
              <w:t xml:space="preserve">довести долю </w:t>
            </w:r>
            <w:r w:rsidR="00D519AC">
              <w:rPr>
                <w:rFonts w:ascii="Times New Roman" w:hAnsi="Times New Roman" w:cs="Times New Roman"/>
                <w:color w:val="000000" w:themeColor="text1"/>
              </w:rPr>
              <w:t xml:space="preserve">пользователей информационно-правовых систем в общем количестве муниципальных служащих </w:t>
            </w:r>
            <w:r w:rsidR="00D95D14">
              <w:rPr>
                <w:rFonts w:ascii="Times New Roman" w:hAnsi="Times New Roman" w:cs="Times New Roman"/>
                <w:color w:val="000000" w:themeColor="text1"/>
              </w:rPr>
              <w:t xml:space="preserve">до </w:t>
            </w:r>
            <w:r w:rsidR="00D519AC">
              <w:rPr>
                <w:rFonts w:ascii="Times New Roman" w:hAnsi="Times New Roman" w:cs="Times New Roman"/>
                <w:color w:val="000000" w:themeColor="text1"/>
              </w:rPr>
              <w:t>72</w:t>
            </w:r>
            <w:r w:rsidR="00D95D14">
              <w:rPr>
                <w:rFonts w:ascii="Times New Roman" w:hAnsi="Times New Roman" w:cs="Times New Roman"/>
                <w:color w:val="000000" w:themeColor="text1"/>
              </w:rPr>
              <w:t>%</w:t>
            </w:r>
          </w:p>
        </w:tc>
      </w:tr>
      <w:tr w:rsidR="008A679D" w:rsidRPr="008A679D" w14:paraId="0168CD2D" w14:textId="77777777" w:rsidTr="008A679D">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C735D26"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p>
        </w:tc>
        <w:tc>
          <w:tcPr>
            <w:tcW w:w="0" w:type="auto"/>
            <w:tcBorders>
              <w:top w:val="single" w:sz="6" w:space="0" w:color="000000"/>
              <w:left w:val="single" w:sz="6" w:space="0" w:color="000000"/>
              <w:bottom w:val="single" w:sz="6" w:space="0" w:color="000000"/>
              <w:right w:val="single" w:sz="6" w:space="0" w:color="000000"/>
            </w:tcBorders>
            <w:hideMark/>
          </w:tcPr>
          <w:p w14:paraId="40C930FA" w14:textId="61D757CD"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 xml:space="preserve">- </w:t>
            </w:r>
            <w:r w:rsidR="00CF0D3E">
              <w:rPr>
                <w:rFonts w:ascii="Times New Roman" w:hAnsi="Times New Roman" w:cs="Times New Roman"/>
                <w:color w:val="000000" w:themeColor="text1"/>
              </w:rPr>
              <w:t xml:space="preserve">провести </w:t>
            </w:r>
            <w:r w:rsidRPr="008A679D">
              <w:rPr>
                <w:rFonts w:ascii="Times New Roman" w:hAnsi="Times New Roman" w:cs="Times New Roman"/>
                <w:color w:val="000000" w:themeColor="text1"/>
              </w:rPr>
              <w:t>оптимизаци</w:t>
            </w:r>
            <w:r w:rsidR="00CF0D3E">
              <w:rPr>
                <w:rFonts w:ascii="Times New Roman" w:hAnsi="Times New Roman" w:cs="Times New Roman"/>
                <w:color w:val="000000" w:themeColor="text1"/>
              </w:rPr>
              <w:t>ю</w:t>
            </w:r>
            <w:r w:rsidRPr="008A679D">
              <w:rPr>
                <w:rFonts w:ascii="Times New Roman" w:hAnsi="Times New Roman" w:cs="Times New Roman"/>
                <w:color w:val="000000" w:themeColor="text1"/>
              </w:rPr>
              <w:t xml:space="preserve"> расходов на содержание аппарата;</w:t>
            </w:r>
          </w:p>
        </w:tc>
      </w:tr>
      <w:tr w:rsidR="00CF0D3E" w:rsidRPr="008A679D" w14:paraId="11D06444" w14:textId="77777777" w:rsidTr="00CF0D3E">
        <w:trPr>
          <w:trHeight w:val="136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C93EF78" w14:textId="77777777" w:rsidR="00CF0D3E" w:rsidRPr="008A679D" w:rsidRDefault="00CF0D3E" w:rsidP="008A679D">
            <w:pPr>
              <w:spacing w:after="0" w:line="240" w:lineRule="auto"/>
              <w:contextualSpacing/>
              <w:jc w:val="both"/>
              <w:rPr>
                <w:rFonts w:ascii="Times New Roman" w:hAnsi="Times New Roman" w:cs="Times New Roman"/>
                <w:color w:val="000000" w:themeColor="text1"/>
              </w:rPr>
            </w:pPr>
          </w:p>
        </w:tc>
        <w:tc>
          <w:tcPr>
            <w:tcW w:w="0" w:type="auto"/>
            <w:tcBorders>
              <w:top w:val="single" w:sz="6" w:space="0" w:color="000000"/>
              <w:left w:val="single" w:sz="6" w:space="0" w:color="000000"/>
              <w:right w:val="single" w:sz="6" w:space="0" w:color="000000"/>
            </w:tcBorders>
            <w:hideMark/>
          </w:tcPr>
          <w:p w14:paraId="4256AA4F" w14:textId="666FD1A9" w:rsidR="00CF0D3E" w:rsidRPr="008A679D" w:rsidRDefault="00CF0D3E"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 повы</w:t>
            </w:r>
            <w:r>
              <w:rPr>
                <w:rFonts w:ascii="Times New Roman" w:hAnsi="Times New Roman" w:cs="Times New Roman"/>
                <w:color w:val="000000" w:themeColor="text1"/>
              </w:rPr>
              <w:t>сить</w:t>
            </w:r>
            <w:r w:rsidRPr="008A679D">
              <w:rPr>
                <w:rFonts w:ascii="Times New Roman" w:hAnsi="Times New Roman" w:cs="Times New Roman"/>
                <w:color w:val="000000" w:themeColor="text1"/>
              </w:rPr>
              <w:t xml:space="preserve"> эффективност</w:t>
            </w:r>
            <w:r>
              <w:rPr>
                <w:rFonts w:ascii="Times New Roman" w:hAnsi="Times New Roman" w:cs="Times New Roman"/>
                <w:color w:val="000000" w:themeColor="text1"/>
              </w:rPr>
              <w:t>ь</w:t>
            </w:r>
            <w:r w:rsidRPr="008A679D">
              <w:rPr>
                <w:rFonts w:ascii="Times New Roman" w:hAnsi="Times New Roman" w:cs="Times New Roman"/>
                <w:color w:val="000000" w:themeColor="text1"/>
              </w:rPr>
              <w:t xml:space="preserve"> расходования бюджетных средств за счет осуществления в электронной форме регламентов реализации муниципальных функций и предоставления муниципальных услуг, сокращения времени и повышения качества принятия управленческих решений посредством использования ИКТ</w:t>
            </w:r>
          </w:p>
        </w:tc>
      </w:tr>
    </w:tbl>
    <w:p w14:paraId="0750C363"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lastRenderedPageBreak/>
        <w:t> </w:t>
      </w:r>
    </w:p>
    <w:p w14:paraId="40646B15" w14:textId="77777777" w:rsidR="008A679D" w:rsidRPr="00617E0E" w:rsidRDefault="008A679D" w:rsidP="00617E0E">
      <w:pPr>
        <w:pStyle w:val="4"/>
        <w:shd w:val="clear" w:color="auto" w:fill="FFFFFF"/>
        <w:spacing w:before="0" w:line="240" w:lineRule="auto"/>
        <w:contextualSpacing/>
        <w:jc w:val="both"/>
        <w:textAlignment w:val="top"/>
        <w:rPr>
          <w:rFonts w:ascii="Times New Roman" w:hAnsi="Times New Roman" w:cs="Times New Roman"/>
          <w:b/>
          <w:bCs/>
          <w:i w:val="0"/>
          <w:iCs w:val="0"/>
          <w:color w:val="000000" w:themeColor="text1"/>
        </w:rPr>
      </w:pPr>
      <w:r w:rsidRPr="00617E0E">
        <w:rPr>
          <w:rFonts w:ascii="Times New Roman" w:hAnsi="Times New Roman" w:cs="Times New Roman"/>
          <w:b/>
          <w:bCs/>
          <w:i w:val="0"/>
          <w:iCs w:val="0"/>
          <w:color w:val="000000" w:themeColor="text1"/>
        </w:rPr>
        <w:t>1. Характеристика сферы реализации подпрограммы, описание основных проблем</w:t>
      </w:r>
    </w:p>
    <w:p w14:paraId="676CCE5B" w14:textId="77777777" w:rsidR="008A679D" w:rsidRPr="00617E0E" w:rsidRDefault="008A679D" w:rsidP="00617E0E">
      <w:pPr>
        <w:pStyle w:val="a3"/>
        <w:shd w:val="clear" w:color="auto" w:fill="FFFFFF"/>
        <w:spacing w:before="0" w:beforeAutospacing="0" w:after="0" w:afterAutospacing="0"/>
        <w:ind w:firstLine="567"/>
        <w:contextualSpacing/>
        <w:jc w:val="both"/>
        <w:textAlignment w:val="top"/>
        <w:rPr>
          <w:b/>
          <w:bCs/>
          <w:color w:val="000000" w:themeColor="text1"/>
          <w:sz w:val="22"/>
          <w:szCs w:val="22"/>
        </w:rPr>
      </w:pPr>
      <w:r w:rsidRPr="00617E0E">
        <w:rPr>
          <w:b/>
          <w:bCs/>
          <w:color w:val="000000" w:themeColor="text1"/>
          <w:sz w:val="22"/>
          <w:szCs w:val="22"/>
        </w:rPr>
        <w:t> </w:t>
      </w:r>
    </w:p>
    <w:p w14:paraId="54356F12"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В муниципалитете продолжается реформирование системы муниципального управления, что является одним из важных условий ускорения социально-экономического развития. Необходимо повысить эффективность муниципальной системы управления, добиться строгого соблюдения муниципальными служащими законности при предоставлении ими качественных услуг населению, обеспечить право граждан на объективную информацию.</w:t>
      </w:r>
    </w:p>
    <w:p w14:paraId="20F2E29A"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Усложнение задач, стоящих перед муниципальной службой, требует дальнейшего совершенствования профессионального обучения, переподготовки и повышения квалификации муниципальных служащих.</w:t>
      </w:r>
    </w:p>
    <w:p w14:paraId="20EBF85A"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В современных условиях особенно остро встает вопрос об эффективном использовании профессиональных и личностных способностей молодых специалистов. Этой цели можно достичь при наличии оптимальной и эффективной системы профессионального обучения и рационального использования высококвалифицированных, инициативных и перспективных кадров.</w:t>
      </w:r>
    </w:p>
    <w:p w14:paraId="17A35656"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Основой для решения данной задачи является постоянный мониторинг количественного и качественного состава муниципальных служащих, а также потребностей администрации округа в системе работы с кадровым резервом.</w:t>
      </w:r>
    </w:p>
    <w:p w14:paraId="7033D936"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w:t>
      </w:r>
    </w:p>
    <w:p w14:paraId="1020E0C2" w14:textId="77777777" w:rsidR="008A679D" w:rsidRPr="00617E0E" w:rsidRDefault="008A679D" w:rsidP="008A679D">
      <w:pPr>
        <w:pStyle w:val="4"/>
        <w:shd w:val="clear" w:color="auto" w:fill="FFFFFF"/>
        <w:spacing w:before="0" w:line="240" w:lineRule="auto"/>
        <w:contextualSpacing/>
        <w:textAlignment w:val="top"/>
        <w:rPr>
          <w:rFonts w:ascii="Times New Roman" w:hAnsi="Times New Roman" w:cs="Times New Roman"/>
          <w:b/>
          <w:bCs/>
          <w:i w:val="0"/>
          <w:iCs w:val="0"/>
          <w:color w:val="000000" w:themeColor="text1"/>
        </w:rPr>
      </w:pPr>
      <w:r w:rsidRPr="00617E0E">
        <w:rPr>
          <w:rFonts w:ascii="Times New Roman" w:hAnsi="Times New Roman" w:cs="Times New Roman"/>
          <w:b/>
          <w:bCs/>
          <w:i w:val="0"/>
          <w:iCs w:val="0"/>
          <w:color w:val="000000" w:themeColor="text1"/>
        </w:rPr>
        <w:t>2. Приоритеты муниципальной политики в сфере реализации подпрограммы, цели, задачи, описание основных целевых индикаторов, показателей задач</w:t>
      </w:r>
    </w:p>
    <w:p w14:paraId="585B3AEE"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w:t>
      </w:r>
    </w:p>
    <w:p w14:paraId="3EF0AF1A"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Главные приоритеты государственной политики в сфере использования информационно-коммуникационных технологий в деятельности органов государственной власти определяются в соответствии с задачами модернизации государственного управления.</w:t>
      </w:r>
    </w:p>
    <w:p w14:paraId="327A4ED7"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Основная цель использования информационных технологий в деятельности муниципальных органов - повышение эффективности механизмов управления на основе создания общей информационно-технологической инфраструктуры, включающей государственные информационные системы и ресурсы, а также средства, обеспечивающие их функционирование, взаимодействие между собой, населением и организациями, в том числе и в рамках предоставления муниципальных услуг.</w:t>
      </w:r>
    </w:p>
    <w:p w14:paraId="192F5225" w14:textId="05FAD310"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Однако доля граждан, получающих электронные услуги, пока невелика. К 202</w:t>
      </w:r>
      <w:r w:rsidR="007856F6">
        <w:rPr>
          <w:color w:val="000000" w:themeColor="text1"/>
          <w:sz w:val="22"/>
          <w:szCs w:val="22"/>
        </w:rPr>
        <w:t>7</w:t>
      </w:r>
      <w:r w:rsidRPr="008A679D">
        <w:rPr>
          <w:color w:val="000000" w:themeColor="text1"/>
          <w:sz w:val="22"/>
          <w:szCs w:val="22"/>
        </w:rPr>
        <w:t xml:space="preserve"> году необходимо увеличить долю граждан, использующих механизм получения государственных и муниципальных услуг в электронной форме, до 100%. Требуется не только реализация технической возможности оказания услуг в электронной форме, но и работа с населением по информированию и стимулированию взаимодействия с органами власти в электронном виде.</w:t>
      </w:r>
    </w:p>
    <w:p w14:paraId="476F0638"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Основания для разработки подпрограммы - Федеральный закон</w:t>
      </w:r>
      <w:hyperlink r:id="rId9" w:history="1">
        <w:r w:rsidRPr="008A679D">
          <w:rPr>
            <w:rStyle w:val="a4"/>
            <w:color w:val="000000" w:themeColor="text1"/>
            <w:sz w:val="22"/>
            <w:szCs w:val="22"/>
            <w:u w:val="none"/>
          </w:rPr>
          <w:t> от 06.10.2003 N 131-ФЗ</w:t>
        </w:r>
      </w:hyperlink>
      <w:r w:rsidRPr="008A679D">
        <w:rPr>
          <w:color w:val="000000" w:themeColor="text1"/>
          <w:sz w:val="22"/>
          <w:szCs w:val="22"/>
        </w:rPr>
        <w:t> "Об общих принципах организации местного самоуправления в РФ", Федеральный закон </w:t>
      </w:r>
      <w:hyperlink r:id="rId10" w:history="1">
        <w:r w:rsidRPr="008A679D">
          <w:rPr>
            <w:rStyle w:val="a4"/>
            <w:color w:val="000000" w:themeColor="text1"/>
            <w:sz w:val="22"/>
            <w:szCs w:val="22"/>
            <w:u w:val="none"/>
          </w:rPr>
          <w:t>от 02.03.2007 N 25-ФЗ</w:t>
        </w:r>
      </w:hyperlink>
      <w:r w:rsidRPr="008A679D">
        <w:rPr>
          <w:color w:val="000000" w:themeColor="text1"/>
          <w:sz w:val="22"/>
          <w:szCs w:val="22"/>
        </w:rPr>
        <w:t> "О муниципальной службе в Российской Федерации", Закон Липецкой области </w:t>
      </w:r>
      <w:hyperlink r:id="rId11" w:history="1">
        <w:r w:rsidRPr="008A679D">
          <w:rPr>
            <w:rStyle w:val="a4"/>
            <w:color w:val="000000" w:themeColor="text1"/>
            <w:sz w:val="22"/>
            <w:szCs w:val="22"/>
            <w:u w:val="none"/>
          </w:rPr>
          <w:t>от 02.07.2007 N 68-ОЗ</w:t>
        </w:r>
      </w:hyperlink>
      <w:r w:rsidRPr="008A679D">
        <w:rPr>
          <w:color w:val="000000" w:themeColor="text1"/>
          <w:sz w:val="22"/>
          <w:szCs w:val="22"/>
        </w:rPr>
        <w:t> "О правовом регулировании вопросов муниципальной службы Липецкой области", Устав Добровского муниципального округа Липецкой области РФ.</w:t>
      </w:r>
    </w:p>
    <w:p w14:paraId="094E75B4"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Цель подпрограммы - развитие кадрового потенциала муниципальной службы и повышение доступности и качества муниципальных услуг для населения и бизнеса, а также открытости деятельности администрации Добровского муниципального округа на основе использования информационно-коммуникационных технологий (далее - ИКТ).</w:t>
      </w:r>
    </w:p>
    <w:p w14:paraId="22062853"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Задачи подпрограммы - формирование квалифицированного кадрового состава муниципальной службы, повышение качества муниципального управления с использованием ИКТ.</w:t>
      </w:r>
    </w:p>
    <w:p w14:paraId="6145B8E4"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w:t>
      </w:r>
    </w:p>
    <w:p w14:paraId="4AD2DA45" w14:textId="77777777" w:rsidR="008A679D" w:rsidRPr="00617E0E" w:rsidRDefault="008A679D" w:rsidP="008A679D">
      <w:pPr>
        <w:pStyle w:val="4"/>
        <w:shd w:val="clear" w:color="auto" w:fill="FFFFFF"/>
        <w:spacing w:before="0" w:line="240" w:lineRule="auto"/>
        <w:contextualSpacing/>
        <w:textAlignment w:val="top"/>
        <w:rPr>
          <w:rFonts w:ascii="Times New Roman" w:hAnsi="Times New Roman" w:cs="Times New Roman"/>
          <w:b/>
          <w:bCs/>
          <w:i w:val="0"/>
          <w:iCs w:val="0"/>
          <w:color w:val="000000" w:themeColor="text1"/>
        </w:rPr>
      </w:pPr>
      <w:r w:rsidRPr="00617E0E">
        <w:rPr>
          <w:rFonts w:ascii="Times New Roman" w:hAnsi="Times New Roman" w:cs="Times New Roman"/>
          <w:b/>
          <w:bCs/>
          <w:i w:val="0"/>
          <w:iCs w:val="0"/>
          <w:color w:val="000000" w:themeColor="text1"/>
        </w:rPr>
        <w:t>3. Сроки и этапы реализации подпрограммы</w:t>
      </w:r>
    </w:p>
    <w:p w14:paraId="160C61EF"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w:t>
      </w:r>
    </w:p>
    <w:p w14:paraId="7415D1A2" w14:textId="79235282"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Сроки реализации подпрограммы - 2024 - 202</w:t>
      </w:r>
      <w:r w:rsidR="007856F6">
        <w:rPr>
          <w:color w:val="000000" w:themeColor="text1"/>
          <w:sz w:val="22"/>
          <w:szCs w:val="22"/>
        </w:rPr>
        <w:t>7</w:t>
      </w:r>
      <w:r w:rsidRPr="008A679D">
        <w:rPr>
          <w:color w:val="000000" w:themeColor="text1"/>
          <w:sz w:val="22"/>
          <w:szCs w:val="22"/>
        </w:rPr>
        <w:t xml:space="preserve"> годы.</w:t>
      </w:r>
    </w:p>
    <w:p w14:paraId="04181C75"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w:t>
      </w:r>
    </w:p>
    <w:p w14:paraId="2C08577F" w14:textId="77777777" w:rsidR="008A679D" w:rsidRDefault="008A679D" w:rsidP="00617E0E">
      <w:pPr>
        <w:pStyle w:val="5"/>
        <w:shd w:val="clear" w:color="auto" w:fill="FFFFFF"/>
        <w:spacing w:before="0" w:line="240" w:lineRule="auto"/>
        <w:contextualSpacing/>
        <w:jc w:val="both"/>
        <w:textAlignment w:val="top"/>
        <w:rPr>
          <w:rFonts w:ascii="Times New Roman" w:hAnsi="Times New Roman" w:cs="Times New Roman"/>
          <w:b/>
          <w:bCs/>
          <w:color w:val="000000" w:themeColor="text1"/>
        </w:rPr>
      </w:pPr>
      <w:r w:rsidRPr="00617E0E">
        <w:rPr>
          <w:rFonts w:ascii="Times New Roman" w:hAnsi="Times New Roman" w:cs="Times New Roman"/>
          <w:b/>
          <w:bCs/>
          <w:color w:val="000000" w:themeColor="text1"/>
        </w:rPr>
        <w:t>Содержание проблемы и обоснование необходимости ее решения программными методами</w:t>
      </w:r>
    </w:p>
    <w:p w14:paraId="5711764E" w14:textId="77777777" w:rsidR="007F1F20" w:rsidRPr="007F1F20" w:rsidRDefault="007F1F20" w:rsidP="007F1F20"/>
    <w:p w14:paraId="53F48000"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В настоящее время в округе идет процесс реформирования муниципальной службы.</w:t>
      </w:r>
    </w:p>
    <w:p w14:paraId="65DF6EE4"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В современных условиях встает вопрос о более качественном кадровом наполнении администрации округа, о рациональной расстановке работников на различных уровнях и в отраслях управления, эффективном использовании их профессиональных и личностных способностей с учетом сложившейся в системе муниципальной службы кадровой ситуации.</w:t>
      </w:r>
    </w:p>
    <w:p w14:paraId="47AE1A70"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lastRenderedPageBreak/>
        <w:t>Эффективность работы администрации округа напрямую зависит от уровня профессиональной подготовленности муниципальных служащих. Подготовка кадров для администрации округа является одним из инструментов повышения эффективности муниципального управления. Отсутствие необходимых знаний и профессиональных навыков муниципальных служащих приводит к низкому качеству управленческих решений и, как следствие, к потере авторитета администрации округа в глазах населения.</w:t>
      </w:r>
    </w:p>
    <w:p w14:paraId="7D390CF5"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Поэтому современная кадровая политика предъявляет серьезные требования не только к подготовке, переподготовке и повышению квалификации, но и к формированию кадрового резерва для замещения вакантных должностей муниципальной службы.</w:t>
      </w:r>
    </w:p>
    <w:p w14:paraId="10B2FDC8" w14:textId="48918CBD"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471B50">
        <w:rPr>
          <w:color w:val="000000" w:themeColor="text1"/>
          <w:sz w:val="22"/>
          <w:szCs w:val="22"/>
        </w:rPr>
        <w:t>По состоянию на 1 января 202</w:t>
      </w:r>
      <w:r w:rsidR="00471B50">
        <w:rPr>
          <w:color w:val="000000" w:themeColor="text1"/>
          <w:sz w:val="22"/>
          <w:szCs w:val="22"/>
        </w:rPr>
        <w:t>4</w:t>
      </w:r>
      <w:r w:rsidRPr="00471B50">
        <w:rPr>
          <w:color w:val="000000" w:themeColor="text1"/>
          <w:sz w:val="22"/>
          <w:szCs w:val="22"/>
        </w:rPr>
        <w:t xml:space="preserve"> года в администрации Добровского муниципального округа замещали должности муниципальной службы </w:t>
      </w:r>
      <w:r w:rsidR="007856F6">
        <w:rPr>
          <w:color w:val="000000" w:themeColor="text1"/>
          <w:sz w:val="22"/>
          <w:szCs w:val="22"/>
        </w:rPr>
        <w:t>119</w:t>
      </w:r>
      <w:r w:rsidRPr="00471B50">
        <w:rPr>
          <w:color w:val="000000" w:themeColor="text1"/>
          <w:sz w:val="22"/>
          <w:szCs w:val="22"/>
        </w:rPr>
        <w:t xml:space="preserve"> человек.</w:t>
      </w:r>
    </w:p>
    <w:p w14:paraId="3DBE8EFD" w14:textId="151BCDC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Средний возраст муниципальных служащих составляет 4</w:t>
      </w:r>
      <w:r w:rsidR="0065618F">
        <w:rPr>
          <w:color w:val="000000" w:themeColor="text1"/>
          <w:sz w:val="22"/>
          <w:szCs w:val="22"/>
        </w:rPr>
        <w:t>3</w:t>
      </w:r>
      <w:r w:rsidRPr="008A679D">
        <w:rPr>
          <w:color w:val="000000" w:themeColor="text1"/>
          <w:sz w:val="22"/>
          <w:szCs w:val="22"/>
        </w:rPr>
        <w:t xml:space="preserve"> года. Не замещают должности муниципальной службы граждане в возрасте 65 лет и старше.</w:t>
      </w:r>
    </w:p>
    <w:p w14:paraId="528055A1"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Работа по повышению качества подготовки кадров для администрации Добровского муниципального округа требует увеличения объемов существующей подготовки, переподготовки и повышения квалификации кадров, совершенствования нормативной правовой базы, учебно-методического и материально-технического обеспечения.</w:t>
      </w:r>
    </w:p>
    <w:p w14:paraId="2061D389"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Уровень информационной грамотности населения округа в целом требует дальнейшего повышения.</w:t>
      </w:r>
    </w:p>
    <w:p w14:paraId="63FD04A3"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Существенное влияние на развитие и использование ИКТ оказывает высокая доля в структуре населения округа населения пожилого возраста, что сдерживает более динамичное развитие информационного общества в Добровском муниципальном округе.</w:t>
      </w:r>
    </w:p>
    <w:p w14:paraId="7CA7C132"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xml:space="preserve">Также следует отметить ограниченную покупательную способность населения </w:t>
      </w:r>
      <w:r w:rsidR="007F1F20">
        <w:rPr>
          <w:color w:val="000000" w:themeColor="text1"/>
          <w:sz w:val="22"/>
          <w:szCs w:val="22"/>
        </w:rPr>
        <w:t>округа</w:t>
      </w:r>
      <w:r w:rsidRPr="008A679D">
        <w:rPr>
          <w:color w:val="000000" w:themeColor="text1"/>
          <w:sz w:val="22"/>
          <w:szCs w:val="22"/>
        </w:rPr>
        <w:t xml:space="preserve"> в отношении ИКТ, рост которой, в частности, сдерживается довольно высокой долей продуктов питания в структуре конечного потребления домохозяйств. Это обстоятельство ограничивает возможности домашней информатизации и отрицательно сказывается на перспективах широкомасштабного использования ИКТ населением Добровского муниципального </w:t>
      </w:r>
      <w:r w:rsidR="007F1F20">
        <w:rPr>
          <w:color w:val="000000" w:themeColor="text1"/>
          <w:sz w:val="22"/>
          <w:szCs w:val="22"/>
        </w:rPr>
        <w:t>округа</w:t>
      </w:r>
      <w:r w:rsidRPr="008A679D">
        <w:rPr>
          <w:color w:val="000000" w:themeColor="text1"/>
          <w:sz w:val="22"/>
          <w:szCs w:val="22"/>
        </w:rPr>
        <w:t>.</w:t>
      </w:r>
    </w:p>
    <w:p w14:paraId="4AAB8F27"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xml:space="preserve">В Добровском муниципальном </w:t>
      </w:r>
      <w:r w:rsidR="007F1F20">
        <w:rPr>
          <w:color w:val="000000" w:themeColor="text1"/>
          <w:sz w:val="22"/>
          <w:szCs w:val="22"/>
        </w:rPr>
        <w:t>округе</w:t>
      </w:r>
      <w:r w:rsidRPr="008A679D">
        <w:rPr>
          <w:color w:val="000000" w:themeColor="text1"/>
          <w:sz w:val="22"/>
          <w:szCs w:val="22"/>
        </w:rPr>
        <w:t xml:space="preserve"> внедрены в эксплуатацию и находятся на стадии развития ряд информационных систем и ресурсов, таких как:</w:t>
      </w:r>
    </w:p>
    <w:p w14:paraId="329FABE7"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автоматизированные информационные системы учета населения (в том числе ведомственные автоматизированные информационные системы органов ЗАГС, территориальных отделов администрации округа в части ведения электронных похозяйственных книг);</w:t>
      </w:r>
    </w:p>
    <w:p w14:paraId="32928380"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автоматизированная информационная система управления бюджетным процессом;</w:t>
      </w:r>
    </w:p>
    <w:p w14:paraId="39CBA363" w14:textId="5E928A38"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xml:space="preserve">- справочные системы </w:t>
      </w:r>
      <w:r w:rsidR="007856F6">
        <w:rPr>
          <w:color w:val="000000" w:themeColor="text1"/>
          <w:sz w:val="22"/>
          <w:szCs w:val="22"/>
        </w:rPr>
        <w:t>«</w:t>
      </w:r>
      <w:r w:rsidRPr="008A679D">
        <w:rPr>
          <w:color w:val="000000" w:themeColor="text1"/>
          <w:sz w:val="22"/>
          <w:szCs w:val="22"/>
        </w:rPr>
        <w:t>Гарант</w:t>
      </w:r>
      <w:r w:rsidR="007856F6">
        <w:rPr>
          <w:color w:val="000000" w:themeColor="text1"/>
          <w:sz w:val="22"/>
          <w:szCs w:val="22"/>
        </w:rPr>
        <w:t>»</w:t>
      </w:r>
      <w:r w:rsidRPr="008A679D">
        <w:rPr>
          <w:color w:val="000000" w:themeColor="text1"/>
          <w:sz w:val="22"/>
          <w:szCs w:val="22"/>
        </w:rPr>
        <w:t xml:space="preserve">, </w:t>
      </w:r>
      <w:r w:rsidR="007856F6">
        <w:rPr>
          <w:color w:val="000000" w:themeColor="text1"/>
          <w:sz w:val="22"/>
          <w:szCs w:val="22"/>
        </w:rPr>
        <w:t>«</w:t>
      </w:r>
      <w:r w:rsidRPr="008A679D">
        <w:rPr>
          <w:color w:val="000000" w:themeColor="text1"/>
          <w:sz w:val="22"/>
          <w:szCs w:val="22"/>
        </w:rPr>
        <w:t>Консультант</w:t>
      </w:r>
      <w:r w:rsidR="007856F6">
        <w:rPr>
          <w:color w:val="000000" w:themeColor="text1"/>
          <w:sz w:val="22"/>
          <w:szCs w:val="22"/>
        </w:rPr>
        <w:t>»</w:t>
      </w:r>
      <w:r w:rsidRPr="008A679D">
        <w:rPr>
          <w:color w:val="000000" w:themeColor="text1"/>
          <w:sz w:val="22"/>
          <w:szCs w:val="22"/>
        </w:rPr>
        <w:t>.</w:t>
      </w:r>
    </w:p>
    <w:p w14:paraId="5447D74B"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Ведется работа по наполнению сведениями об услугах регионального портала государственных и муниципальных услуг. 38 пользователей администрации округа подключены к региональной системе межведомственного электронного взаимодействия, все пользователи получили электронные цифровые подписи.</w:t>
      </w:r>
    </w:p>
    <w:p w14:paraId="631B3947"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xml:space="preserve">На базе многофункционального центра предоставления услуг населению </w:t>
      </w:r>
      <w:r w:rsidR="007F1F20">
        <w:rPr>
          <w:color w:val="000000" w:themeColor="text1"/>
          <w:sz w:val="22"/>
          <w:szCs w:val="22"/>
        </w:rPr>
        <w:t>округа</w:t>
      </w:r>
      <w:r w:rsidRPr="008A679D">
        <w:rPr>
          <w:color w:val="000000" w:themeColor="text1"/>
          <w:sz w:val="22"/>
          <w:szCs w:val="22"/>
        </w:rPr>
        <w:t xml:space="preserve"> проводятся курсы обучению компьютерной грамотности населения.</w:t>
      </w:r>
    </w:p>
    <w:p w14:paraId="26713B40"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Достижение необходимых результатов возможно посредством:</w:t>
      </w:r>
    </w:p>
    <w:p w14:paraId="60FAD3A6"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методического обеспечения администрации округа по вопросам практического применения федерального и регионального законодательства о муниципальной службе;</w:t>
      </w:r>
    </w:p>
    <w:p w14:paraId="11967980"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развития современной системы информационно-технического обеспечения муниципальной службы;</w:t>
      </w:r>
    </w:p>
    <w:p w14:paraId="54BFD015"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использования современных технологий управления;</w:t>
      </w:r>
    </w:p>
    <w:p w14:paraId="5D9E9263"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совершенствования системы управления муниципальной службой;</w:t>
      </w:r>
    </w:p>
    <w:p w14:paraId="2762DB39"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повышения эффективности кадровой политики в сфере муниципального управления.</w:t>
      </w:r>
    </w:p>
    <w:p w14:paraId="1680EBD5"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w:t>
      </w:r>
    </w:p>
    <w:p w14:paraId="6AE400D9" w14:textId="77777777" w:rsidR="008A679D" w:rsidRPr="00617E0E" w:rsidRDefault="008A679D" w:rsidP="008A679D">
      <w:pPr>
        <w:pStyle w:val="4"/>
        <w:shd w:val="clear" w:color="auto" w:fill="FFFFFF"/>
        <w:spacing w:before="0" w:line="240" w:lineRule="auto"/>
        <w:contextualSpacing/>
        <w:textAlignment w:val="top"/>
        <w:rPr>
          <w:rFonts w:ascii="Times New Roman" w:hAnsi="Times New Roman" w:cs="Times New Roman"/>
          <w:b/>
          <w:bCs/>
          <w:i w:val="0"/>
          <w:iCs w:val="0"/>
          <w:color w:val="000000" w:themeColor="text1"/>
        </w:rPr>
      </w:pPr>
      <w:r w:rsidRPr="00617E0E">
        <w:rPr>
          <w:rFonts w:ascii="Times New Roman" w:hAnsi="Times New Roman" w:cs="Times New Roman"/>
          <w:b/>
          <w:bCs/>
          <w:i w:val="0"/>
          <w:iCs w:val="0"/>
          <w:color w:val="000000" w:themeColor="text1"/>
        </w:rPr>
        <w:t>4. Характеристика основных мероприятий подпрограммы</w:t>
      </w:r>
    </w:p>
    <w:p w14:paraId="4801870F"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w:t>
      </w:r>
    </w:p>
    <w:p w14:paraId="7DA71899"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Реализация Подпрограммы направлена на формирование у муниципальных служащих необходимых профессиональных знаний, умений и навыков, позволяющих эффективно выполнять должностные обязанности, в том числе путем более широкого использования ИКТ.</w:t>
      </w:r>
    </w:p>
    <w:p w14:paraId="0E6790BC" w14:textId="7FC77E8E"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xml:space="preserve">Цель Программы </w:t>
      </w:r>
      <w:r w:rsidR="007856F6">
        <w:rPr>
          <w:color w:val="000000" w:themeColor="text1"/>
          <w:sz w:val="22"/>
          <w:szCs w:val="22"/>
        </w:rPr>
        <w:t>–</w:t>
      </w:r>
      <w:r w:rsidRPr="008A679D">
        <w:rPr>
          <w:color w:val="000000" w:themeColor="text1"/>
          <w:sz w:val="22"/>
          <w:szCs w:val="22"/>
        </w:rPr>
        <w:t xml:space="preserve"> повышение эффективности муниципальной службы, развитие кадрового потенциала муниципальной службы, повышение доступности и качества муниципальных услуг, открытости деятельности администрации округа.</w:t>
      </w:r>
    </w:p>
    <w:p w14:paraId="3628262F"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Для достижения данной цели необходимо решить следующие задачи:</w:t>
      </w:r>
    </w:p>
    <w:p w14:paraId="3D4DA128"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совершенствование нормативно-правовой базы по вопросам развития муниципальной службы округа;</w:t>
      </w:r>
    </w:p>
    <w:p w14:paraId="662C4B54"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lastRenderedPageBreak/>
        <w:t>- совершенствование подготовки, переподготовки и повышения квалификации кадров администрации округа;</w:t>
      </w:r>
    </w:p>
    <w:p w14:paraId="4C52C083"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совершенствование системы управления муниципальной службой округа;</w:t>
      </w:r>
    </w:p>
    <w:p w14:paraId="1DB04A1E"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повышение уровня квалификации и подготовки муниципальных служащих в области использования ИКТ в профессиональной деятельности;</w:t>
      </w:r>
    </w:p>
    <w:p w14:paraId="0F18234A"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формирование правовой базы, обеспечивающей эффективное использование ИКТ в деятельности администрации округа;</w:t>
      </w:r>
    </w:p>
    <w:p w14:paraId="2C0E7ED0"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обеспечение организационной, научно-методической и информационной поддержки реализации подпрограммы.</w:t>
      </w:r>
    </w:p>
    <w:p w14:paraId="4323BC7E"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В целях обеспечения единого подхода к правовому регулированию и организации муниципальной службы, открытости муниципальной службы в интересах развития гражданского общества, внедрению современных методов прогнозирования, финансирования, оценки, стимулирования, материально-технического обеспечения и укрепления муниципальной службы, повышения оперативности и качества предоставления муниципальных услуг необходим постоянный мониторинг нормативных правовых актов по вопросам оказания государственных и муниципальных услуг, муниципальной службы, приведение существующих в соответствие с действующим законодательством и принятие новых нормативных правовых актов.</w:t>
      </w:r>
    </w:p>
    <w:p w14:paraId="4D02F9D3"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В этих целях необходимо:</w:t>
      </w:r>
    </w:p>
    <w:p w14:paraId="0636FB82"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повысить престиж муниципальной службы округа и авторитет муниципальных служащих;</w:t>
      </w:r>
    </w:p>
    <w:p w14:paraId="065B5444"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создать эффективный механизм подбора кадров для муниципальной службы;</w:t>
      </w:r>
    </w:p>
    <w:p w14:paraId="78BC645B"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совершенствовать систему непрерывного профессионального образования муниципальных служащих;</w:t>
      </w:r>
    </w:p>
    <w:p w14:paraId="6E62E4FA"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осуществлять управление развитием профессиональных качеств муниципальных служащих;</w:t>
      </w:r>
    </w:p>
    <w:p w14:paraId="62F736A4"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повышение эффективности функционирования систем муниципального управления, в том числе в части предоставления муниципальных услуг населению и организациям;</w:t>
      </w:r>
    </w:p>
    <w:p w14:paraId="40F81A1A"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обеспечение эффективной интеграции и межсистемного взаимодействия;</w:t>
      </w:r>
    </w:p>
    <w:p w14:paraId="090E4033"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обеспечение информационной безопасности администрации округа.</w:t>
      </w:r>
    </w:p>
    <w:p w14:paraId="02C19576" w14:textId="43BCF4B5"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xml:space="preserve">Система управления муниципальной службой </w:t>
      </w:r>
      <w:r w:rsidR="007F1F20">
        <w:rPr>
          <w:color w:val="000000" w:themeColor="text1"/>
          <w:sz w:val="22"/>
          <w:szCs w:val="22"/>
        </w:rPr>
        <w:t>округа</w:t>
      </w:r>
      <w:r w:rsidRPr="008A679D">
        <w:rPr>
          <w:color w:val="000000" w:themeColor="text1"/>
          <w:sz w:val="22"/>
          <w:szCs w:val="22"/>
        </w:rPr>
        <w:t xml:space="preserve"> необходима для обеспечения единства муниципальной службы, взаимодействия органов местного самоуправления со структурами гражданского общества, координации деятельности по вопросам поступления на муниципальную службу, ее прохождения, а также профессионального развития муниципальных служащих. Внедрение ИКТ в деятельность администрации округа </w:t>
      </w:r>
      <w:r w:rsidR="007856F6">
        <w:rPr>
          <w:color w:val="000000" w:themeColor="text1"/>
          <w:sz w:val="22"/>
          <w:szCs w:val="22"/>
        </w:rPr>
        <w:t>–</w:t>
      </w:r>
      <w:r w:rsidRPr="008A679D">
        <w:rPr>
          <w:color w:val="000000" w:themeColor="text1"/>
          <w:sz w:val="22"/>
          <w:szCs w:val="22"/>
        </w:rPr>
        <w:t xml:space="preserve"> залог успешной реализации программы </w:t>
      </w:r>
      <w:r w:rsidR="007856F6">
        <w:rPr>
          <w:color w:val="000000" w:themeColor="text1"/>
          <w:sz w:val="22"/>
          <w:szCs w:val="22"/>
        </w:rPr>
        <w:t>«</w:t>
      </w:r>
      <w:r w:rsidRPr="008A679D">
        <w:rPr>
          <w:color w:val="000000" w:themeColor="text1"/>
          <w:sz w:val="22"/>
          <w:szCs w:val="22"/>
        </w:rPr>
        <w:t>электронного правительства</w:t>
      </w:r>
      <w:r w:rsidR="007856F6">
        <w:rPr>
          <w:color w:val="000000" w:themeColor="text1"/>
          <w:sz w:val="22"/>
          <w:szCs w:val="22"/>
        </w:rPr>
        <w:t>»</w:t>
      </w:r>
      <w:r w:rsidRPr="008A679D">
        <w:rPr>
          <w:color w:val="000000" w:themeColor="text1"/>
          <w:sz w:val="22"/>
          <w:szCs w:val="22"/>
        </w:rPr>
        <w:t>, оперативности оказания муниципальных услуг.</w:t>
      </w:r>
    </w:p>
    <w:p w14:paraId="578F746E"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w:t>
      </w:r>
    </w:p>
    <w:p w14:paraId="35729261" w14:textId="12D11A56" w:rsidR="008A679D" w:rsidRPr="00617E0E" w:rsidRDefault="008A679D" w:rsidP="008A679D">
      <w:pPr>
        <w:pStyle w:val="5"/>
        <w:shd w:val="clear" w:color="auto" w:fill="FFFFFF"/>
        <w:spacing w:before="0" w:line="240" w:lineRule="auto"/>
        <w:ind w:firstLine="567"/>
        <w:contextualSpacing/>
        <w:textAlignment w:val="top"/>
        <w:rPr>
          <w:rFonts w:ascii="Times New Roman" w:hAnsi="Times New Roman" w:cs="Times New Roman"/>
          <w:b/>
          <w:bCs/>
          <w:color w:val="000000" w:themeColor="text1"/>
        </w:rPr>
      </w:pPr>
      <w:r w:rsidRPr="00617E0E">
        <w:rPr>
          <w:rFonts w:ascii="Times New Roman" w:hAnsi="Times New Roman" w:cs="Times New Roman"/>
          <w:b/>
          <w:bCs/>
          <w:color w:val="000000" w:themeColor="text1"/>
        </w:rPr>
        <w:t>Методика расчета показателей задач подпрограммы</w:t>
      </w:r>
    </w:p>
    <w:p w14:paraId="7A2F11E1" w14:textId="6FB0F236"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xml:space="preserve">Показатель задачи </w:t>
      </w:r>
      <w:r w:rsidR="007856F6">
        <w:rPr>
          <w:color w:val="000000" w:themeColor="text1"/>
          <w:sz w:val="22"/>
          <w:szCs w:val="22"/>
        </w:rPr>
        <w:t>–</w:t>
      </w:r>
      <w:r w:rsidRPr="008A679D">
        <w:rPr>
          <w:color w:val="000000" w:themeColor="text1"/>
          <w:sz w:val="22"/>
          <w:szCs w:val="22"/>
        </w:rPr>
        <w:t xml:space="preserve"> </w:t>
      </w:r>
      <w:bookmarkStart w:id="2" w:name="_Hlk180501870"/>
      <w:r w:rsidR="007856F6">
        <w:rPr>
          <w:color w:val="000000" w:themeColor="text1"/>
          <w:sz w:val="22"/>
          <w:szCs w:val="22"/>
        </w:rPr>
        <w:t>«</w:t>
      </w:r>
      <w:r w:rsidRPr="008A679D">
        <w:rPr>
          <w:color w:val="000000" w:themeColor="text1"/>
          <w:sz w:val="22"/>
          <w:szCs w:val="22"/>
        </w:rPr>
        <w:t xml:space="preserve">Доля муниципальных служащих, прошедших </w:t>
      </w:r>
      <w:r w:rsidR="00CF0D3E">
        <w:rPr>
          <w:color w:val="000000" w:themeColor="text1"/>
          <w:sz w:val="22"/>
          <w:szCs w:val="22"/>
        </w:rPr>
        <w:t>профессиональную переподготовку, п</w:t>
      </w:r>
      <w:r w:rsidR="00CF0D3E" w:rsidRPr="00CF0D3E">
        <w:rPr>
          <w:color w:val="000000" w:themeColor="text1"/>
          <w:sz w:val="22"/>
          <w:szCs w:val="22"/>
        </w:rPr>
        <w:t>овышение</w:t>
      </w:r>
      <w:r w:rsidR="00CF0D3E">
        <w:rPr>
          <w:color w:val="000000" w:themeColor="text1"/>
          <w:sz w:val="22"/>
          <w:szCs w:val="22"/>
        </w:rPr>
        <w:t xml:space="preserve"> </w:t>
      </w:r>
      <w:r w:rsidRPr="008A679D">
        <w:rPr>
          <w:color w:val="000000" w:themeColor="text1"/>
          <w:sz w:val="22"/>
          <w:szCs w:val="22"/>
        </w:rPr>
        <w:t xml:space="preserve">квалификации, </w:t>
      </w:r>
      <w:r w:rsidR="00CF0D3E">
        <w:rPr>
          <w:color w:val="000000" w:themeColor="text1"/>
          <w:sz w:val="22"/>
          <w:szCs w:val="22"/>
        </w:rPr>
        <w:t xml:space="preserve">стажировку, </w:t>
      </w:r>
      <w:r w:rsidRPr="008A679D">
        <w:rPr>
          <w:color w:val="000000" w:themeColor="text1"/>
          <w:sz w:val="22"/>
          <w:szCs w:val="22"/>
        </w:rPr>
        <w:t>от общего количества муниципальных служащих</w:t>
      </w:r>
      <w:r w:rsidR="007856F6">
        <w:rPr>
          <w:color w:val="000000" w:themeColor="text1"/>
          <w:sz w:val="22"/>
          <w:szCs w:val="22"/>
        </w:rPr>
        <w:t>»</w:t>
      </w:r>
      <w:r w:rsidRPr="008A679D">
        <w:rPr>
          <w:color w:val="000000" w:themeColor="text1"/>
          <w:sz w:val="22"/>
          <w:szCs w:val="22"/>
        </w:rPr>
        <w:t>.</w:t>
      </w:r>
    </w:p>
    <w:p w14:paraId="7ACDCBC3" w14:textId="5DD3F279"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bookmarkStart w:id="3" w:name="_Hlk180503425"/>
      <w:bookmarkEnd w:id="2"/>
      <w:r w:rsidRPr="008A679D">
        <w:rPr>
          <w:color w:val="000000" w:themeColor="text1"/>
          <w:sz w:val="22"/>
          <w:szCs w:val="22"/>
        </w:rPr>
        <w:t xml:space="preserve">Методика получения показателя </w:t>
      </w:r>
      <w:bookmarkEnd w:id="3"/>
      <w:r w:rsidR="007856F6">
        <w:rPr>
          <w:color w:val="000000" w:themeColor="text1"/>
          <w:sz w:val="22"/>
          <w:szCs w:val="22"/>
        </w:rPr>
        <w:t>«</w:t>
      </w:r>
      <w:r w:rsidR="00CF0D3E" w:rsidRPr="00CF0D3E">
        <w:rPr>
          <w:color w:val="000000" w:themeColor="text1"/>
          <w:sz w:val="22"/>
          <w:szCs w:val="22"/>
        </w:rPr>
        <w:t>Доля муниципальных служащих, прошедших профессиональную переподготовку,</w:t>
      </w:r>
      <w:r w:rsidR="00CF0D3E">
        <w:rPr>
          <w:color w:val="000000" w:themeColor="text1"/>
          <w:sz w:val="22"/>
          <w:szCs w:val="22"/>
        </w:rPr>
        <w:t xml:space="preserve"> </w:t>
      </w:r>
      <w:r w:rsidR="00CF0D3E" w:rsidRPr="00CF0D3E">
        <w:rPr>
          <w:color w:val="000000" w:themeColor="text1"/>
          <w:sz w:val="22"/>
          <w:szCs w:val="22"/>
        </w:rPr>
        <w:t>повышение квалификации, стажировку, от общего количества муниципальных служащих</w:t>
      </w:r>
      <w:r w:rsidR="007856F6">
        <w:rPr>
          <w:color w:val="000000" w:themeColor="text1"/>
          <w:sz w:val="22"/>
          <w:szCs w:val="22"/>
        </w:rPr>
        <w:t>»</w:t>
      </w:r>
      <w:r w:rsidR="00CF0D3E" w:rsidRPr="00CF0D3E">
        <w:rPr>
          <w:color w:val="000000" w:themeColor="text1"/>
          <w:sz w:val="22"/>
          <w:szCs w:val="22"/>
        </w:rPr>
        <w:t>.</w:t>
      </w:r>
      <w:r w:rsidRPr="008A679D">
        <w:rPr>
          <w:color w:val="000000" w:themeColor="text1"/>
          <w:sz w:val="22"/>
          <w:szCs w:val="22"/>
        </w:rPr>
        <w:t xml:space="preserve"> Величина определяется как отношение муниципальных служащих, прошедших </w:t>
      </w:r>
      <w:r w:rsidR="00CF0D3E" w:rsidRPr="00CF0D3E">
        <w:rPr>
          <w:color w:val="000000" w:themeColor="text1"/>
          <w:sz w:val="22"/>
          <w:szCs w:val="22"/>
        </w:rPr>
        <w:t>профессиональную переподготовку</w:t>
      </w:r>
      <w:r w:rsidR="00CF0D3E">
        <w:rPr>
          <w:color w:val="000000" w:themeColor="text1"/>
          <w:sz w:val="22"/>
          <w:szCs w:val="22"/>
        </w:rPr>
        <w:t>,</w:t>
      </w:r>
      <w:r w:rsidR="00CF0D3E" w:rsidRPr="00CF0D3E">
        <w:rPr>
          <w:color w:val="000000" w:themeColor="text1"/>
          <w:sz w:val="22"/>
          <w:szCs w:val="22"/>
        </w:rPr>
        <w:t xml:space="preserve"> </w:t>
      </w:r>
      <w:r w:rsidRPr="008A679D">
        <w:rPr>
          <w:color w:val="000000" w:themeColor="text1"/>
          <w:sz w:val="22"/>
          <w:szCs w:val="22"/>
        </w:rPr>
        <w:t xml:space="preserve">повышение квалификации, </w:t>
      </w:r>
      <w:r w:rsidR="00CF0D3E">
        <w:rPr>
          <w:color w:val="000000" w:themeColor="text1"/>
          <w:sz w:val="22"/>
          <w:szCs w:val="22"/>
        </w:rPr>
        <w:t xml:space="preserve">стажировку, </w:t>
      </w:r>
      <w:r w:rsidRPr="008A679D">
        <w:rPr>
          <w:color w:val="000000" w:themeColor="text1"/>
          <w:sz w:val="22"/>
          <w:szCs w:val="22"/>
        </w:rPr>
        <w:t>к общему числу муниципальных служащих.</w:t>
      </w:r>
    </w:p>
    <w:p w14:paraId="440EEEC0"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Результат. Ежегодное повышение квалификации у 24% муниципальных служащих от общего числа муниципальных служащих.</w:t>
      </w:r>
    </w:p>
    <w:p w14:paraId="26A13C91" w14:textId="118E6EAE" w:rsidR="008A679D" w:rsidRDefault="00DF7E0A" w:rsidP="008A679D">
      <w:pPr>
        <w:pStyle w:val="a3"/>
        <w:shd w:val="clear" w:color="auto" w:fill="FFFFFF"/>
        <w:spacing w:before="0" w:beforeAutospacing="0" w:after="0" w:afterAutospacing="0"/>
        <w:ind w:firstLine="567"/>
        <w:contextualSpacing/>
        <w:jc w:val="both"/>
        <w:textAlignment w:val="top"/>
        <w:rPr>
          <w:sz w:val="22"/>
          <w:szCs w:val="22"/>
        </w:rPr>
      </w:pPr>
      <w:r>
        <w:rPr>
          <w:sz w:val="22"/>
          <w:szCs w:val="22"/>
        </w:rPr>
        <w:t>Показатель задачи – «</w:t>
      </w:r>
      <w:r w:rsidRPr="00DF7E0A">
        <w:rPr>
          <w:sz w:val="22"/>
          <w:szCs w:val="22"/>
        </w:rPr>
        <w:t xml:space="preserve">Доля муниципальных услуг, предоставляемых в электронной форме, в общем количестве </w:t>
      </w:r>
      <w:proofErr w:type="gramStart"/>
      <w:r w:rsidRPr="00DF7E0A">
        <w:rPr>
          <w:sz w:val="22"/>
          <w:szCs w:val="22"/>
        </w:rPr>
        <w:t>услуг,%</w:t>
      </w:r>
      <w:proofErr w:type="gramEnd"/>
      <w:r>
        <w:rPr>
          <w:sz w:val="22"/>
          <w:szCs w:val="22"/>
        </w:rPr>
        <w:t>»</w:t>
      </w:r>
      <w:r w:rsidRPr="00DF7E0A">
        <w:rPr>
          <w:sz w:val="22"/>
          <w:szCs w:val="22"/>
        </w:rPr>
        <w:t>;</w:t>
      </w:r>
    </w:p>
    <w:p w14:paraId="16C74EE6" w14:textId="36B6505D" w:rsidR="00DF7E0A" w:rsidRDefault="00DF7E0A" w:rsidP="00D519AC">
      <w:pPr>
        <w:pStyle w:val="a3"/>
        <w:shd w:val="clear" w:color="auto" w:fill="FFFFFF"/>
        <w:spacing w:before="0" w:beforeAutospacing="0" w:after="0" w:afterAutospacing="0"/>
        <w:ind w:firstLine="567"/>
        <w:contextualSpacing/>
        <w:jc w:val="both"/>
        <w:textAlignment w:val="top"/>
        <w:rPr>
          <w:sz w:val="22"/>
          <w:szCs w:val="22"/>
        </w:rPr>
      </w:pPr>
      <w:r w:rsidRPr="00DF7E0A">
        <w:rPr>
          <w:sz w:val="22"/>
          <w:szCs w:val="22"/>
        </w:rPr>
        <w:t>Методика получения показателя</w:t>
      </w:r>
      <w:r>
        <w:rPr>
          <w:sz w:val="22"/>
          <w:szCs w:val="22"/>
        </w:rPr>
        <w:t xml:space="preserve"> </w:t>
      </w:r>
      <w:r w:rsidRPr="00DF7E0A">
        <w:rPr>
          <w:sz w:val="22"/>
          <w:szCs w:val="22"/>
        </w:rPr>
        <w:t xml:space="preserve">«Доля муниципальных услуг, предоставляемых в электронной форме, в общем количестве </w:t>
      </w:r>
      <w:proofErr w:type="gramStart"/>
      <w:r w:rsidRPr="00DF7E0A">
        <w:rPr>
          <w:sz w:val="22"/>
          <w:szCs w:val="22"/>
        </w:rPr>
        <w:t>услуг,%</w:t>
      </w:r>
      <w:proofErr w:type="gramEnd"/>
      <w:r w:rsidRPr="00DF7E0A">
        <w:rPr>
          <w:sz w:val="22"/>
          <w:szCs w:val="22"/>
        </w:rPr>
        <w:t>»</w:t>
      </w:r>
      <w:r>
        <w:rPr>
          <w:sz w:val="22"/>
          <w:szCs w:val="22"/>
        </w:rPr>
        <w:t xml:space="preserve">. Показатель рассчитывается как отношение количества муниципальных услуг, предоставляемых в электронном виде, к общему количеству муниципальных услуг. </w:t>
      </w:r>
    </w:p>
    <w:p w14:paraId="0B35D37C" w14:textId="3E58D222" w:rsidR="00DF7E0A" w:rsidRPr="00FD0E16" w:rsidRDefault="00DF7E0A" w:rsidP="008A679D">
      <w:pPr>
        <w:pStyle w:val="a3"/>
        <w:shd w:val="clear" w:color="auto" w:fill="FFFFFF"/>
        <w:spacing w:before="0" w:beforeAutospacing="0" w:after="0" w:afterAutospacing="0"/>
        <w:ind w:firstLine="567"/>
        <w:contextualSpacing/>
        <w:jc w:val="both"/>
        <w:textAlignment w:val="top"/>
        <w:rPr>
          <w:sz w:val="22"/>
          <w:szCs w:val="22"/>
        </w:rPr>
      </w:pPr>
      <w:r>
        <w:rPr>
          <w:sz w:val="22"/>
          <w:szCs w:val="22"/>
        </w:rPr>
        <w:t>Результатом должно стать 100%-</w:t>
      </w:r>
      <w:proofErr w:type="spellStart"/>
      <w:r>
        <w:rPr>
          <w:sz w:val="22"/>
          <w:szCs w:val="22"/>
        </w:rPr>
        <w:t>ное</w:t>
      </w:r>
      <w:proofErr w:type="spellEnd"/>
      <w:r>
        <w:rPr>
          <w:sz w:val="22"/>
          <w:szCs w:val="22"/>
        </w:rPr>
        <w:t xml:space="preserve"> предоставление муниципальных услуг в электронном виде.</w:t>
      </w:r>
    </w:p>
    <w:p w14:paraId="7F00D962" w14:textId="2C0690DF" w:rsidR="00FD0E16"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xml:space="preserve">Показатель задачи </w:t>
      </w:r>
      <w:r w:rsidR="007856F6">
        <w:rPr>
          <w:color w:val="000000" w:themeColor="text1"/>
          <w:sz w:val="22"/>
          <w:szCs w:val="22"/>
        </w:rPr>
        <w:t>–</w:t>
      </w:r>
      <w:r w:rsidRPr="008A679D">
        <w:rPr>
          <w:color w:val="000000" w:themeColor="text1"/>
          <w:sz w:val="22"/>
          <w:szCs w:val="22"/>
        </w:rPr>
        <w:t xml:space="preserve"> </w:t>
      </w:r>
      <w:r w:rsidR="007856F6">
        <w:rPr>
          <w:color w:val="000000" w:themeColor="text1"/>
          <w:sz w:val="22"/>
          <w:szCs w:val="22"/>
        </w:rPr>
        <w:t>«</w:t>
      </w:r>
      <w:proofErr w:type="gramStart"/>
      <w:r w:rsidR="00FD0E16" w:rsidRPr="00FD0E16">
        <w:rPr>
          <w:color w:val="000000" w:themeColor="text1"/>
          <w:sz w:val="22"/>
          <w:szCs w:val="22"/>
        </w:rPr>
        <w:t>Доля  пользователей</w:t>
      </w:r>
      <w:proofErr w:type="gramEnd"/>
      <w:r w:rsidR="00FD0E16" w:rsidRPr="00FD0E16">
        <w:rPr>
          <w:color w:val="000000" w:themeColor="text1"/>
          <w:sz w:val="22"/>
          <w:szCs w:val="22"/>
        </w:rPr>
        <w:t xml:space="preserve"> информационно-правовых систем</w:t>
      </w:r>
      <w:r w:rsidR="00DF7E0A">
        <w:rPr>
          <w:color w:val="000000" w:themeColor="text1"/>
          <w:sz w:val="22"/>
          <w:szCs w:val="22"/>
        </w:rPr>
        <w:t xml:space="preserve"> </w:t>
      </w:r>
      <w:r w:rsidR="00FD0E16" w:rsidRPr="00FD0E16">
        <w:rPr>
          <w:color w:val="000000" w:themeColor="text1"/>
          <w:sz w:val="22"/>
          <w:szCs w:val="22"/>
        </w:rPr>
        <w:t>в общем количестве муниципальных служащих,%</w:t>
      </w:r>
      <w:r w:rsidR="007856F6">
        <w:rPr>
          <w:color w:val="000000" w:themeColor="text1"/>
          <w:sz w:val="22"/>
          <w:szCs w:val="22"/>
        </w:rPr>
        <w:t>»</w:t>
      </w:r>
      <w:r w:rsidR="00FD0E16" w:rsidRPr="00FD0E16">
        <w:rPr>
          <w:color w:val="000000" w:themeColor="text1"/>
          <w:sz w:val="22"/>
          <w:szCs w:val="22"/>
        </w:rPr>
        <w:t>.</w:t>
      </w:r>
    </w:p>
    <w:p w14:paraId="34F21A29" w14:textId="7AEC0964" w:rsidR="008A679D" w:rsidRPr="008A679D" w:rsidRDefault="00FD0E16"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FD0E16">
        <w:rPr>
          <w:color w:val="000000" w:themeColor="text1"/>
          <w:sz w:val="22"/>
          <w:szCs w:val="22"/>
        </w:rPr>
        <w:t xml:space="preserve"> </w:t>
      </w:r>
      <w:r w:rsidR="008A679D" w:rsidRPr="008A679D">
        <w:rPr>
          <w:color w:val="000000" w:themeColor="text1"/>
          <w:sz w:val="22"/>
          <w:szCs w:val="22"/>
        </w:rPr>
        <w:t xml:space="preserve">Методика получения </w:t>
      </w:r>
      <w:bookmarkStart w:id="4" w:name="_Hlk180503054"/>
      <w:r w:rsidR="008A679D" w:rsidRPr="008A679D">
        <w:rPr>
          <w:color w:val="000000" w:themeColor="text1"/>
          <w:sz w:val="22"/>
          <w:szCs w:val="22"/>
        </w:rPr>
        <w:t xml:space="preserve">показателя </w:t>
      </w:r>
      <w:r w:rsidR="007856F6">
        <w:rPr>
          <w:color w:val="000000" w:themeColor="text1"/>
          <w:sz w:val="22"/>
          <w:szCs w:val="22"/>
        </w:rPr>
        <w:t>«</w:t>
      </w:r>
      <w:r>
        <w:rPr>
          <w:color w:val="000000" w:themeColor="text1"/>
          <w:sz w:val="22"/>
          <w:szCs w:val="22"/>
        </w:rPr>
        <w:t xml:space="preserve">Доля </w:t>
      </w:r>
      <w:r w:rsidR="008A679D" w:rsidRPr="008A679D">
        <w:rPr>
          <w:color w:val="000000" w:themeColor="text1"/>
          <w:sz w:val="22"/>
          <w:szCs w:val="22"/>
        </w:rPr>
        <w:t>пользователей информационно-правовых систем</w:t>
      </w:r>
      <w:r w:rsidR="00DF7E0A">
        <w:rPr>
          <w:color w:val="000000" w:themeColor="text1"/>
          <w:sz w:val="22"/>
          <w:szCs w:val="22"/>
        </w:rPr>
        <w:t xml:space="preserve"> </w:t>
      </w:r>
      <w:r>
        <w:rPr>
          <w:color w:val="000000" w:themeColor="text1"/>
          <w:sz w:val="22"/>
          <w:szCs w:val="22"/>
        </w:rPr>
        <w:t xml:space="preserve">в общем количестве муниципальных </w:t>
      </w:r>
      <w:proofErr w:type="gramStart"/>
      <w:r>
        <w:rPr>
          <w:color w:val="000000" w:themeColor="text1"/>
          <w:sz w:val="22"/>
          <w:szCs w:val="22"/>
        </w:rPr>
        <w:t>служащих,%</w:t>
      </w:r>
      <w:proofErr w:type="gramEnd"/>
      <w:r w:rsidR="007856F6">
        <w:rPr>
          <w:color w:val="000000" w:themeColor="text1"/>
          <w:sz w:val="22"/>
          <w:szCs w:val="22"/>
        </w:rPr>
        <w:t>»</w:t>
      </w:r>
      <w:r w:rsidR="008A679D" w:rsidRPr="008A679D">
        <w:rPr>
          <w:color w:val="000000" w:themeColor="text1"/>
          <w:sz w:val="22"/>
          <w:szCs w:val="22"/>
        </w:rPr>
        <w:t xml:space="preserve">. </w:t>
      </w:r>
      <w:bookmarkEnd w:id="4"/>
      <w:r w:rsidR="008A679D" w:rsidRPr="008A679D">
        <w:rPr>
          <w:color w:val="000000" w:themeColor="text1"/>
          <w:sz w:val="22"/>
          <w:szCs w:val="22"/>
        </w:rPr>
        <w:t xml:space="preserve">Показатель рассчитывается как отношение количества пользователей (муниципальных служащих) программным обеспечением информационно-правовых систем к общему числу муниципальных служащих. Данный показатель является основополагающим для получения субсидии муниципалитету на приобретение информационных услуг с использованием информационно-правовых систем. При этом количество пользователей </w:t>
      </w:r>
      <w:r w:rsidR="008A679D" w:rsidRPr="008A679D">
        <w:rPr>
          <w:color w:val="000000" w:themeColor="text1"/>
          <w:sz w:val="22"/>
          <w:szCs w:val="22"/>
        </w:rPr>
        <w:lastRenderedPageBreak/>
        <w:t>(муниципальных служащих) программным обеспечением информационно-правовых систем должно составлять не менее 70% от общего числа муниципальных служащих муниципального образования области.</w:t>
      </w:r>
    </w:p>
    <w:p w14:paraId="46E26113" w14:textId="31AAF1E3"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xml:space="preserve">Результат. К завершению Программы количество пользователей информационно-правовыми системами должно составить </w:t>
      </w:r>
      <w:r w:rsidR="00FD0E16">
        <w:rPr>
          <w:color w:val="000000" w:themeColor="text1"/>
          <w:sz w:val="22"/>
          <w:szCs w:val="22"/>
        </w:rPr>
        <w:t>72</w:t>
      </w:r>
      <w:r w:rsidRPr="008A679D">
        <w:rPr>
          <w:color w:val="000000" w:themeColor="text1"/>
          <w:sz w:val="22"/>
          <w:szCs w:val="22"/>
        </w:rPr>
        <w:t>% от общего числа муниципальных служащих.</w:t>
      </w:r>
    </w:p>
    <w:p w14:paraId="46BE2823"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w:t>
      </w:r>
    </w:p>
    <w:p w14:paraId="678CA4C7"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w:t>
      </w:r>
    </w:p>
    <w:p w14:paraId="199A4382" w14:textId="77777777" w:rsidR="008A679D" w:rsidRPr="00617E0E" w:rsidRDefault="008A679D" w:rsidP="008A679D">
      <w:pPr>
        <w:pStyle w:val="5"/>
        <w:shd w:val="clear" w:color="auto" w:fill="FFFFFF"/>
        <w:spacing w:before="0" w:line="240" w:lineRule="auto"/>
        <w:ind w:firstLine="567"/>
        <w:contextualSpacing/>
        <w:textAlignment w:val="top"/>
        <w:rPr>
          <w:rFonts w:ascii="Times New Roman" w:hAnsi="Times New Roman" w:cs="Times New Roman"/>
          <w:b/>
          <w:bCs/>
          <w:color w:val="000000" w:themeColor="text1"/>
        </w:rPr>
      </w:pPr>
      <w:r w:rsidRPr="00617E0E">
        <w:rPr>
          <w:rFonts w:ascii="Times New Roman" w:hAnsi="Times New Roman" w:cs="Times New Roman"/>
          <w:b/>
          <w:bCs/>
          <w:color w:val="000000" w:themeColor="text1"/>
        </w:rPr>
        <w:t>Ресурсное обеспечение Подпрограммы</w:t>
      </w:r>
    </w:p>
    <w:p w14:paraId="4E1C8434"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Источником финансирования Подпрограммы являются средства бюджета муниципального округа и субсидии из областного бюджета.</w:t>
      </w:r>
    </w:p>
    <w:p w14:paraId="37089EA6" w14:textId="7E5DE153"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xml:space="preserve">Общий объем финансирования мероприятий Подпрограммы </w:t>
      </w:r>
      <w:r w:rsidR="00AA4A45">
        <w:rPr>
          <w:color w:val="000000" w:themeColor="text1"/>
          <w:sz w:val="22"/>
          <w:szCs w:val="22"/>
        </w:rPr>
        <w:t xml:space="preserve">за счет средств бюджета округа </w:t>
      </w:r>
      <w:r w:rsidRPr="008A679D">
        <w:rPr>
          <w:color w:val="000000" w:themeColor="text1"/>
          <w:sz w:val="22"/>
          <w:szCs w:val="22"/>
        </w:rPr>
        <w:t xml:space="preserve">составляет </w:t>
      </w:r>
      <w:r w:rsidR="0065618F" w:rsidRPr="0065618F">
        <w:rPr>
          <w:sz w:val="22"/>
          <w:szCs w:val="22"/>
        </w:rPr>
        <w:t>456 538 132,37</w:t>
      </w:r>
      <w:r w:rsidR="008F471A" w:rsidRPr="0065618F">
        <w:rPr>
          <w:b/>
          <w:bCs/>
          <w:sz w:val="22"/>
          <w:szCs w:val="22"/>
        </w:rPr>
        <w:t xml:space="preserve"> </w:t>
      </w:r>
      <w:r w:rsidRPr="008A679D">
        <w:rPr>
          <w:color w:val="000000" w:themeColor="text1"/>
          <w:sz w:val="22"/>
          <w:szCs w:val="22"/>
        </w:rPr>
        <w:t>рублей в том числе по годам:</w:t>
      </w:r>
    </w:p>
    <w:p w14:paraId="60BB2563"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w:t>
      </w:r>
    </w:p>
    <w:tbl>
      <w:tblPr>
        <w:tblW w:w="4169"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4169"/>
      </w:tblGrid>
      <w:tr w:rsidR="008A679D" w:rsidRPr="008A679D" w14:paraId="4B580F45" w14:textId="77777777" w:rsidTr="002F639F">
        <w:trPr>
          <w:cantSplit/>
        </w:trPr>
        <w:tc>
          <w:tcPr>
            <w:tcW w:w="4169" w:type="dxa"/>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6963410" w14:textId="77777777" w:rsidR="008A679D" w:rsidRPr="00D519AC" w:rsidRDefault="008A679D" w:rsidP="002F639F">
            <w:pPr>
              <w:pStyle w:val="a3"/>
              <w:spacing w:before="0" w:beforeAutospacing="0" w:after="0" w:afterAutospacing="0"/>
              <w:contextualSpacing/>
              <w:rPr>
                <w:color w:val="000000" w:themeColor="text1"/>
                <w:sz w:val="22"/>
                <w:szCs w:val="22"/>
              </w:rPr>
            </w:pPr>
            <w:r w:rsidRPr="00D519AC">
              <w:rPr>
                <w:color w:val="000000" w:themeColor="text1"/>
                <w:sz w:val="22"/>
                <w:szCs w:val="22"/>
              </w:rPr>
              <w:t>Бюджет по годам</w:t>
            </w:r>
          </w:p>
        </w:tc>
      </w:tr>
      <w:tr w:rsidR="008A679D" w:rsidRPr="008A679D" w14:paraId="422353BC" w14:textId="77777777" w:rsidTr="002F639F">
        <w:trPr>
          <w:cantSplit/>
        </w:trPr>
        <w:tc>
          <w:tcPr>
            <w:tcW w:w="4169" w:type="dxa"/>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C4EB285" w14:textId="0DE1E309" w:rsidR="008A679D" w:rsidRPr="00D519AC" w:rsidRDefault="008A679D" w:rsidP="002F639F">
            <w:pPr>
              <w:pStyle w:val="a3"/>
              <w:spacing w:before="0" w:beforeAutospacing="0" w:after="0" w:afterAutospacing="0"/>
              <w:contextualSpacing/>
              <w:rPr>
                <w:color w:val="000000" w:themeColor="text1"/>
                <w:sz w:val="22"/>
                <w:szCs w:val="22"/>
              </w:rPr>
            </w:pPr>
            <w:r w:rsidRPr="00D519AC">
              <w:rPr>
                <w:color w:val="000000" w:themeColor="text1"/>
                <w:sz w:val="22"/>
                <w:szCs w:val="22"/>
              </w:rPr>
              <w:t xml:space="preserve">2024 год </w:t>
            </w:r>
            <w:r w:rsidR="008F471A" w:rsidRPr="00D519AC">
              <w:rPr>
                <w:color w:val="000000" w:themeColor="text1"/>
                <w:sz w:val="22"/>
                <w:szCs w:val="22"/>
              </w:rPr>
              <w:t>–</w:t>
            </w:r>
            <w:r w:rsidRPr="00D519AC">
              <w:rPr>
                <w:color w:val="000000" w:themeColor="text1"/>
                <w:sz w:val="22"/>
                <w:szCs w:val="22"/>
              </w:rPr>
              <w:t xml:space="preserve"> </w:t>
            </w:r>
            <w:r w:rsidR="00155C98">
              <w:rPr>
                <w:color w:val="000000" w:themeColor="text1"/>
                <w:sz w:val="22"/>
                <w:szCs w:val="22"/>
              </w:rPr>
              <w:t>136 219 252,81</w:t>
            </w:r>
            <w:r w:rsidR="008F471A" w:rsidRPr="00D519AC">
              <w:rPr>
                <w:color w:val="000000" w:themeColor="text1"/>
                <w:sz w:val="22"/>
                <w:szCs w:val="22"/>
              </w:rPr>
              <w:t xml:space="preserve"> </w:t>
            </w:r>
            <w:r w:rsidRPr="00D519AC">
              <w:rPr>
                <w:color w:val="000000" w:themeColor="text1"/>
                <w:sz w:val="22"/>
                <w:szCs w:val="22"/>
              </w:rPr>
              <w:t>рублей</w:t>
            </w:r>
          </w:p>
        </w:tc>
      </w:tr>
      <w:tr w:rsidR="008A679D" w:rsidRPr="008A679D" w14:paraId="7F1CC6AB" w14:textId="77777777" w:rsidTr="002F639F">
        <w:trPr>
          <w:cantSplit/>
        </w:trPr>
        <w:tc>
          <w:tcPr>
            <w:tcW w:w="4169" w:type="dxa"/>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0502EB5" w14:textId="17573ADB" w:rsidR="008A679D" w:rsidRPr="00D519AC" w:rsidRDefault="008A679D" w:rsidP="002F639F">
            <w:pPr>
              <w:pStyle w:val="a3"/>
              <w:spacing w:before="0" w:beforeAutospacing="0" w:after="0" w:afterAutospacing="0"/>
              <w:contextualSpacing/>
              <w:rPr>
                <w:color w:val="000000" w:themeColor="text1"/>
                <w:sz w:val="22"/>
                <w:szCs w:val="22"/>
              </w:rPr>
            </w:pPr>
            <w:r w:rsidRPr="00D519AC">
              <w:rPr>
                <w:color w:val="000000" w:themeColor="text1"/>
                <w:sz w:val="22"/>
                <w:szCs w:val="22"/>
              </w:rPr>
              <w:t xml:space="preserve">2025 год </w:t>
            </w:r>
            <w:r w:rsidR="008F471A" w:rsidRPr="00D519AC">
              <w:rPr>
                <w:color w:val="000000" w:themeColor="text1"/>
                <w:sz w:val="22"/>
                <w:szCs w:val="22"/>
              </w:rPr>
              <w:t>–</w:t>
            </w:r>
            <w:r w:rsidRPr="00D519AC">
              <w:rPr>
                <w:color w:val="000000" w:themeColor="text1"/>
                <w:sz w:val="22"/>
                <w:szCs w:val="22"/>
              </w:rPr>
              <w:t xml:space="preserve"> </w:t>
            </w:r>
            <w:r w:rsidR="00155C98">
              <w:rPr>
                <w:color w:val="000000" w:themeColor="text1"/>
                <w:sz w:val="22"/>
                <w:szCs w:val="22"/>
              </w:rPr>
              <w:t>132 553 683,05</w:t>
            </w:r>
            <w:r w:rsidRPr="00D519AC">
              <w:rPr>
                <w:color w:val="000000" w:themeColor="text1"/>
                <w:sz w:val="22"/>
                <w:szCs w:val="22"/>
              </w:rPr>
              <w:t xml:space="preserve"> рублей</w:t>
            </w:r>
          </w:p>
        </w:tc>
      </w:tr>
      <w:tr w:rsidR="008A679D" w:rsidRPr="008A679D" w14:paraId="781D09B0" w14:textId="77777777" w:rsidTr="002F639F">
        <w:trPr>
          <w:cantSplit/>
        </w:trPr>
        <w:tc>
          <w:tcPr>
            <w:tcW w:w="4169" w:type="dxa"/>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DFE8410" w14:textId="36266191" w:rsidR="008A679D" w:rsidRPr="00D519AC" w:rsidRDefault="008A679D" w:rsidP="002F639F">
            <w:pPr>
              <w:pStyle w:val="a3"/>
              <w:spacing w:before="0" w:beforeAutospacing="0" w:after="0" w:afterAutospacing="0"/>
              <w:contextualSpacing/>
              <w:rPr>
                <w:color w:val="000000" w:themeColor="text1"/>
                <w:sz w:val="22"/>
                <w:szCs w:val="22"/>
              </w:rPr>
            </w:pPr>
            <w:r w:rsidRPr="00D519AC">
              <w:rPr>
                <w:color w:val="000000" w:themeColor="text1"/>
                <w:sz w:val="22"/>
                <w:szCs w:val="22"/>
              </w:rPr>
              <w:t xml:space="preserve">2026 год </w:t>
            </w:r>
            <w:r w:rsidR="008F471A" w:rsidRPr="00D519AC">
              <w:rPr>
                <w:color w:val="000000" w:themeColor="text1"/>
                <w:sz w:val="22"/>
                <w:szCs w:val="22"/>
              </w:rPr>
              <w:t>–</w:t>
            </w:r>
            <w:r w:rsidRPr="00D519AC">
              <w:rPr>
                <w:color w:val="000000" w:themeColor="text1"/>
                <w:sz w:val="22"/>
                <w:szCs w:val="22"/>
              </w:rPr>
              <w:t xml:space="preserve"> </w:t>
            </w:r>
            <w:r w:rsidR="00155C98">
              <w:rPr>
                <w:color w:val="000000" w:themeColor="text1"/>
                <w:sz w:val="22"/>
                <w:szCs w:val="22"/>
              </w:rPr>
              <w:t>94 510 745,97</w:t>
            </w:r>
            <w:r w:rsidRPr="00D519AC">
              <w:rPr>
                <w:color w:val="000000" w:themeColor="text1"/>
                <w:sz w:val="22"/>
                <w:szCs w:val="22"/>
              </w:rPr>
              <w:t xml:space="preserve"> рублей</w:t>
            </w:r>
          </w:p>
        </w:tc>
      </w:tr>
      <w:tr w:rsidR="007856F6" w:rsidRPr="008A679D" w14:paraId="0133D7C7" w14:textId="77777777" w:rsidTr="002F639F">
        <w:trPr>
          <w:cantSplit/>
        </w:trPr>
        <w:tc>
          <w:tcPr>
            <w:tcW w:w="4169" w:type="dxa"/>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tcPr>
          <w:p w14:paraId="617283B6" w14:textId="38E5DB9F" w:rsidR="007856F6" w:rsidRPr="00155C98" w:rsidRDefault="007856F6" w:rsidP="002F639F">
            <w:pPr>
              <w:pStyle w:val="a3"/>
              <w:spacing w:before="0" w:beforeAutospacing="0" w:after="0" w:afterAutospacing="0"/>
              <w:contextualSpacing/>
              <w:rPr>
                <w:color w:val="000000" w:themeColor="text1"/>
                <w:sz w:val="22"/>
                <w:szCs w:val="22"/>
              </w:rPr>
            </w:pPr>
            <w:r w:rsidRPr="00155C98">
              <w:rPr>
                <w:sz w:val="22"/>
                <w:szCs w:val="22"/>
              </w:rPr>
              <w:t xml:space="preserve">2027 год </w:t>
            </w:r>
            <w:r w:rsidR="0065618F" w:rsidRPr="00155C98">
              <w:rPr>
                <w:sz w:val="22"/>
                <w:szCs w:val="22"/>
              </w:rPr>
              <w:t>–</w:t>
            </w:r>
            <w:r w:rsidRPr="00155C98">
              <w:rPr>
                <w:sz w:val="22"/>
                <w:szCs w:val="22"/>
              </w:rPr>
              <w:t xml:space="preserve"> </w:t>
            </w:r>
            <w:r w:rsidR="0065618F" w:rsidRPr="00155C98">
              <w:rPr>
                <w:sz w:val="22"/>
                <w:szCs w:val="22"/>
              </w:rPr>
              <w:t>93 254</w:t>
            </w:r>
            <w:r w:rsidR="00155C98" w:rsidRPr="00155C98">
              <w:rPr>
                <w:sz w:val="22"/>
                <w:szCs w:val="22"/>
              </w:rPr>
              <w:t> </w:t>
            </w:r>
            <w:r w:rsidR="0065618F" w:rsidRPr="00155C98">
              <w:rPr>
                <w:sz w:val="22"/>
                <w:szCs w:val="22"/>
              </w:rPr>
              <w:t>450</w:t>
            </w:r>
            <w:r w:rsidR="00155C98" w:rsidRPr="00155C98">
              <w:rPr>
                <w:sz w:val="22"/>
                <w:szCs w:val="22"/>
              </w:rPr>
              <w:t>,</w:t>
            </w:r>
            <w:r w:rsidR="0065618F" w:rsidRPr="00155C98">
              <w:rPr>
                <w:sz w:val="22"/>
                <w:szCs w:val="22"/>
              </w:rPr>
              <w:t>54</w:t>
            </w:r>
            <w:r w:rsidR="00155C98" w:rsidRPr="00155C98">
              <w:rPr>
                <w:sz w:val="22"/>
                <w:szCs w:val="22"/>
              </w:rPr>
              <w:t xml:space="preserve"> рублей</w:t>
            </w:r>
          </w:p>
        </w:tc>
      </w:tr>
    </w:tbl>
    <w:p w14:paraId="2ED5040E"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w:t>
      </w:r>
    </w:p>
    <w:p w14:paraId="15287EB2"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Объемы расходов на выполнение мероприятий Подпрограммы определяются при формировании бюджета муниципального округа на очередной финансовый год и плановый период.</w:t>
      </w:r>
    </w:p>
    <w:p w14:paraId="4D913B6B"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w:t>
      </w:r>
    </w:p>
    <w:p w14:paraId="57A16005" w14:textId="77777777" w:rsidR="008A679D" w:rsidRPr="00617E0E" w:rsidRDefault="008A679D" w:rsidP="008A679D">
      <w:pPr>
        <w:pStyle w:val="5"/>
        <w:shd w:val="clear" w:color="auto" w:fill="FFFFFF"/>
        <w:spacing w:before="0" w:line="240" w:lineRule="auto"/>
        <w:ind w:firstLine="567"/>
        <w:contextualSpacing/>
        <w:textAlignment w:val="top"/>
        <w:rPr>
          <w:rFonts w:ascii="Times New Roman" w:hAnsi="Times New Roman" w:cs="Times New Roman"/>
          <w:b/>
          <w:bCs/>
          <w:color w:val="000000" w:themeColor="text1"/>
        </w:rPr>
      </w:pPr>
      <w:r w:rsidRPr="00617E0E">
        <w:rPr>
          <w:rFonts w:ascii="Times New Roman" w:hAnsi="Times New Roman" w:cs="Times New Roman"/>
          <w:b/>
          <w:bCs/>
          <w:color w:val="000000" w:themeColor="text1"/>
        </w:rPr>
        <w:t>Ожидаемые конечные результаты от реализации подпрограммных мероприятий</w:t>
      </w:r>
    </w:p>
    <w:p w14:paraId="64ED8C16"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В результате реализации Подпрограммы должно быть обеспечено:</w:t>
      </w:r>
    </w:p>
    <w:p w14:paraId="082413E5"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создание профессиональной муниципальной службы округа на основе принципов учета и оценки результатов служебной деятельности муниципальных служащих;</w:t>
      </w:r>
    </w:p>
    <w:p w14:paraId="6B1BDAE2"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достижение качественного уровня исполнения муниципальными служащими должностных (служебных) обязанностей и оказываемых ими гражданам и организациям государственных и муниципальных услуг;</w:t>
      </w:r>
    </w:p>
    <w:p w14:paraId="26A8EDC4"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повышение эффективности кадровой политики в системе муниципальной службы округа в целях улучшения кадрового состава служащих;</w:t>
      </w:r>
    </w:p>
    <w:p w14:paraId="39B62DC7"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внедрение механизмов выявления и разрешения конфликта интересов на муниципальной службе, а также законодательного регулирования профессиональной этики служащих;</w:t>
      </w:r>
    </w:p>
    <w:p w14:paraId="1D070044" w14:textId="3912ECF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повышение профессионального уровня муниципальных служащих, увеличение количества с высшим образованием к 202</w:t>
      </w:r>
      <w:r w:rsidR="007A36C9">
        <w:rPr>
          <w:color w:val="000000" w:themeColor="text1"/>
          <w:sz w:val="22"/>
          <w:szCs w:val="22"/>
        </w:rPr>
        <w:t>7</w:t>
      </w:r>
      <w:r w:rsidRPr="008A679D">
        <w:rPr>
          <w:color w:val="000000" w:themeColor="text1"/>
          <w:sz w:val="22"/>
          <w:szCs w:val="22"/>
        </w:rPr>
        <w:t xml:space="preserve"> году до 90 процентов;</w:t>
      </w:r>
    </w:p>
    <w:p w14:paraId="30A1E36E"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оптимизация численности муниципальных служащих;</w:t>
      </w:r>
    </w:p>
    <w:p w14:paraId="4D9ECBAD"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совершенствование системы управления;</w:t>
      </w:r>
    </w:p>
    <w:p w14:paraId="5FF88815" w14:textId="1558F670"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рост удовлетворенности населения Добровского муниципального округа качеством получаемых муниципальных услуг, доведение данного показателя к 202</w:t>
      </w:r>
      <w:r w:rsidR="00520B31">
        <w:rPr>
          <w:color w:val="000000" w:themeColor="text1"/>
          <w:sz w:val="22"/>
          <w:szCs w:val="22"/>
        </w:rPr>
        <w:t>7</w:t>
      </w:r>
      <w:r w:rsidRPr="008A679D">
        <w:rPr>
          <w:color w:val="000000" w:themeColor="text1"/>
          <w:sz w:val="22"/>
          <w:szCs w:val="22"/>
        </w:rPr>
        <w:t xml:space="preserve"> году до 95%;</w:t>
      </w:r>
    </w:p>
    <w:p w14:paraId="5C897E78"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xml:space="preserve">- достижение стратегических целей социально-экономического развития Добровского муниципального </w:t>
      </w:r>
      <w:r w:rsidR="00661D0D">
        <w:rPr>
          <w:color w:val="000000" w:themeColor="text1"/>
          <w:sz w:val="22"/>
          <w:szCs w:val="22"/>
        </w:rPr>
        <w:t>округа</w:t>
      </w:r>
      <w:r w:rsidRPr="008A679D">
        <w:rPr>
          <w:color w:val="000000" w:themeColor="text1"/>
          <w:sz w:val="22"/>
          <w:szCs w:val="22"/>
        </w:rPr>
        <w:t xml:space="preserve"> и установленных целевых индикаторов муниципальных целевых</w:t>
      </w:r>
    </w:p>
    <w:p w14:paraId="21C5B091"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программ, в реализацию которых существенный вклад вносит широкомасштабное использование ИКТ;</w:t>
      </w:r>
    </w:p>
    <w:p w14:paraId="38135E87"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повышение эффективности расходования бюджетных средств за счет осуществления в электронной форме регламентов реализации муниципальных функций и предоставления муниципальных услуг, сокращения времени и повышения качества принятия управленческих решений посредством использования ИКТ.</w:t>
      </w:r>
    </w:p>
    <w:p w14:paraId="5A1E2F31"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Оценка эффективности Программы осуществляется исходя из отношения показателей целей Программы к показателям непосредственных результатов реализации программных мероприятий.</w:t>
      </w:r>
    </w:p>
    <w:p w14:paraId="530555F3"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w:t>
      </w:r>
    </w:p>
    <w:p w14:paraId="0EBF1B61" w14:textId="77777777" w:rsidR="008A679D" w:rsidRPr="00617E0E" w:rsidRDefault="008A679D" w:rsidP="008A679D">
      <w:pPr>
        <w:pStyle w:val="5"/>
        <w:shd w:val="clear" w:color="auto" w:fill="FFFFFF"/>
        <w:spacing w:before="0" w:line="240" w:lineRule="auto"/>
        <w:ind w:firstLine="567"/>
        <w:contextualSpacing/>
        <w:textAlignment w:val="top"/>
        <w:rPr>
          <w:rFonts w:ascii="Times New Roman" w:hAnsi="Times New Roman" w:cs="Times New Roman"/>
          <w:b/>
          <w:bCs/>
          <w:color w:val="000000" w:themeColor="text1"/>
        </w:rPr>
      </w:pPr>
      <w:r w:rsidRPr="00617E0E">
        <w:rPr>
          <w:rFonts w:ascii="Times New Roman" w:hAnsi="Times New Roman" w:cs="Times New Roman"/>
          <w:b/>
          <w:bCs/>
          <w:color w:val="000000" w:themeColor="text1"/>
        </w:rPr>
        <w:t>Условия предоставления и методика расчета межбюджетных субсидий бюджетам муниципальных образований.</w:t>
      </w:r>
    </w:p>
    <w:p w14:paraId="548A1262"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Субсидии местным бюджетам на повышение квалификации муниципальных служащих муниципальных округов.</w:t>
      </w:r>
    </w:p>
    <w:p w14:paraId="4FF011A4"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xml:space="preserve">Субсидии предоставляются согласно постановлению администрации Липецкой области "О Порядке предоставления субсидий местным бюджетам из областного фонда софинансирования </w:t>
      </w:r>
      <w:r w:rsidRPr="008A679D">
        <w:rPr>
          <w:color w:val="000000" w:themeColor="text1"/>
          <w:sz w:val="22"/>
          <w:szCs w:val="22"/>
        </w:rPr>
        <w:lastRenderedPageBreak/>
        <w:t>расходов на повышение квалификации муниципальных служащих органов местного самоуправления поселений, муниципальных районов и городских округов"</w:t>
      </w:r>
    </w:p>
    <w:p w14:paraId="47E1AAD4"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при условиях:</w:t>
      </w:r>
    </w:p>
    <w:p w14:paraId="37635039"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наличия программы или иного нормативного правового акта муниципального образования области, предусматривающего мероприятия по повышению квалификации муниципальных служащих;</w:t>
      </w:r>
    </w:p>
    <w:p w14:paraId="78095FF0"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наличия средств, предусмотренных в бюджете муниципального образования области на повышение квалификации муниципальных служащих.</w:t>
      </w:r>
    </w:p>
    <w:p w14:paraId="1AB27419"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Критерий отбора муниципальных образований области:</w:t>
      </w:r>
    </w:p>
    <w:p w14:paraId="4B1CAAF0"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количество муниципальных служащих, нуждающихся в повышении квалификации, составляет не менее 24% от общего количества муниципальных служащих муниципального образования области.</w:t>
      </w:r>
    </w:p>
    <w:p w14:paraId="25D69A72"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Для определения размера предоставляемой субсидии используется следующая формула:</w:t>
      </w:r>
    </w:p>
    <w:p w14:paraId="34EFD86A"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xml:space="preserve">S = 0,9 x </w:t>
      </w:r>
      <w:proofErr w:type="spellStart"/>
      <w:r w:rsidRPr="008A679D">
        <w:rPr>
          <w:color w:val="000000" w:themeColor="text1"/>
          <w:sz w:val="22"/>
          <w:szCs w:val="22"/>
        </w:rPr>
        <w:t>Кi</w:t>
      </w:r>
      <w:proofErr w:type="spellEnd"/>
      <w:r w:rsidRPr="008A679D">
        <w:rPr>
          <w:color w:val="000000" w:themeColor="text1"/>
          <w:sz w:val="22"/>
          <w:szCs w:val="22"/>
        </w:rPr>
        <w:t xml:space="preserve"> / Ко x </w:t>
      </w:r>
      <w:proofErr w:type="spellStart"/>
      <w:r w:rsidRPr="008A679D">
        <w:rPr>
          <w:color w:val="000000" w:themeColor="text1"/>
          <w:sz w:val="22"/>
          <w:szCs w:val="22"/>
        </w:rPr>
        <w:t>Оs</w:t>
      </w:r>
      <w:proofErr w:type="spellEnd"/>
      <w:r w:rsidRPr="008A679D">
        <w:rPr>
          <w:color w:val="000000" w:themeColor="text1"/>
          <w:sz w:val="22"/>
          <w:szCs w:val="22"/>
        </w:rPr>
        <w:t xml:space="preserve"> x Q, где:</w:t>
      </w:r>
    </w:p>
    <w:p w14:paraId="704E1B8B"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S - размер предоставляемой субсидии, руб.;</w:t>
      </w:r>
    </w:p>
    <w:p w14:paraId="7F8396CF"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proofErr w:type="spellStart"/>
      <w:r w:rsidRPr="008A679D">
        <w:rPr>
          <w:color w:val="000000" w:themeColor="text1"/>
          <w:sz w:val="22"/>
          <w:szCs w:val="22"/>
        </w:rPr>
        <w:t>Кi</w:t>
      </w:r>
      <w:proofErr w:type="spellEnd"/>
      <w:r w:rsidRPr="008A679D">
        <w:rPr>
          <w:color w:val="000000" w:themeColor="text1"/>
          <w:sz w:val="22"/>
          <w:szCs w:val="22"/>
        </w:rPr>
        <w:t xml:space="preserve"> - количество муниципальных служащих муниципального образования области, которым необходимо повысить квалификацию, чел.;</w:t>
      </w:r>
    </w:p>
    <w:p w14:paraId="763D7204"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Ко - общее количество муниципальных служащих муниципальных образований области, которым необходимо повысить квалификацию, чел.;</w:t>
      </w:r>
    </w:p>
    <w:p w14:paraId="2E4BF62B"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proofErr w:type="spellStart"/>
      <w:r w:rsidRPr="008A679D">
        <w:rPr>
          <w:color w:val="000000" w:themeColor="text1"/>
          <w:sz w:val="22"/>
          <w:szCs w:val="22"/>
        </w:rPr>
        <w:t>Оs</w:t>
      </w:r>
      <w:proofErr w:type="spellEnd"/>
      <w:r w:rsidRPr="008A679D">
        <w:rPr>
          <w:color w:val="000000" w:themeColor="text1"/>
          <w:sz w:val="22"/>
          <w:szCs w:val="22"/>
        </w:rPr>
        <w:t xml:space="preserve"> - средства, предусмотренные в областном бюджете на указанные цели, руб.;</w:t>
      </w:r>
    </w:p>
    <w:p w14:paraId="332FAD0F"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Q - коэффициент эффективности финансирования, установленный в зависимости от объема средств местного бюджета на указанные цели.</w:t>
      </w:r>
    </w:p>
    <w:p w14:paraId="470EDF55"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w:t>
      </w:r>
    </w:p>
    <w:p w14:paraId="209A9347" w14:textId="77777777" w:rsidR="008A679D" w:rsidRPr="008A679D" w:rsidRDefault="008A679D" w:rsidP="008A679D">
      <w:pPr>
        <w:shd w:val="clear" w:color="auto" w:fill="FFFFFF"/>
        <w:spacing w:after="0" w:line="240" w:lineRule="auto"/>
        <w:contextualSpacing/>
        <w:jc w:val="right"/>
        <w:textAlignment w:val="top"/>
        <w:rPr>
          <w:rFonts w:ascii="Times New Roman" w:hAnsi="Times New Roman" w:cs="Times New Roman"/>
          <w:color w:val="000000" w:themeColor="text1"/>
        </w:rPr>
      </w:pPr>
      <w:r w:rsidRPr="008A679D">
        <w:rPr>
          <w:rFonts w:ascii="Times New Roman" w:hAnsi="Times New Roman" w:cs="Times New Roman"/>
          <w:color w:val="000000" w:themeColor="text1"/>
        </w:rPr>
        <w:t>Таблица</w:t>
      </w:r>
    </w:p>
    <w:p w14:paraId="6510C4A3" w14:textId="77777777" w:rsidR="008A679D" w:rsidRPr="008A679D" w:rsidRDefault="008A679D" w:rsidP="00617E0E">
      <w:pPr>
        <w:pStyle w:val="a3"/>
        <w:shd w:val="clear" w:color="auto" w:fill="FFFFFF"/>
        <w:spacing w:before="0" w:beforeAutospacing="0" w:after="0" w:afterAutospacing="0"/>
        <w:ind w:firstLine="567"/>
        <w:contextualSpacing/>
        <w:jc w:val="both"/>
        <w:textAlignment w:val="top"/>
        <w:rPr>
          <w:color w:val="000000" w:themeColor="text1"/>
        </w:rPr>
      </w:pPr>
      <w:r w:rsidRPr="008A679D">
        <w:rPr>
          <w:color w:val="000000" w:themeColor="text1"/>
          <w:sz w:val="22"/>
          <w:szCs w:val="22"/>
        </w:rPr>
        <w:t> </w:t>
      </w:r>
      <w:r w:rsidRPr="008A679D">
        <w:rPr>
          <w:rStyle w:val="a6"/>
          <w:color w:val="000000" w:themeColor="text1"/>
        </w:rPr>
        <w:t>Значение коэффициента эффективности финансирования</w:t>
      </w:r>
    </w:p>
    <w:p w14:paraId="4F5483BF"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w:t>
      </w:r>
    </w:p>
    <w:tbl>
      <w:tblPr>
        <w:tblW w:w="0" w:type="auto"/>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627"/>
        <w:gridCol w:w="5879"/>
        <w:gridCol w:w="501"/>
      </w:tblGrid>
      <w:tr w:rsidR="008A679D" w:rsidRPr="008A679D" w14:paraId="1B73DDCE" w14:textId="77777777" w:rsidTr="008A679D">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84F0AC1"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N п/п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B5C7C30"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Объем средств местного бюджета на указанные цели, рублей</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614EA77"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Q</w:t>
            </w:r>
          </w:p>
        </w:tc>
      </w:tr>
      <w:tr w:rsidR="008A679D" w:rsidRPr="008A679D" w14:paraId="665C5BC2" w14:textId="77777777" w:rsidTr="008A679D">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710E401"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1.</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E07CEBB"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4000 - 8000</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C92CA01"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1,65</w:t>
            </w:r>
          </w:p>
        </w:tc>
      </w:tr>
      <w:tr w:rsidR="008A679D" w:rsidRPr="008A679D" w14:paraId="63BB1BCD" w14:textId="77777777" w:rsidTr="008A679D">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03901B0"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2.</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2602791B"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8001 - 13000</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7ECD52E"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1,66</w:t>
            </w:r>
          </w:p>
        </w:tc>
      </w:tr>
      <w:tr w:rsidR="008A679D" w:rsidRPr="008A679D" w14:paraId="7A80BB5C" w14:textId="77777777" w:rsidTr="008A679D">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C267C5D"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3.</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B7DBD0D"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13001 - 18000</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1CA5737"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1,67</w:t>
            </w:r>
          </w:p>
        </w:tc>
      </w:tr>
      <w:tr w:rsidR="008A679D" w:rsidRPr="008A679D" w14:paraId="43CB6C4D" w14:textId="77777777" w:rsidTr="008A679D">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7A0A54B"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4.</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28F2053D"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18001 - 23000</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7BFCA94"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1,68</w:t>
            </w:r>
          </w:p>
        </w:tc>
      </w:tr>
      <w:tr w:rsidR="008A679D" w:rsidRPr="008A679D" w14:paraId="48640C65" w14:textId="77777777" w:rsidTr="008A679D">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E06AC52"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5.</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10DCAA4"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23001 - 28000</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5923AB00"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1,69</w:t>
            </w:r>
          </w:p>
        </w:tc>
      </w:tr>
      <w:tr w:rsidR="008A679D" w:rsidRPr="008A679D" w14:paraId="636C8A88" w14:textId="77777777" w:rsidTr="008A679D">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13C6006"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6.</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43C9E25"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28001 - 33000</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48BD4B8"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1,70</w:t>
            </w:r>
          </w:p>
        </w:tc>
      </w:tr>
      <w:tr w:rsidR="008A679D" w:rsidRPr="008A679D" w14:paraId="3154F4E0" w14:textId="77777777" w:rsidTr="008A679D">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560B6EA1"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7.</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F9FED8F"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33001 - 38000</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5693CFA"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1,71</w:t>
            </w:r>
          </w:p>
        </w:tc>
      </w:tr>
      <w:tr w:rsidR="008A679D" w:rsidRPr="008A679D" w14:paraId="2759FABC" w14:textId="77777777" w:rsidTr="008A679D">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2342F5BE"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8.</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5ADA2E9F"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38001 - 43000</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F3B773A"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1,72</w:t>
            </w:r>
          </w:p>
        </w:tc>
      </w:tr>
      <w:tr w:rsidR="008A679D" w:rsidRPr="008A679D" w14:paraId="29D0BC10" w14:textId="77777777" w:rsidTr="008A679D">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1F4D224"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9.</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82E92BB"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43001 - 48000</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5DC0001A"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1,73</w:t>
            </w:r>
          </w:p>
        </w:tc>
      </w:tr>
      <w:tr w:rsidR="008A679D" w:rsidRPr="008A679D" w14:paraId="0952AB6F" w14:textId="77777777" w:rsidTr="008A679D">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7CB8AC1"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10.</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696D8E4"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48001 - 53000</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40B874F"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1,74</w:t>
            </w:r>
          </w:p>
        </w:tc>
      </w:tr>
      <w:tr w:rsidR="008A679D" w:rsidRPr="008A679D" w14:paraId="1B7F1008" w14:textId="77777777" w:rsidTr="008A679D">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3876A9C"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11.</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D11BFBC"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53001 - 58000</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CF559B3"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1,75</w:t>
            </w:r>
          </w:p>
        </w:tc>
      </w:tr>
      <w:tr w:rsidR="008A679D" w:rsidRPr="008A679D" w14:paraId="0C49E76D" w14:textId="77777777" w:rsidTr="008A679D">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496BAE0"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12.</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558C1783"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58001 - 63000</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A6EEB68"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1,76</w:t>
            </w:r>
          </w:p>
        </w:tc>
      </w:tr>
      <w:tr w:rsidR="008A679D" w:rsidRPr="008A679D" w14:paraId="7EA70F0C" w14:textId="77777777" w:rsidTr="008A679D">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A3FF0C8"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13.</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5204D444"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63001 - 68000</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E50039B"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1,77</w:t>
            </w:r>
          </w:p>
        </w:tc>
      </w:tr>
      <w:tr w:rsidR="008A679D" w:rsidRPr="008A679D" w14:paraId="0995C13E" w14:textId="77777777" w:rsidTr="008A679D">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9F932F9"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14.</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8255ECA"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68001 - 73000</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CB2272C"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1,78</w:t>
            </w:r>
          </w:p>
        </w:tc>
      </w:tr>
      <w:tr w:rsidR="008A679D" w:rsidRPr="008A679D" w14:paraId="0A17697F" w14:textId="77777777" w:rsidTr="008A679D">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51231D8C"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15.</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B315C46"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73001 - 78000</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FADD028"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1,79</w:t>
            </w:r>
          </w:p>
        </w:tc>
      </w:tr>
      <w:tr w:rsidR="008A679D" w:rsidRPr="008A679D" w14:paraId="4F3B5BCA" w14:textId="77777777" w:rsidTr="008A679D">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F36F43E"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16.</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A44D6D3"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78001 - 83000</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DF2307E"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1,80</w:t>
            </w:r>
          </w:p>
        </w:tc>
      </w:tr>
      <w:tr w:rsidR="008A679D" w:rsidRPr="008A679D" w14:paraId="44E4A78B" w14:textId="77777777" w:rsidTr="008A679D">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33D44B4"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17.</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50816B95"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83001 - 88000</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00903D4"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1,81</w:t>
            </w:r>
          </w:p>
        </w:tc>
      </w:tr>
      <w:tr w:rsidR="008A679D" w:rsidRPr="008A679D" w14:paraId="23173417" w14:textId="77777777" w:rsidTr="008A679D">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2FC5CEF"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18.</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68603B4"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88001 - 93000</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E490A27"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1,82</w:t>
            </w:r>
          </w:p>
        </w:tc>
      </w:tr>
      <w:tr w:rsidR="008A679D" w:rsidRPr="008A679D" w14:paraId="52C64F23" w14:textId="77777777" w:rsidTr="008A679D">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C36197E"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lastRenderedPageBreak/>
              <w:t>19.</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527CC705"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93001 - 98000</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7EBF943"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1,83</w:t>
            </w:r>
          </w:p>
        </w:tc>
      </w:tr>
      <w:tr w:rsidR="008A679D" w:rsidRPr="008A679D" w14:paraId="16B3E3F6" w14:textId="77777777" w:rsidTr="008A679D">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CD6DCB7"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20.</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9DE1AA4"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98001 - 103000</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58B0EE54"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1,84</w:t>
            </w:r>
          </w:p>
        </w:tc>
      </w:tr>
      <w:tr w:rsidR="008A679D" w:rsidRPr="008A679D" w14:paraId="37A7102F" w14:textId="77777777" w:rsidTr="008A679D">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E3D06DF"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21.</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563D5CD2"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103001 - 108000</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B1ECCE4"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1,85</w:t>
            </w:r>
          </w:p>
        </w:tc>
      </w:tr>
      <w:tr w:rsidR="008A679D" w:rsidRPr="008A679D" w14:paraId="0E91B221" w14:textId="77777777" w:rsidTr="008A679D">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F24AE3F"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22.</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5D3D7230"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108001 - 113000</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9528A56"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1,86</w:t>
            </w:r>
          </w:p>
        </w:tc>
      </w:tr>
      <w:tr w:rsidR="008A679D" w:rsidRPr="008A679D" w14:paraId="12541C73" w14:textId="77777777" w:rsidTr="008A679D">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66B47E6"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23.</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5CB206F6"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113001 - 118000</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4C2055A"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1,87</w:t>
            </w:r>
          </w:p>
        </w:tc>
      </w:tr>
      <w:tr w:rsidR="008A679D" w:rsidRPr="008A679D" w14:paraId="2B9431F0" w14:textId="77777777" w:rsidTr="008A679D">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FD41795"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24.</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699849F"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118001 - 123000</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A81AB45"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1,88</w:t>
            </w:r>
          </w:p>
        </w:tc>
      </w:tr>
      <w:tr w:rsidR="008A679D" w:rsidRPr="008A679D" w14:paraId="36423F61" w14:textId="77777777" w:rsidTr="008A679D">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F4C7CAE"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25.</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4581DC3"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123001 - 128000</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237ABA1A"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1,89</w:t>
            </w:r>
          </w:p>
        </w:tc>
      </w:tr>
      <w:tr w:rsidR="008A679D" w:rsidRPr="008A679D" w14:paraId="10A3F91C" w14:textId="77777777" w:rsidTr="008A679D">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26862E1A"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26.</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4A36853"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128001 - 133000</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BE5F991"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1,90</w:t>
            </w:r>
          </w:p>
        </w:tc>
      </w:tr>
      <w:tr w:rsidR="008A679D" w:rsidRPr="008A679D" w14:paraId="5D01B165" w14:textId="77777777" w:rsidTr="008A679D">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D985AF2"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27.</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58E5E375"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свыше 133000</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653EEED"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1,91</w:t>
            </w:r>
          </w:p>
        </w:tc>
      </w:tr>
      <w:tr w:rsidR="00661D0D" w:rsidRPr="008A679D" w14:paraId="5174109A" w14:textId="77777777" w:rsidTr="008A679D">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24FF4B7B" w14:textId="77777777" w:rsidR="00661D0D" w:rsidRPr="008A679D" w:rsidRDefault="00661D0D" w:rsidP="008A679D">
            <w:pPr>
              <w:spacing w:after="0" w:line="240" w:lineRule="auto"/>
              <w:contextualSpacing/>
              <w:jc w:val="both"/>
              <w:rPr>
                <w:rFonts w:ascii="Times New Roman" w:hAnsi="Times New Roman" w:cs="Times New Roman"/>
                <w:color w:val="000000" w:themeColor="text1"/>
              </w:rPr>
            </w:pP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0FF74B7" w14:textId="77777777" w:rsidR="00661D0D" w:rsidRPr="008A679D" w:rsidRDefault="00661D0D" w:rsidP="008A679D">
            <w:pPr>
              <w:spacing w:after="0" w:line="240" w:lineRule="auto"/>
              <w:contextualSpacing/>
              <w:jc w:val="both"/>
              <w:rPr>
                <w:rFonts w:ascii="Times New Roman" w:hAnsi="Times New Roman" w:cs="Times New Roman"/>
                <w:color w:val="000000" w:themeColor="text1"/>
              </w:rPr>
            </w:pP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32D71D1" w14:textId="77777777" w:rsidR="00661D0D" w:rsidRPr="008A679D" w:rsidRDefault="00661D0D" w:rsidP="008A679D">
            <w:pPr>
              <w:spacing w:after="0" w:line="240" w:lineRule="auto"/>
              <w:contextualSpacing/>
              <w:jc w:val="both"/>
              <w:rPr>
                <w:rFonts w:ascii="Times New Roman" w:hAnsi="Times New Roman" w:cs="Times New Roman"/>
                <w:color w:val="000000" w:themeColor="text1"/>
              </w:rPr>
            </w:pPr>
          </w:p>
        </w:tc>
      </w:tr>
    </w:tbl>
    <w:p w14:paraId="6CADCE31"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w:t>
      </w:r>
    </w:p>
    <w:p w14:paraId="62CC1D5E" w14:textId="77777777" w:rsidR="008A679D" w:rsidRPr="00617E0E" w:rsidRDefault="008A679D" w:rsidP="008A679D">
      <w:pPr>
        <w:pStyle w:val="5"/>
        <w:shd w:val="clear" w:color="auto" w:fill="FFFFFF"/>
        <w:spacing w:before="0" w:line="240" w:lineRule="auto"/>
        <w:ind w:firstLine="567"/>
        <w:contextualSpacing/>
        <w:textAlignment w:val="top"/>
        <w:rPr>
          <w:rFonts w:ascii="Times New Roman" w:hAnsi="Times New Roman" w:cs="Times New Roman"/>
          <w:b/>
          <w:bCs/>
          <w:color w:val="000000" w:themeColor="text1"/>
        </w:rPr>
      </w:pPr>
      <w:r w:rsidRPr="00617E0E">
        <w:rPr>
          <w:rFonts w:ascii="Times New Roman" w:hAnsi="Times New Roman" w:cs="Times New Roman"/>
          <w:b/>
          <w:bCs/>
          <w:color w:val="000000" w:themeColor="text1"/>
        </w:rPr>
        <w:t>Субсидии муниципальным образованиям области на приобретение информационных услуг с использованием информационно-правовых систем</w:t>
      </w:r>
    </w:p>
    <w:p w14:paraId="4B8F8AD2"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Субсидии предоставляются согласно постановлению администрации Липецкой области "О Порядке предоставления субсидий из областного фонда софинансирования расходов бюджетам муниципальных образований области на приобретение информационных услуг с использованием информационно-правовых систем для муниципальных образований"</w:t>
      </w:r>
    </w:p>
    <w:p w14:paraId="5CCD74CD"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при условиях:</w:t>
      </w:r>
    </w:p>
    <w:p w14:paraId="5106C67F"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наличия программного обеспечения по информационно-правовым системам;</w:t>
      </w:r>
    </w:p>
    <w:p w14:paraId="0BF9D0CE"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наличия средств, предусмотренных в бюджете муниципального образования области на приобретение информационных услуг с использованием информационно-правовых систем.</w:t>
      </w:r>
    </w:p>
    <w:p w14:paraId="09CC1A13"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Право на получение субсидий имеют муниципальные образования области, соответствующие следующему критерию отбора:</w:t>
      </w:r>
    </w:p>
    <w:p w14:paraId="7610F6F5"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количество пользователей (муниципальных служащих) программным обеспечением информационно-правовых систем должно составлять не менее 70% от общего числа муниципальных служащих муниципального образования области.</w:t>
      </w:r>
    </w:p>
    <w:p w14:paraId="03DF0DB8"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Для расчета суммы субсидии используется следующая формула:</w:t>
      </w:r>
    </w:p>
    <w:p w14:paraId="1F1DF0F0"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xml:space="preserve">R = 0,9 x </w:t>
      </w:r>
      <w:proofErr w:type="spellStart"/>
      <w:r w:rsidRPr="008A679D">
        <w:rPr>
          <w:color w:val="000000" w:themeColor="text1"/>
          <w:sz w:val="22"/>
          <w:szCs w:val="22"/>
        </w:rPr>
        <w:t>Оpm</w:t>
      </w:r>
      <w:proofErr w:type="spellEnd"/>
      <w:r w:rsidRPr="008A679D">
        <w:rPr>
          <w:color w:val="000000" w:themeColor="text1"/>
          <w:sz w:val="22"/>
          <w:szCs w:val="22"/>
        </w:rPr>
        <w:t xml:space="preserve"> x 12 x Q, где:</w:t>
      </w:r>
    </w:p>
    <w:p w14:paraId="5AB0D74A"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R - размер предоставляемой субсидии, руб.;</w:t>
      </w:r>
    </w:p>
    <w:p w14:paraId="4D402340"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proofErr w:type="spellStart"/>
      <w:r w:rsidRPr="008A679D">
        <w:rPr>
          <w:color w:val="000000" w:themeColor="text1"/>
          <w:sz w:val="22"/>
          <w:szCs w:val="22"/>
        </w:rPr>
        <w:t>Оpm</w:t>
      </w:r>
      <w:proofErr w:type="spellEnd"/>
      <w:r w:rsidRPr="008A679D">
        <w:rPr>
          <w:color w:val="000000" w:themeColor="text1"/>
          <w:sz w:val="22"/>
          <w:szCs w:val="22"/>
        </w:rPr>
        <w:t xml:space="preserve"> - сумма оплаты услуг за календарный месяц, руб.;</w:t>
      </w:r>
    </w:p>
    <w:p w14:paraId="30952146"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12 - количество месяцев в году;</w:t>
      </w:r>
    </w:p>
    <w:p w14:paraId="642A37CB"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Q - коэффициент эффективности финансирования, рассчитывается исходя из соотношения объема средств местного бюджета к объему средств областного бюджета на указанные цели.</w:t>
      </w:r>
    </w:p>
    <w:p w14:paraId="42AB5DE2"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w:t>
      </w:r>
    </w:p>
    <w:p w14:paraId="433D7999" w14:textId="77777777" w:rsidR="008A679D" w:rsidRPr="008A679D" w:rsidRDefault="008A679D" w:rsidP="008A679D">
      <w:pPr>
        <w:shd w:val="clear" w:color="auto" w:fill="FFFFFF"/>
        <w:spacing w:after="0" w:line="240" w:lineRule="auto"/>
        <w:contextualSpacing/>
        <w:jc w:val="right"/>
        <w:textAlignment w:val="top"/>
        <w:rPr>
          <w:rFonts w:ascii="Times New Roman" w:hAnsi="Times New Roman" w:cs="Times New Roman"/>
          <w:color w:val="000000" w:themeColor="text1"/>
        </w:rPr>
      </w:pPr>
      <w:r w:rsidRPr="008A679D">
        <w:rPr>
          <w:rFonts w:ascii="Times New Roman" w:hAnsi="Times New Roman" w:cs="Times New Roman"/>
          <w:color w:val="000000" w:themeColor="text1"/>
        </w:rPr>
        <w:t>Таблица</w:t>
      </w:r>
    </w:p>
    <w:p w14:paraId="286EBBE6" w14:textId="77777777" w:rsidR="008A679D" w:rsidRPr="008A679D" w:rsidRDefault="008A679D" w:rsidP="00617E0E">
      <w:pPr>
        <w:pStyle w:val="a3"/>
        <w:shd w:val="clear" w:color="auto" w:fill="FFFFFF"/>
        <w:spacing w:before="0" w:beforeAutospacing="0" w:after="0" w:afterAutospacing="0"/>
        <w:ind w:firstLine="567"/>
        <w:contextualSpacing/>
        <w:jc w:val="center"/>
        <w:textAlignment w:val="top"/>
        <w:rPr>
          <w:color w:val="000000" w:themeColor="text1"/>
        </w:rPr>
      </w:pPr>
      <w:r w:rsidRPr="008A679D">
        <w:rPr>
          <w:color w:val="000000" w:themeColor="text1"/>
        </w:rPr>
        <w:t>З</w:t>
      </w:r>
      <w:r w:rsidRPr="008A679D">
        <w:rPr>
          <w:rStyle w:val="a6"/>
          <w:color w:val="000000" w:themeColor="text1"/>
        </w:rPr>
        <w:t>начение коэффициента эффективности финансирования</w:t>
      </w:r>
    </w:p>
    <w:p w14:paraId="3B2B2DD0"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w:t>
      </w:r>
    </w:p>
    <w:tbl>
      <w:tblPr>
        <w:tblW w:w="0" w:type="auto"/>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548"/>
        <w:gridCol w:w="8324"/>
        <w:gridCol w:w="600"/>
      </w:tblGrid>
      <w:tr w:rsidR="008A679D" w:rsidRPr="001668A7" w14:paraId="20DBF7A6" w14:textId="77777777" w:rsidTr="008A679D">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2895471"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N п/п</w:t>
            </w:r>
          </w:p>
        </w:tc>
        <w:tc>
          <w:tcPr>
            <w:tcW w:w="0" w:type="auto"/>
            <w:tcBorders>
              <w:top w:val="single" w:sz="6" w:space="0" w:color="000000"/>
              <w:left w:val="single" w:sz="6" w:space="0" w:color="000000"/>
              <w:bottom w:val="single" w:sz="6" w:space="0" w:color="000000"/>
              <w:right w:val="single" w:sz="6" w:space="0" w:color="000000"/>
            </w:tcBorders>
            <w:hideMark/>
          </w:tcPr>
          <w:p w14:paraId="6979184A"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Соотношение объема средств местного бюджета к объему средств областного бюджета на указанные цели x 1000</w:t>
            </w:r>
          </w:p>
        </w:tc>
        <w:tc>
          <w:tcPr>
            <w:tcW w:w="0" w:type="auto"/>
            <w:tcBorders>
              <w:top w:val="single" w:sz="6" w:space="0" w:color="000000"/>
              <w:left w:val="single" w:sz="6" w:space="0" w:color="000000"/>
              <w:bottom w:val="single" w:sz="6" w:space="0" w:color="000000"/>
              <w:right w:val="single" w:sz="6" w:space="0" w:color="000000"/>
            </w:tcBorders>
            <w:hideMark/>
          </w:tcPr>
          <w:p w14:paraId="65A5B349"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Q</w:t>
            </w:r>
          </w:p>
        </w:tc>
      </w:tr>
      <w:tr w:rsidR="008A679D" w:rsidRPr="001668A7" w14:paraId="1994245E" w14:textId="77777777" w:rsidTr="008A679D">
        <w:tc>
          <w:tcPr>
            <w:tcW w:w="0" w:type="auto"/>
            <w:tcBorders>
              <w:top w:val="single" w:sz="6" w:space="0" w:color="000000"/>
              <w:left w:val="single" w:sz="6" w:space="0" w:color="000000"/>
              <w:bottom w:val="single" w:sz="6" w:space="0" w:color="000000"/>
              <w:right w:val="single" w:sz="6" w:space="0" w:color="000000"/>
            </w:tcBorders>
            <w:hideMark/>
          </w:tcPr>
          <w:p w14:paraId="31B86602"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1.</w:t>
            </w:r>
          </w:p>
        </w:tc>
        <w:tc>
          <w:tcPr>
            <w:tcW w:w="0" w:type="auto"/>
            <w:tcBorders>
              <w:top w:val="single" w:sz="6" w:space="0" w:color="000000"/>
              <w:left w:val="single" w:sz="6" w:space="0" w:color="000000"/>
              <w:bottom w:val="single" w:sz="6" w:space="0" w:color="000000"/>
              <w:right w:val="single" w:sz="6" w:space="0" w:color="000000"/>
            </w:tcBorders>
            <w:hideMark/>
          </w:tcPr>
          <w:p w14:paraId="0A2E383E"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менее 0,54</w:t>
            </w:r>
          </w:p>
        </w:tc>
        <w:tc>
          <w:tcPr>
            <w:tcW w:w="0" w:type="auto"/>
            <w:tcBorders>
              <w:top w:val="single" w:sz="6" w:space="0" w:color="000000"/>
              <w:left w:val="single" w:sz="6" w:space="0" w:color="000000"/>
              <w:bottom w:val="single" w:sz="6" w:space="0" w:color="000000"/>
              <w:right w:val="single" w:sz="6" w:space="0" w:color="000000"/>
            </w:tcBorders>
            <w:hideMark/>
          </w:tcPr>
          <w:p w14:paraId="2A304A03"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0</w:t>
            </w:r>
          </w:p>
        </w:tc>
      </w:tr>
      <w:tr w:rsidR="008A679D" w:rsidRPr="001668A7" w14:paraId="1F59C1FA" w14:textId="77777777" w:rsidTr="008A679D">
        <w:tc>
          <w:tcPr>
            <w:tcW w:w="0" w:type="auto"/>
            <w:tcBorders>
              <w:top w:val="single" w:sz="6" w:space="0" w:color="000000"/>
              <w:left w:val="single" w:sz="6" w:space="0" w:color="000000"/>
              <w:bottom w:val="single" w:sz="6" w:space="0" w:color="000000"/>
              <w:right w:val="single" w:sz="6" w:space="0" w:color="000000"/>
            </w:tcBorders>
            <w:hideMark/>
          </w:tcPr>
          <w:p w14:paraId="6343E45E"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2.</w:t>
            </w:r>
          </w:p>
        </w:tc>
        <w:tc>
          <w:tcPr>
            <w:tcW w:w="0" w:type="auto"/>
            <w:tcBorders>
              <w:top w:val="single" w:sz="6" w:space="0" w:color="000000"/>
              <w:left w:val="single" w:sz="6" w:space="0" w:color="000000"/>
              <w:bottom w:val="single" w:sz="6" w:space="0" w:color="000000"/>
              <w:right w:val="single" w:sz="6" w:space="0" w:color="000000"/>
            </w:tcBorders>
            <w:hideMark/>
          </w:tcPr>
          <w:p w14:paraId="3E9CC928"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от 0,54 до 0,93</w:t>
            </w:r>
          </w:p>
        </w:tc>
        <w:tc>
          <w:tcPr>
            <w:tcW w:w="0" w:type="auto"/>
            <w:tcBorders>
              <w:top w:val="single" w:sz="6" w:space="0" w:color="000000"/>
              <w:left w:val="single" w:sz="6" w:space="0" w:color="000000"/>
              <w:bottom w:val="single" w:sz="6" w:space="0" w:color="000000"/>
              <w:right w:val="single" w:sz="6" w:space="0" w:color="000000"/>
            </w:tcBorders>
            <w:hideMark/>
          </w:tcPr>
          <w:p w14:paraId="1FDDE9A9"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1,20</w:t>
            </w:r>
          </w:p>
        </w:tc>
      </w:tr>
      <w:tr w:rsidR="008A679D" w:rsidRPr="001668A7" w14:paraId="4368869C" w14:textId="77777777" w:rsidTr="008A679D">
        <w:tc>
          <w:tcPr>
            <w:tcW w:w="0" w:type="auto"/>
            <w:tcBorders>
              <w:top w:val="single" w:sz="6" w:space="0" w:color="000000"/>
              <w:left w:val="single" w:sz="6" w:space="0" w:color="000000"/>
              <w:bottom w:val="single" w:sz="6" w:space="0" w:color="000000"/>
              <w:right w:val="single" w:sz="6" w:space="0" w:color="000000"/>
            </w:tcBorders>
            <w:hideMark/>
          </w:tcPr>
          <w:p w14:paraId="51735588"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3.</w:t>
            </w:r>
          </w:p>
        </w:tc>
        <w:tc>
          <w:tcPr>
            <w:tcW w:w="0" w:type="auto"/>
            <w:tcBorders>
              <w:top w:val="single" w:sz="6" w:space="0" w:color="000000"/>
              <w:left w:val="single" w:sz="6" w:space="0" w:color="000000"/>
              <w:bottom w:val="single" w:sz="6" w:space="0" w:color="000000"/>
              <w:right w:val="single" w:sz="6" w:space="0" w:color="000000"/>
            </w:tcBorders>
            <w:hideMark/>
          </w:tcPr>
          <w:p w14:paraId="50A527B5"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от 0,94 до 1,37</w:t>
            </w:r>
          </w:p>
        </w:tc>
        <w:tc>
          <w:tcPr>
            <w:tcW w:w="0" w:type="auto"/>
            <w:tcBorders>
              <w:top w:val="single" w:sz="6" w:space="0" w:color="000000"/>
              <w:left w:val="single" w:sz="6" w:space="0" w:color="000000"/>
              <w:bottom w:val="single" w:sz="6" w:space="0" w:color="000000"/>
              <w:right w:val="single" w:sz="6" w:space="0" w:color="000000"/>
            </w:tcBorders>
            <w:hideMark/>
          </w:tcPr>
          <w:p w14:paraId="6AF13AC5"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1,30</w:t>
            </w:r>
          </w:p>
        </w:tc>
      </w:tr>
      <w:tr w:rsidR="008A679D" w:rsidRPr="001668A7" w14:paraId="29A07283" w14:textId="77777777" w:rsidTr="008A679D">
        <w:tc>
          <w:tcPr>
            <w:tcW w:w="0" w:type="auto"/>
            <w:tcBorders>
              <w:top w:val="single" w:sz="6" w:space="0" w:color="000000"/>
              <w:left w:val="single" w:sz="6" w:space="0" w:color="000000"/>
              <w:bottom w:val="single" w:sz="6" w:space="0" w:color="000000"/>
              <w:right w:val="single" w:sz="6" w:space="0" w:color="000000"/>
            </w:tcBorders>
            <w:hideMark/>
          </w:tcPr>
          <w:p w14:paraId="1C00F002"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4.</w:t>
            </w:r>
          </w:p>
        </w:tc>
        <w:tc>
          <w:tcPr>
            <w:tcW w:w="0" w:type="auto"/>
            <w:tcBorders>
              <w:top w:val="single" w:sz="6" w:space="0" w:color="000000"/>
              <w:left w:val="single" w:sz="6" w:space="0" w:color="000000"/>
              <w:bottom w:val="single" w:sz="6" w:space="0" w:color="000000"/>
              <w:right w:val="single" w:sz="6" w:space="0" w:color="000000"/>
            </w:tcBorders>
            <w:hideMark/>
          </w:tcPr>
          <w:p w14:paraId="6B042E54"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от 1,38 до 1,81</w:t>
            </w:r>
          </w:p>
        </w:tc>
        <w:tc>
          <w:tcPr>
            <w:tcW w:w="0" w:type="auto"/>
            <w:tcBorders>
              <w:top w:val="single" w:sz="6" w:space="0" w:color="000000"/>
              <w:left w:val="single" w:sz="6" w:space="0" w:color="000000"/>
              <w:bottom w:val="single" w:sz="6" w:space="0" w:color="000000"/>
              <w:right w:val="single" w:sz="6" w:space="0" w:color="000000"/>
            </w:tcBorders>
            <w:hideMark/>
          </w:tcPr>
          <w:p w14:paraId="1A722FCC"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1,70</w:t>
            </w:r>
          </w:p>
        </w:tc>
      </w:tr>
      <w:tr w:rsidR="008A679D" w:rsidRPr="001668A7" w14:paraId="030410FC" w14:textId="77777777" w:rsidTr="008A679D">
        <w:tc>
          <w:tcPr>
            <w:tcW w:w="0" w:type="auto"/>
            <w:tcBorders>
              <w:top w:val="single" w:sz="6" w:space="0" w:color="000000"/>
              <w:left w:val="single" w:sz="6" w:space="0" w:color="000000"/>
              <w:bottom w:val="single" w:sz="6" w:space="0" w:color="000000"/>
              <w:right w:val="single" w:sz="6" w:space="0" w:color="000000"/>
            </w:tcBorders>
            <w:hideMark/>
          </w:tcPr>
          <w:p w14:paraId="0B55D76C"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5.</w:t>
            </w:r>
          </w:p>
        </w:tc>
        <w:tc>
          <w:tcPr>
            <w:tcW w:w="0" w:type="auto"/>
            <w:tcBorders>
              <w:top w:val="single" w:sz="6" w:space="0" w:color="000000"/>
              <w:left w:val="single" w:sz="6" w:space="0" w:color="000000"/>
              <w:bottom w:val="single" w:sz="6" w:space="0" w:color="000000"/>
              <w:right w:val="single" w:sz="6" w:space="0" w:color="000000"/>
            </w:tcBorders>
            <w:hideMark/>
          </w:tcPr>
          <w:p w14:paraId="7735F6D0"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от 1,82 до 2,25</w:t>
            </w:r>
          </w:p>
        </w:tc>
        <w:tc>
          <w:tcPr>
            <w:tcW w:w="0" w:type="auto"/>
            <w:tcBorders>
              <w:top w:val="single" w:sz="6" w:space="0" w:color="000000"/>
              <w:left w:val="single" w:sz="6" w:space="0" w:color="000000"/>
              <w:bottom w:val="single" w:sz="6" w:space="0" w:color="000000"/>
              <w:right w:val="single" w:sz="6" w:space="0" w:color="000000"/>
            </w:tcBorders>
            <w:hideMark/>
          </w:tcPr>
          <w:p w14:paraId="6C4A8CAF"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2,10</w:t>
            </w:r>
          </w:p>
        </w:tc>
      </w:tr>
      <w:tr w:rsidR="008A679D" w:rsidRPr="001668A7" w14:paraId="5E56180C" w14:textId="77777777" w:rsidTr="008A679D">
        <w:tc>
          <w:tcPr>
            <w:tcW w:w="0" w:type="auto"/>
            <w:tcBorders>
              <w:top w:val="single" w:sz="6" w:space="0" w:color="000000"/>
              <w:left w:val="single" w:sz="6" w:space="0" w:color="000000"/>
              <w:bottom w:val="single" w:sz="6" w:space="0" w:color="000000"/>
              <w:right w:val="single" w:sz="6" w:space="0" w:color="000000"/>
            </w:tcBorders>
            <w:hideMark/>
          </w:tcPr>
          <w:p w14:paraId="4E0C4D51"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6.</w:t>
            </w:r>
          </w:p>
        </w:tc>
        <w:tc>
          <w:tcPr>
            <w:tcW w:w="0" w:type="auto"/>
            <w:tcBorders>
              <w:top w:val="single" w:sz="6" w:space="0" w:color="000000"/>
              <w:left w:val="single" w:sz="6" w:space="0" w:color="000000"/>
              <w:bottom w:val="single" w:sz="6" w:space="0" w:color="000000"/>
              <w:right w:val="single" w:sz="6" w:space="0" w:color="000000"/>
            </w:tcBorders>
            <w:hideMark/>
          </w:tcPr>
          <w:p w14:paraId="48FEF7FE"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от 2,26 до 2,69</w:t>
            </w:r>
          </w:p>
        </w:tc>
        <w:tc>
          <w:tcPr>
            <w:tcW w:w="0" w:type="auto"/>
            <w:tcBorders>
              <w:top w:val="single" w:sz="6" w:space="0" w:color="000000"/>
              <w:left w:val="single" w:sz="6" w:space="0" w:color="000000"/>
              <w:bottom w:val="single" w:sz="6" w:space="0" w:color="000000"/>
              <w:right w:val="single" w:sz="6" w:space="0" w:color="000000"/>
            </w:tcBorders>
            <w:hideMark/>
          </w:tcPr>
          <w:p w14:paraId="787C9466"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2,50</w:t>
            </w:r>
          </w:p>
        </w:tc>
      </w:tr>
      <w:tr w:rsidR="008A679D" w:rsidRPr="001668A7" w14:paraId="7AF024EA" w14:textId="77777777" w:rsidTr="008A679D">
        <w:tc>
          <w:tcPr>
            <w:tcW w:w="0" w:type="auto"/>
            <w:tcBorders>
              <w:top w:val="single" w:sz="6" w:space="0" w:color="000000"/>
              <w:left w:val="single" w:sz="6" w:space="0" w:color="000000"/>
              <w:bottom w:val="single" w:sz="6" w:space="0" w:color="000000"/>
              <w:right w:val="single" w:sz="6" w:space="0" w:color="000000"/>
            </w:tcBorders>
            <w:hideMark/>
          </w:tcPr>
          <w:p w14:paraId="27E55C1A"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7.</w:t>
            </w:r>
          </w:p>
        </w:tc>
        <w:tc>
          <w:tcPr>
            <w:tcW w:w="0" w:type="auto"/>
            <w:tcBorders>
              <w:top w:val="single" w:sz="6" w:space="0" w:color="000000"/>
              <w:left w:val="single" w:sz="6" w:space="0" w:color="000000"/>
              <w:bottom w:val="single" w:sz="6" w:space="0" w:color="000000"/>
              <w:right w:val="single" w:sz="6" w:space="0" w:color="000000"/>
            </w:tcBorders>
            <w:hideMark/>
          </w:tcPr>
          <w:p w14:paraId="250B1FD3"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от 2,70 до 3,13</w:t>
            </w:r>
          </w:p>
        </w:tc>
        <w:tc>
          <w:tcPr>
            <w:tcW w:w="0" w:type="auto"/>
            <w:tcBorders>
              <w:top w:val="single" w:sz="6" w:space="0" w:color="000000"/>
              <w:left w:val="single" w:sz="6" w:space="0" w:color="000000"/>
              <w:bottom w:val="single" w:sz="6" w:space="0" w:color="000000"/>
              <w:right w:val="single" w:sz="6" w:space="0" w:color="000000"/>
            </w:tcBorders>
            <w:hideMark/>
          </w:tcPr>
          <w:p w14:paraId="36D094FB"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2,90</w:t>
            </w:r>
          </w:p>
        </w:tc>
      </w:tr>
      <w:tr w:rsidR="008A679D" w:rsidRPr="001668A7" w14:paraId="64E224A2" w14:textId="77777777" w:rsidTr="008A679D">
        <w:tc>
          <w:tcPr>
            <w:tcW w:w="0" w:type="auto"/>
            <w:tcBorders>
              <w:top w:val="single" w:sz="6" w:space="0" w:color="000000"/>
              <w:left w:val="single" w:sz="6" w:space="0" w:color="000000"/>
              <w:bottom w:val="single" w:sz="6" w:space="0" w:color="000000"/>
              <w:right w:val="single" w:sz="6" w:space="0" w:color="000000"/>
            </w:tcBorders>
            <w:hideMark/>
          </w:tcPr>
          <w:p w14:paraId="69C52D00"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8.</w:t>
            </w:r>
          </w:p>
        </w:tc>
        <w:tc>
          <w:tcPr>
            <w:tcW w:w="0" w:type="auto"/>
            <w:tcBorders>
              <w:top w:val="single" w:sz="6" w:space="0" w:color="000000"/>
              <w:left w:val="single" w:sz="6" w:space="0" w:color="000000"/>
              <w:bottom w:val="single" w:sz="6" w:space="0" w:color="000000"/>
              <w:right w:val="single" w:sz="6" w:space="0" w:color="000000"/>
            </w:tcBorders>
            <w:hideMark/>
          </w:tcPr>
          <w:p w14:paraId="4C5C4CEA"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от 3,14 до 3,57</w:t>
            </w:r>
          </w:p>
        </w:tc>
        <w:tc>
          <w:tcPr>
            <w:tcW w:w="0" w:type="auto"/>
            <w:tcBorders>
              <w:top w:val="single" w:sz="6" w:space="0" w:color="000000"/>
              <w:left w:val="single" w:sz="6" w:space="0" w:color="000000"/>
              <w:bottom w:val="single" w:sz="6" w:space="0" w:color="000000"/>
              <w:right w:val="single" w:sz="6" w:space="0" w:color="000000"/>
            </w:tcBorders>
            <w:hideMark/>
          </w:tcPr>
          <w:p w14:paraId="0BFF86C7"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3,30</w:t>
            </w:r>
          </w:p>
        </w:tc>
      </w:tr>
      <w:tr w:rsidR="008A679D" w:rsidRPr="001668A7" w14:paraId="180AE4FF" w14:textId="77777777" w:rsidTr="008A679D">
        <w:tc>
          <w:tcPr>
            <w:tcW w:w="0" w:type="auto"/>
            <w:tcBorders>
              <w:top w:val="single" w:sz="6" w:space="0" w:color="000000"/>
              <w:left w:val="single" w:sz="6" w:space="0" w:color="000000"/>
              <w:bottom w:val="single" w:sz="6" w:space="0" w:color="000000"/>
              <w:right w:val="single" w:sz="6" w:space="0" w:color="000000"/>
            </w:tcBorders>
            <w:hideMark/>
          </w:tcPr>
          <w:p w14:paraId="52A4385C"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lastRenderedPageBreak/>
              <w:t>9.</w:t>
            </w:r>
          </w:p>
        </w:tc>
        <w:tc>
          <w:tcPr>
            <w:tcW w:w="0" w:type="auto"/>
            <w:tcBorders>
              <w:top w:val="single" w:sz="6" w:space="0" w:color="000000"/>
              <w:left w:val="single" w:sz="6" w:space="0" w:color="000000"/>
              <w:bottom w:val="single" w:sz="6" w:space="0" w:color="000000"/>
              <w:right w:val="single" w:sz="6" w:space="0" w:color="000000"/>
            </w:tcBorders>
            <w:hideMark/>
          </w:tcPr>
          <w:p w14:paraId="011315A4"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от 3,58 до 4,01</w:t>
            </w:r>
          </w:p>
        </w:tc>
        <w:tc>
          <w:tcPr>
            <w:tcW w:w="0" w:type="auto"/>
            <w:tcBorders>
              <w:top w:val="single" w:sz="6" w:space="0" w:color="000000"/>
              <w:left w:val="single" w:sz="6" w:space="0" w:color="000000"/>
              <w:bottom w:val="single" w:sz="6" w:space="0" w:color="000000"/>
              <w:right w:val="single" w:sz="6" w:space="0" w:color="000000"/>
            </w:tcBorders>
            <w:hideMark/>
          </w:tcPr>
          <w:p w14:paraId="5431DD7D"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3,70</w:t>
            </w:r>
          </w:p>
        </w:tc>
      </w:tr>
      <w:tr w:rsidR="008A679D" w:rsidRPr="001668A7" w14:paraId="55C7272E" w14:textId="77777777" w:rsidTr="008A679D">
        <w:tc>
          <w:tcPr>
            <w:tcW w:w="0" w:type="auto"/>
            <w:tcBorders>
              <w:top w:val="single" w:sz="6" w:space="0" w:color="000000"/>
              <w:left w:val="single" w:sz="6" w:space="0" w:color="000000"/>
              <w:bottom w:val="single" w:sz="6" w:space="0" w:color="000000"/>
              <w:right w:val="single" w:sz="6" w:space="0" w:color="000000"/>
            </w:tcBorders>
            <w:hideMark/>
          </w:tcPr>
          <w:p w14:paraId="74FFCEBE"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10.</w:t>
            </w:r>
          </w:p>
        </w:tc>
        <w:tc>
          <w:tcPr>
            <w:tcW w:w="0" w:type="auto"/>
            <w:tcBorders>
              <w:top w:val="single" w:sz="6" w:space="0" w:color="000000"/>
              <w:left w:val="single" w:sz="6" w:space="0" w:color="000000"/>
              <w:bottom w:val="single" w:sz="6" w:space="0" w:color="000000"/>
              <w:right w:val="single" w:sz="6" w:space="0" w:color="000000"/>
            </w:tcBorders>
            <w:hideMark/>
          </w:tcPr>
          <w:p w14:paraId="14AB5380"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от 4,02 до 4,45</w:t>
            </w:r>
          </w:p>
        </w:tc>
        <w:tc>
          <w:tcPr>
            <w:tcW w:w="0" w:type="auto"/>
            <w:tcBorders>
              <w:top w:val="single" w:sz="6" w:space="0" w:color="000000"/>
              <w:left w:val="single" w:sz="6" w:space="0" w:color="000000"/>
              <w:bottom w:val="single" w:sz="6" w:space="0" w:color="000000"/>
              <w:right w:val="single" w:sz="6" w:space="0" w:color="000000"/>
            </w:tcBorders>
            <w:hideMark/>
          </w:tcPr>
          <w:p w14:paraId="0BAF0E60"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4,10</w:t>
            </w:r>
          </w:p>
        </w:tc>
      </w:tr>
      <w:tr w:rsidR="008A679D" w:rsidRPr="001668A7" w14:paraId="29ADADB7" w14:textId="77777777" w:rsidTr="008A679D">
        <w:tc>
          <w:tcPr>
            <w:tcW w:w="0" w:type="auto"/>
            <w:tcBorders>
              <w:top w:val="single" w:sz="6" w:space="0" w:color="000000"/>
              <w:left w:val="single" w:sz="6" w:space="0" w:color="000000"/>
              <w:bottom w:val="single" w:sz="6" w:space="0" w:color="000000"/>
              <w:right w:val="single" w:sz="6" w:space="0" w:color="000000"/>
            </w:tcBorders>
            <w:hideMark/>
          </w:tcPr>
          <w:p w14:paraId="5436F34A"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11.</w:t>
            </w:r>
          </w:p>
        </w:tc>
        <w:tc>
          <w:tcPr>
            <w:tcW w:w="0" w:type="auto"/>
            <w:tcBorders>
              <w:top w:val="single" w:sz="6" w:space="0" w:color="000000"/>
              <w:left w:val="single" w:sz="6" w:space="0" w:color="000000"/>
              <w:bottom w:val="single" w:sz="6" w:space="0" w:color="000000"/>
              <w:right w:val="single" w:sz="6" w:space="0" w:color="000000"/>
            </w:tcBorders>
            <w:hideMark/>
          </w:tcPr>
          <w:p w14:paraId="5B204715"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от 4,46 до 4,89</w:t>
            </w:r>
          </w:p>
        </w:tc>
        <w:tc>
          <w:tcPr>
            <w:tcW w:w="0" w:type="auto"/>
            <w:tcBorders>
              <w:top w:val="single" w:sz="6" w:space="0" w:color="000000"/>
              <w:left w:val="single" w:sz="6" w:space="0" w:color="000000"/>
              <w:bottom w:val="single" w:sz="6" w:space="0" w:color="000000"/>
              <w:right w:val="single" w:sz="6" w:space="0" w:color="000000"/>
            </w:tcBorders>
            <w:hideMark/>
          </w:tcPr>
          <w:p w14:paraId="0053CB5F"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4,50</w:t>
            </w:r>
          </w:p>
        </w:tc>
      </w:tr>
      <w:tr w:rsidR="008A679D" w:rsidRPr="001668A7" w14:paraId="62C9140E" w14:textId="77777777" w:rsidTr="008A679D">
        <w:tc>
          <w:tcPr>
            <w:tcW w:w="0" w:type="auto"/>
            <w:tcBorders>
              <w:top w:val="single" w:sz="6" w:space="0" w:color="000000"/>
              <w:left w:val="single" w:sz="6" w:space="0" w:color="000000"/>
              <w:bottom w:val="single" w:sz="6" w:space="0" w:color="000000"/>
              <w:right w:val="single" w:sz="6" w:space="0" w:color="000000"/>
            </w:tcBorders>
            <w:hideMark/>
          </w:tcPr>
          <w:p w14:paraId="06EE13C9"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12.</w:t>
            </w:r>
          </w:p>
        </w:tc>
        <w:tc>
          <w:tcPr>
            <w:tcW w:w="0" w:type="auto"/>
            <w:tcBorders>
              <w:top w:val="single" w:sz="6" w:space="0" w:color="000000"/>
              <w:left w:val="single" w:sz="6" w:space="0" w:color="000000"/>
              <w:bottom w:val="single" w:sz="6" w:space="0" w:color="000000"/>
              <w:right w:val="single" w:sz="6" w:space="0" w:color="000000"/>
            </w:tcBorders>
            <w:hideMark/>
          </w:tcPr>
          <w:p w14:paraId="7679C0C3"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от 4,90 до 5,33</w:t>
            </w:r>
          </w:p>
        </w:tc>
        <w:tc>
          <w:tcPr>
            <w:tcW w:w="0" w:type="auto"/>
            <w:tcBorders>
              <w:top w:val="single" w:sz="6" w:space="0" w:color="000000"/>
              <w:left w:val="single" w:sz="6" w:space="0" w:color="000000"/>
              <w:bottom w:val="single" w:sz="6" w:space="0" w:color="000000"/>
              <w:right w:val="single" w:sz="6" w:space="0" w:color="000000"/>
            </w:tcBorders>
            <w:hideMark/>
          </w:tcPr>
          <w:p w14:paraId="37E4E244"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4,90</w:t>
            </w:r>
          </w:p>
        </w:tc>
      </w:tr>
      <w:tr w:rsidR="008A679D" w:rsidRPr="001668A7" w14:paraId="60E5FBFF" w14:textId="77777777" w:rsidTr="008A679D">
        <w:tc>
          <w:tcPr>
            <w:tcW w:w="0" w:type="auto"/>
            <w:tcBorders>
              <w:top w:val="single" w:sz="6" w:space="0" w:color="000000"/>
              <w:left w:val="single" w:sz="6" w:space="0" w:color="000000"/>
              <w:bottom w:val="single" w:sz="6" w:space="0" w:color="000000"/>
              <w:right w:val="single" w:sz="6" w:space="0" w:color="000000"/>
            </w:tcBorders>
            <w:hideMark/>
          </w:tcPr>
          <w:p w14:paraId="5713569E"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13.</w:t>
            </w:r>
          </w:p>
        </w:tc>
        <w:tc>
          <w:tcPr>
            <w:tcW w:w="0" w:type="auto"/>
            <w:tcBorders>
              <w:top w:val="single" w:sz="6" w:space="0" w:color="000000"/>
              <w:left w:val="single" w:sz="6" w:space="0" w:color="000000"/>
              <w:bottom w:val="single" w:sz="6" w:space="0" w:color="000000"/>
              <w:right w:val="single" w:sz="6" w:space="0" w:color="000000"/>
            </w:tcBorders>
            <w:hideMark/>
          </w:tcPr>
          <w:p w14:paraId="1BEEDD11"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от 5,34 до 5,77</w:t>
            </w:r>
          </w:p>
        </w:tc>
        <w:tc>
          <w:tcPr>
            <w:tcW w:w="0" w:type="auto"/>
            <w:tcBorders>
              <w:top w:val="single" w:sz="6" w:space="0" w:color="000000"/>
              <w:left w:val="single" w:sz="6" w:space="0" w:color="000000"/>
              <w:bottom w:val="single" w:sz="6" w:space="0" w:color="000000"/>
              <w:right w:val="single" w:sz="6" w:space="0" w:color="000000"/>
            </w:tcBorders>
            <w:hideMark/>
          </w:tcPr>
          <w:p w14:paraId="35A39DB5"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5,30</w:t>
            </w:r>
          </w:p>
        </w:tc>
      </w:tr>
      <w:tr w:rsidR="008A679D" w:rsidRPr="001668A7" w14:paraId="5EE06C30" w14:textId="77777777" w:rsidTr="008A679D">
        <w:tc>
          <w:tcPr>
            <w:tcW w:w="0" w:type="auto"/>
            <w:tcBorders>
              <w:top w:val="single" w:sz="6" w:space="0" w:color="000000"/>
              <w:left w:val="single" w:sz="6" w:space="0" w:color="000000"/>
              <w:bottom w:val="single" w:sz="6" w:space="0" w:color="000000"/>
              <w:right w:val="single" w:sz="6" w:space="0" w:color="000000"/>
            </w:tcBorders>
            <w:hideMark/>
          </w:tcPr>
          <w:p w14:paraId="72015E45"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14.</w:t>
            </w:r>
          </w:p>
        </w:tc>
        <w:tc>
          <w:tcPr>
            <w:tcW w:w="0" w:type="auto"/>
            <w:tcBorders>
              <w:top w:val="single" w:sz="6" w:space="0" w:color="000000"/>
              <w:left w:val="single" w:sz="6" w:space="0" w:color="000000"/>
              <w:bottom w:val="single" w:sz="6" w:space="0" w:color="000000"/>
              <w:right w:val="single" w:sz="6" w:space="0" w:color="000000"/>
            </w:tcBorders>
            <w:hideMark/>
          </w:tcPr>
          <w:p w14:paraId="398A67D7"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от 5,78 до 6,21</w:t>
            </w:r>
          </w:p>
        </w:tc>
        <w:tc>
          <w:tcPr>
            <w:tcW w:w="0" w:type="auto"/>
            <w:tcBorders>
              <w:top w:val="single" w:sz="6" w:space="0" w:color="000000"/>
              <w:left w:val="single" w:sz="6" w:space="0" w:color="000000"/>
              <w:bottom w:val="single" w:sz="6" w:space="0" w:color="000000"/>
              <w:right w:val="single" w:sz="6" w:space="0" w:color="000000"/>
            </w:tcBorders>
            <w:hideMark/>
          </w:tcPr>
          <w:p w14:paraId="0DBE76CE"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5,70</w:t>
            </w:r>
          </w:p>
        </w:tc>
      </w:tr>
      <w:tr w:rsidR="008A679D" w:rsidRPr="001668A7" w14:paraId="2831EAB8" w14:textId="77777777" w:rsidTr="008A679D">
        <w:tc>
          <w:tcPr>
            <w:tcW w:w="0" w:type="auto"/>
            <w:tcBorders>
              <w:top w:val="single" w:sz="6" w:space="0" w:color="000000"/>
              <w:left w:val="single" w:sz="6" w:space="0" w:color="000000"/>
              <w:bottom w:val="single" w:sz="6" w:space="0" w:color="000000"/>
              <w:right w:val="single" w:sz="6" w:space="0" w:color="000000"/>
            </w:tcBorders>
            <w:hideMark/>
          </w:tcPr>
          <w:p w14:paraId="62A365D8"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15.</w:t>
            </w:r>
          </w:p>
        </w:tc>
        <w:tc>
          <w:tcPr>
            <w:tcW w:w="0" w:type="auto"/>
            <w:tcBorders>
              <w:top w:val="single" w:sz="6" w:space="0" w:color="000000"/>
              <w:left w:val="single" w:sz="6" w:space="0" w:color="000000"/>
              <w:bottom w:val="single" w:sz="6" w:space="0" w:color="000000"/>
              <w:right w:val="single" w:sz="6" w:space="0" w:color="000000"/>
            </w:tcBorders>
            <w:hideMark/>
          </w:tcPr>
          <w:p w14:paraId="31870BB3"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от 6,22 до 6,65</w:t>
            </w:r>
          </w:p>
        </w:tc>
        <w:tc>
          <w:tcPr>
            <w:tcW w:w="0" w:type="auto"/>
            <w:tcBorders>
              <w:top w:val="single" w:sz="6" w:space="0" w:color="000000"/>
              <w:left w:val="single" w:sz="6" w:space="0" w:color="000000"/>
              <w:bottom w:val="single" w:sz="6" w:space="0" w:color="000000"/>
              <w:right w:val="single" w:sz="6" w:space="0" w:color="000000"/>
            </w:tcBorders>
            <w:hideMark/>
          </w:tcPr>
          <w:p w14:paraId="24D8B203"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6,10</w:t>
            </w:r>
          </w:p>
        </w:tc>
      </w:tr>
      <w:tr w:rsidR="008A679D" w:rsidRPr="001668A7" w14:paraId="77CF87EE" w14:textId="77777777" w:rsidTr="008A679D">
        <w:tc>
          <w:tcPr>
            <w:tcW w:w="0" w:type="auto"/>
            <w:tcBorders>
              <w:top w:val="single" w:sz="6" w:space="0" w:color="000000"/>
              <w:left w:val="single" w:sz="6" w:space="0" w:color="000000"/>
              <w:bottom w:val="single" w:sz="6" w:space="0" w:color="000000"/>
              <w:right w:val="single" w:sz="6" w:space="0" w:color="000000"/>
            </w:tcBorders>
            <w:hideMark/>
          </w:tcPr>
          <w:p w14:paraId="1E064F37"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16.</w:t>
            </w:r>
          </w:p>
        </w:tc>
        <w:tc>
          <w:tcPr>
            <w:tcW w:w="0" w:type="auto"/>
            <w:tcBorders>
              <w:top w:val="single" w:sz="6" w:space="0" w:color="000000"/>
              <w:left w:val="single" w:sz="6" w:space="0" w:color="000000"/>
              <w:bottom w:val="single" w:sz="6" w:space="0" w:color="000000"/>
              <w:right w:val="single" w:sz="6" w:space="0" w:color="000000"/>
            </w:tcBorders>
            <w:hideMark/>
          </w:tcPr>
          <w:p w14:paraId="7319B78F"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от 6,66 до 7,09</w:t>
            </w:r>
          </w:p>
        </w:tc>
        <w:tc>
          <w:tcPr>
            <w:tcW w:w="0" w:type="auto"/>
            <w:tcBorders>
              <w:top w:val="single" w:sz="6" w:space="0" w:color="000000"/>
              <w:left w:val="single" w:sz="6" w:space="0" w:color="000000"/>
              <w:bottom w:val="single" w:sz="6" w:space="0" w:color="000000"/>
              <w:right w:val="single" w:sz="6" w:space="0" w:color="000000"/>
            </w:tcBorders>
            <w:hideMark/>
          </w:tcPr>
          <w:p w14:paraId="3CA3ED33"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6,50</w:t>
            </w:r>
          </w:p>
        </w:tc>
      </w:tr>
      <w:tr w:rsidR="008A679D" w:rsidRPr="001668A7" w14:paraId="0C0B464D" w14:textId="77777777" w:rsidTr="008A679D">
        <w:tc>
          <w:tcPr>
            <w:tcW w:w="0" w:type="auto"/>
            <w:tcBorders>
              <w:top w:val="single" w:sz="6" w:space="0" w:color="000000"/>
              <w:left w:val="single" w:sz="6" w:space="0" w:color="000000"/>
              <w:bottom w:val="single" w:sz="6" w:space="0" w:color="000000"/>
              <w:right w:val="single" w:sz="6" w:space="0" w:color="000000"/>
            </w:tcBorders>
            <w:hideMark/>
          </w:tcPr>
          <w:p w14:paraId="6F9E9D75"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17.</w:t>
            </w:r>
          </w:p>
        </w:tc>
        <w:tc>
          <w:tcPr>
            <w:tcW w:w="0" w:type="auto"/>
            <w:tcBorders>
              <w:top w:val="single" w:sz="6" w:space="0" w:color="000000"/>
              <w:left w:val="single" w:sz="6" w:space="0" w:color="000000"/>
              <w:bottom w:val="single" w:sz="6" w:space="0" w:color="000000"/>
              <w:right w:val="single" w:sz="6" w:space="0" w:color="000000"/>
            </w:tcBorders>
            <w:hideMark/>
          </w:tcPr>
          <w:p w14:paraId="330B9634"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от 7,10 до 7,53</w:t>
            </w:r>
          </w:p>
        </w:tc>
        <w:tc>
          <w:tcPr>
            <w:tcW w:w="0" w:type="auto"/>
            <w:tcBorders>
              <w:top w:val="single" w:sz="6" w:space="0" w:color="000000"/>
              <w:left w:val="single" w:sz="6" w:space="0" w:color="000000"/>
              <w:bottom w:val="single" w:sz="6" w:space="0" w:color="000000"/>
              <w:right w:val="single" w:sz="6" w:space="0" w:color="000000"/>
            </w:tcBorders>
            <w:hideMark/>
          </w:tcPr>
          <w:p w14:paraId="5E8E16BD"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6,90</w:t>
            </w:r>
          </w:p>
        </w:tc>
      </w:tr>
      <w:tr w:rsidR="008A679D" w:rsidRPr="001668A7" w14:paraId="1EA39F19" w14:textId="77777777" w:rsidTr="008A679D">
        <w:tc>
          <w:tcPr>
            <w:tcW w:w="0" w:type="auto"/>
            <w:tcBorders>
              <w:top w:val="single" w:sz="6" w:space="0" w:color="000000"/>
              <w:left w:val="single" w:sz="6" w:space="0" w:color="000000"/>
              <w:bottom w:val="single" w:sz="6" w:space="0" w:color="000000"/>
              <w:right w:val="single" w:sz="6" w:space="0" w:color="000000"/>
            </w:tcBorders>
            <w:hideMark/>
          </w:tcPr>
          <w:p w14:paraId="2794B232"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18.</w:t>
            </w:r>
          </w:p>
        </w:tc>
        <w:tc>
          <w:tcPr>
            <w:tcW w:w="0" w:type="auto"/>
            <w:tcBorders>
              <w:top w:val="single" w:sz="6" w:space="0" w:color="000000"/>
              <w:left w:val="single" w:sz="6" w:space="0" w:color="000000"/>
              <w:bottom w:val="single" w:sz="6" w:space="0" w:color="000000"/>
              <w:right w:val="single" w:sz="6" w:space="0" w:color="000000"/>
            </w:tcBorders>
            <w:hideMark/>
          </w:tcPr>
          <w:p w14:paraId="0E84E0D0"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от 7,54 до 7,97</w:t>
            </w:r>
          </w:p>
        </w:tc>
        <w:tc>
          <w:tcPr>
            <w:tcW w:w="0" w:type="auto"/>
            <w:tcBorders>
              <w:top w:val="single" w:sz="6" w:space="0" w:color="000000"/>
              <w:left w:val="single" w:sz="6" w:space="0" w:color="000000"/>
              <w:bottom w:val="single" w:sz="6" w:space="0" w:color="000000"/>
              <w:right w:val="single" w:sz="6" w:space="0" w:color="000000"/>
            </w:tcBorders>
            <w:hideMark/>
          </w:tcPr>
          <w:p w14:paraId="1AB14B54"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7,30</w:t>
            </w:r>
          </w:p>
        </w:tc>
      </w:tr>
      <w:tr w:rsidR="008A679D" w:rsidRPr="001668A7" w14:paraId="020D85EC" w14:textId="77777777" w:rsidTr="008A679D">
        <w:tc>
          <w:tcPr>
            <w:tcW w:w="0" w:type="auto"/>
            <w:tcBorders>
              <w:top w:val="single" w:sz="6" w:space="0" w:color="000000"/>
              <w:left w:val="single" w:sz="6" w:space="0" w:color="000000"/>
              <w:bottom w:val="single" w:sz="6" w:space="0" w:color="000000"/>
              <w:right w:val="single" w:sz="6" w:space="0" w:color="000000"/>
            </w:tcBorders>
            <w:hideMark/>
          </w:tcPr>
          <w:p w14:paraId="061B43CC"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19.</w:t>
            </w:r>
          </w:p>
        </w:tc>
        <w:tc>
          <w:tcPr>
            <w:tcW w:w="0" w:type="auto"/>
            <w:tcBorders>
              <w:top w:val="single" w:sz="6" w:space="0" w:color="000000"/>
              <w:left w:val="single" w:sz="6" w:space="0" w:color="000000"/>
              <w:bottom w:val="single" w:sz="6" w:space="0" w:color="000000"/>
              <w:right w:val="single" w:sz="6" w:space="0" w:color="000000"/>
            </w:tcBorders>
            <w:hideMark/>
          </w:tcPr>
          <w:p w14:paraId="5F04A80C"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от 7,98 до 8,41</w:t>
            </w:r>
          </w:p>
        </w:tc>
        <w:tc>
          <w:tcPr>
            <w:tcW w:w="0" w:type="auto"/>
            <w:tcBorders>
              <w:top w:val="single" w:sz="6" w:space="0" w:color="000000"/>
              <w:left w:val="single" w:sz="6" w:space="0" w:color="000000"/>
              <w:bottom w:val="single" w:sz="6" w:space="0" w:color="000000"/>
              <w:right w:val="single" w:sz="6" w:space="0" w:color="000000"/>
            </w:tcBorders>
            <w:hideMark/>
          </w:tcPr>
          <w:p w14:paraId="50AFC460"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7,70</w:t>
            </w:r>
          </w:p>
        </w:tc>
      </w:tr>
      <w:tr w:rsidR="008A679D" w:rsidRPr="001668A7" w14:paraId="274782F9" w14:textId="77777777" w:rsidTr="008A679D">
        <w:tc>
          <w:tcPr>
            <w:tcW w:w="0" w:type="auto"/>
            <w:tcBorders>
              <w:top w:val="single" w:sz="6" w:space="0" w:color="000000"/>
              <w:left w:val="single" w:sz="6" w:space="0" w:color="000000"/>
              <w:bottom w:val="single" w:sz="6" w:space="0" w:color="000000"/>
              <w:right w:val="single" w:sz="6" w:space="0" w:color="000000"/>
            </w:tcBorders>
            <w:hideMark/>
          </w:tcPr>
          <w:p w14:paraId="5BD7698D"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20.</w:t>
            </w:r>
          </w:p>
        </w:tc>
        <w:tc>
          <w:tcPr>
            <w:tcW w:w="0" w:type="auto"/>
            <w:tcBorders>
              <w:top w:val="single" w:sz="6" w:space="0" w:color="000000"/>
              <w:left w:val="single" w:sz="6" w:space="0" w:color="000000"/>
              <w:bottom w:val="single" w:sz="6" w:space="0" w:color="000000"/>
              <w:right w:val="single" w:sz="6" w:space="0" w:color="000000"/>
            </w:tcBorders>
            <w:hideMark/>
          </w:tcPr>
          <w:p w14:paraId="71F9369D"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от 8,42 до 8,85</w:t>
            </w:r>
          </w:p>
        </w:tc>
        <w:tc>
          <w:tcPr>
            <w:tcW w:w="0" w:type="auto"/>
            <w:tcBorders>
              <w:top w:val="single" w:sz="6" w:space="0" w:color="000000"/>
              <w:left w:val="single" w:sz="6" w:space="0" w:color="000000"/>
              <w:bottom w:val="single" w:sz="6" w:space="0" w:color="000000"/>
              <w:right w:val="single" w:sz="6" w:space="0" w:color="000000"/>
            </w:tcBorders>
            <w:hideMark/>
          </w:tcPr>
          <w:p w14:paraId="00B12790"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8,10</w:t>
            </w:r>
          </w:p>
        </w:tc>
      </w:tr>
      <w:tr w:rsidR="008A679D" w:rsidRPr="001668A7" w14:paraId="560AD156" w14:textId="77777777" w:rsidTr="008A679D">
        <w:tc>
          <w:tcPr>
            <w:tcW w:w="0" w:type="auto"/>
            <w:tcBorders>
              <w:top w:val="single" w:sz="6" w:space="0" w:color="000000"/>
              <w:left w:val="single" w:sz="6" w:space="0" w:color="000000"/>
              <w:bottom w:val="single" w:sz="6" w:space="0" w:color="000000"/>
              <w:right w:val="single" w:sz="6" w:space="0" w:color="000000"/>
            </w:tcBorders>
            <w:hideMark/>
          </w:tcPr>
          <w:p w14:paraId="7D78651E"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21.</w:t>
            </w:r>
          </w:p>
        </w:tc>
        <w:tc>
          <w:tcPr>
            <w:tcW w:w="0" w:type="auto"/>
            <w:tcBorders>
              <w:top w:val="single" w:sz="6" w:space="0" w:color="000000"/>
              <w:left w:val="single" w:sz="6" w:space="0" w:color="000000"/>
              <w:bottom w:val="single" w:sz="6" w:space="0" w:color="000000"/>
              <w:right w:val="single" w:sz="6" w:space="0" w:color="000000"/>
            </w:tcBorders>
            <w:hideMark/>
          </w:tcPr>
          <w:p w14:paraId="0ECC335D"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от 8,86 до 9,28</w:t>
            </w:r>
          </w:p>
        </w:tc>
        <w:tc>
          <w:tcPr>
            <w:tcW w:w="0" w:type="auto"/>
            <w:tcBorders>
              <w:top w:val="single" w:sz="6" w:space="0" w:color="000000"/>
              <w:left w:val="single" w:sz="6" w:space="0" w:color="000000"/>
              <w:bottom w:val="single" w:sz="6" w:space="0" w:color="000000"/>
              <w:right w:val="single" w:sz="6" w:space="0" w:color="000000"/>
            </w:tcBorders>
            <w:hideMark/>
          </w:tcPr>
          <w:p w14:paraId="4ADB319B"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8,50</w:t>
            </w:r>
          </w:p>
        </w:tc>
      </w:tr>
      <w:tr w:rsidR="008A679D" w:rsidRPr="001668A7" w14:paraId="1100A59C" w14:textId="77777777" w:rsidTr="008A679D">
        <w:tc>
          <w:tcPr>
            <w:tcW w:w="0" w:type="auto"/>
            <w:tcBorders>
              <w:top w:val="single" w:sz="6" w:space="0" w:color="000000"/>
              <w:left w:val="single" w:sz="6" w:space="0" w:color="000000"/>
              <w:bottom w:val="single" w:sz="6" w:space="0" w:color="000000"/>
              <w:right w:val="single" w:sz="6" w:space="0" w:color="000000"/>
            </w:tcBorders>
            <w:hideMark/>
          </w:tcPr>
          <w:p w14:paraId="780DBBC3"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22.</w:t>
            </w:r>
          </w:p>
        </w:tc>
        <w:tc>
          <w:tcPr>
            <w:tcW w:w="0" w:type="auto"/>
            <w:tcBorders>
              <w:top w:val="single" w:sz="6" w:space="0" w:color="000000"/>
              <w:left w:val="single" w:sz="6" w:space="0" w:color="000000"/>
              <w:bottom w:val="single" w:sz="6" w:space="0" w:color="000000"/>
              <w:right w:val="single" w:sz="6" w:space="0" w:color="000000"/>
            </w:tcBorders>
            <w:hideMark/>
          </w:tcPr>
          <w:p w14:paraId="41E91AC8"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от 9,29 до 9,72</w:t>
            </w:r>
          </w:p>
        </w:tc>
        <w:tc>
          <w:tcPr>
            <w:tcW w:w="0" w:type="auto"/>
            <w:tcBorders>
              <w:top w:val="single" w:sz="6" w:space="0" w:color="000000"/>
              <w:left w:val="single" w:sz="6" w:space="0" w:color="000000"/>
              <w:bottom w:val="single" w:sz="6" w:space="0" w:color="000000"/>
              <w:right w:val="single" w:sz="6" w:space="0" w:color="000000"/>
            </w:tcBorders>
            <w:hideMark/>
          </w:tcPr>
          <w:p w14:paraId="26B536B6"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8,90</w:t>
            </w:r>
          </w:p>
        </w:tc>
      </w:tr>
      <w:tr w:rsidR="008A679D" w:rsidRPr="001668A7" w14:paraId="154B8BCC" w14:textId="77777777" w:rsidTr="008A679D">
        <w:tc>
          <w:tcPr>
            <w:tcW w:w="0" w:type="auto"/>
            <w:tcBorders>
              <w:top w:val="single" w:sz="6" w:space="0" w:color="000000"/>
              <w:left w:val="single" w:sz="6" w:space="0" w:color="000000"/>
              <w:bottom w:val="single" w:sz="6" w:space="0" w:color="000000"/>
              <w:right w:val="single" w:sz="6" w:space="0" w:color="000000"/>
            </w:tcBorders>
            <w:hideMark/>
          </w:tcPr>
          <w:p w14:paraId="60DDFBB4"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23.</w:t>
            </w:r>
          </w:p>
        </w:tc>
        <w:tc>
          <w:tcPr>
            <w:tcW w:w="0" w:type="auto"/>
            <w:tcBorders>
              <w:top w:val="single" w:sz="6" w:space="0" w:color="000000"/>
              <w:left w:val="single" w:sz="6" w:space="0" w:color="000000"/>
              <w:bottom w:val="single" w:sz="6" w:space="0" w:color="000000"/>
              <w:right w:val="single" w:sz="6" w:space="0" w:color="000000"/>
            </w:tcBorders>
            <w:hideMark/>
          </w:tcPr>
          <w:p w14:paraId="3F0E24C6"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от 9,73 до 10,16</w:t>
            </w:r>
          </w:p>
        </w:tc>
        <w:tc>
          <w:tcPr>
            <w:tcW w:w="0" w:type="auto"/>
            <w:tcBorders>
              <w:top w:val="single" w:sz="6" w:space="0" w:color="000000"/>
              <w:left w:val="single" w:sz="6" w:space="0" w:color="000000"/>
              <w:bottom w:val="single" w:sz="6" w:space="0" w:color="000000"/>
              <w:right w:val="single" w:sz="6" w:space="0" w:color="000000"/>
            </w:tcBorders>
            <w:hideMark/>
          </w:tcPr>
          <w:p w14:paraId="1CA5877D"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9,30</w:t>
            </w:r>
          </w:p>
        </w:tc>
      </w:tr>
      <w:tr w:rsidR="008A679D" w:rsidRPr="001668A7" w14:paraId="07063737" w14:textId="77777777" w:rsidTr="008A679D">
        <w:tc>
          <w:tcPr>
            <w:tcW w:w="0" w:type="auto"/>
            <w:tcBorders>
              <w:top w:val="single" w:sz="6" w:space="0" w:color="000000"/>
              <w:left w:val="single" w:sz="6" w:space="0" w:color="000000"/>
              <w:bottom w:val="single" w:sz="6" w:space="0" w:color="000000"/>
              <w:right w:val="single" w:sz="6" w:space="0" w:color="000000"/>
            </w:tcBorders>
            <w:hideMark/>
          </w:tcPr>
          <w:p w14:paraId="0E3ECC3B"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24.</w:t>
            </w:r>
          </w:p>
        </w:tc>
        <w:tc>
          <w:tcPr>
            <w:tcW w:w="0" w:type="auto"/>
            <w:tcBorders>
              <w:top w:val="single" w:sz="6" w:space="0" w:color="000000"/>
              <w:left w:val="single" w:sz="6" w:space="0" w:color="000000"/>
              <w:bottom w:val="single" w:sz="6" w:space="0" w:color="000000"/>
              <w:right w:val="single" w:sz="6" w:space="0" w:color="000000"/>
            </w:tcBorders>
            <w:hideMark/>
          </w:tcPr>
          <w:p w14:paraId="1A2DB2FA"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от 10,17 до 10,60</w:t>
            </w:r>
          </w:p>
        </w:tc>
        <w:tc>
          <w:tcPr>
            <w:tcW w:w="0" w:type="auto"/>
            <w:tcBorders>
              <w:top w:val="single" w:sz="6" w:space="0" w:color="000000"/>
              <w:left w:val="single" w:sz="6" w:space="0" w:color="000000"/>
              <w:bottom w:val="single" w:sz="6" w:space="0" w:color="000000"/>
              <w:right w:val="single" w:sz="6" w:space="0" w:color="000000"/>
            </w:tcBorders>
            <w:hideMark/>
          </w:tcPr>
          <w:p w14:paraId="6637D57E"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9,70</w:t>
            </w:r>
          </w:p>
        </w:tc>
      </w:tr>
      <w:tr w:rsidR="008A679D" w:rsidRPr="001668A7" w14:paraId="1CFF7DDF" w14:textId="77777777" w:rsidTr="008A679D">
        <w:tc>
          <w:tcPr>
            <w:tcW w:w="0" w:type="auto"/>
            <w:tcBorders>
              <w:top w:val="single" w:sz="6" w:space="0" w:color="000000"/>
              <w:left w:val="single" w:sz="6" w:space="0" w:color="000000"/>
              <w:bottom w:val="single" w:sz="6" w:space="0" w:color="000000"/>
              <w:right w:val="single" w:sz="6" w:space="0" w:color="000000"/>
            </w:tcBorders>
            <w:hideMark/>
          </w:tcPr>
          <w:p w14:paraId="1480F6CD"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25.</w:t>
            </w:r>
          </w:p>
        </w:tc>
        <w:tc>
          <w:tcPr>
            <w:tcW w:w="0" w:type="auto"/>
            <w:tcBorders>
              <w:top w:val="single" w:sz="6" w:space="0" w:color="000000"/>
              <w:left w:val="single" w:sz="6" w:space="0" w:color="000000"/>
              <w:bottom w:val="single" w:sz="6" w:space="0" w:color="000000"/>
              <w:right w:val="single" w:sz="6" w:space="0" w:color="000000"/>
            </w:tcBorders>
            <w:hideMark/>
          </w:tcPr>
          <w:p w14:paraId="3288C454"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от 10,61 до 11,04</w:t>
            </w:r>
          </w:p>
        </w:tc>
        <w:tc>
          <w:tcPr>
            <w:tcW w:w="0" w:type="auto"/>
            <w:tcBorders>
              <w:top w:val="single" w:sz="6" w:space="0" w:color="000000"/>
              <w:left w:val="single" w:sz="6" w:space="0" w:color="000000"/>
              <w:bottom w:val="single" w:sz="6" w:space="0" w:color="000000"/>
              <w:right w:val="single" w:sz="6" w:space="0" w:color="000000"/>
            </w:tcBorders>
            <w:hideMark/>
          </w:tcPr>
          <w:p w14:paraId="43E0AAA6"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10,10</w:t>
            </w:r>
          </w:p>
        </w:tc>
      </w:tr>
      <w:tr w:rsidR="008A679D" w:rsidRPr="001668A7" w14:paraId="3F6EE578" w14:textId="77777777" w:rsidTr="008A679D">
        <w:tc>
          <w:tcPr>
            <w:tcW w:w="0" w:type="auto"/>
            <w:tcBorders>
              <w:top w:val="single" w:sz="6" w:space="0" w:color="000000"/>
              <w:left w:val="single" w:sz="6" w:space="0" w:color="000000"/>
              <w:bottom w:val="single" w:sz="6" w:space="0" w:color="000000"/>
              <w:right w:val="single" w:sz="6" w:space="0" w:color="000000"/>
            </w:tcBorders>
            <w:hideMark/>
          </w:tcPr>
          <w:p w14:paraId="108C8624"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26.</w:t>
            </w:r>
          </w:p>
        </w:tc>
        <w:tc>
          <w:tcPr>
            <w:tcW w:w="0" w:type="auto"/>
            <w:tcBorders>
              <w:top w:val="single" w:sz="6" w:space="0" w:color="000000"/>
              <w:left w:val="single" w:sz="6" w:space="0" w:color="000000"/>
              <w:bottom w:val="single" w:sz="6" w:space="0" w:color="000000"/>
              <w:right w:val="single" w:sz="6" w:space="0" w:color="000000"/>
            </w:tcBorders>
            <w:hideMark/>
          </w:tcPr>
          <w:p w14:paraId="7A02DA68"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от 11,05 до 11,48</w:t>
            </w:r>
          </w:p>
        </w:tc>
        <w:tc>
          <w:tcPr>
            <w:tcW w:w="0" w:type="auto"/>
            <w:tcBorders>
              <w:top w:val="single" w:sz="6" w:space="0" w:color="000000"/>
              <w:left w:val="single" w:sz="6" w:space="0" w:color="000000"/>
              <w:bottom w:val="single" w:sz="6" w:space="0" w:color="000000"/>
              <w:right w:val="single" w:sz="6" w:space="0" w:color="000000"/>
            </w:tcBorders>
            <w:hideMark/>
          </w:tcPr>
          <w:p w14:paraId="5A81C4FC"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10,50</w:t>
            </w:r>
          </w:p>
        </w:tc>
      </w:tr>
      <w:tr w:rsidR="008A679D" w:rsidRPr="001668A7" w14:paraId="164D8C6A" w14:textId="77777777" w:rsidTr="008A679D">
        <w:tc>
          <w:tcPr>
            <w:tcW w:w="0" w:type="auto"/>
            <w:tcBorders>
              <w:top w:val="single" w:sz="6" w:space="0" w:color="000000"/>
              <w:left w:val="single" w:sz="6" w:space="0" w:color="000000"/>
              <w:bottom w:val="single" w:sz="6" w:space="0" w:color="000000"/>
              <w:right w:val="single" w:sz="6" w:space="0" w:color="000000"/>
            </w:tcBorders>
            <w:hideMark/>
          </w:tcPr>
          <w:p w14:paraId="1C65F1FB"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27.</w:t>
            </w:r>
          </w:p>
        </w:tc>
        <w:tc>
          <w:tcPr>
            <w:tcW w:w="0" w:type="auto"/>
            <w:tcBorders>
              <w:top w:val="single" w:sz="6" w:space="0" w:color="000000"/>
              <w:left w:val="single" w:sz="6" w:space="0" w:color="000000"/>
              <w:bottom w:val="single" w:sz="6" w:space="0" w:color="000000"/>
              <w:right w:val="single" w:sz="6" w:space="0" w:color="000000"/>
            </w:tcBorders>
            <w:hideMark/>
          </w:tcPr>
          <w:p w14:paraId="0E00E54E"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от 11,49 до 11,92</w:t>
            </w:r>
          </w:p>
        </w:tc>
        <w:tc>
          <w:tcPr>
            <w:tcW w:w="0" w:type="auto"/>
            <w:tcBorders>
              <w:top w:val="single" w:sz="6" w:space="0" w:color="000000"/>
              <w:left w:val="single" w:sz="6" w:space="0" w:color="000000"/>
              <w:bottom w:val="single" w:sz="6" w:space="0" w:color="000000"/>
              <w:right w:val="single" w:sz="6" w:space="0" w:color="000000"/>
            </w:tcBorders>
            <w:hideMark/>
          </w:tcPr>
          <w:p w14:paraId="5369A0E0"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10,90</w:t>
            </w:r>
          </w:p>
        </w:tc>
      </w:tr>
      <w:tr w:rsidR="008A679D" w:rsidRPr="001668A7" w14:paraId="1D138D82" w14:textId="77777777" w:rsidTr="008A679D">
        <w:tc>
          <w:tcPr>
            <w:tcW w:w="0" w:type="auto"/>
            <w:tcBorders>
              <w:top w:val="single" w:sz="6" w:space="0" w:color="000000"/>
              <w:left w:val="single" w:sz="6" w:space="0" w:color="000000"/>
              <w:bottom w:val="single" w:sz="6" w:space="0" w:color="000000"/>
              <w:right w:val="single" w:sz="6" w:space="0" w:color="000000"/>
            </w:tcBorders>
            <w:hideMark/>
          </w:tcPr>
          <w:p w14:paraId="38108C95"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28.</w:t>
            </w:r>
          </w:p>
        </w:tc>
        <w:tc>
          <w:tcPr>
            <w:tcW w:w="0" w:type="auto"/>
            <w:tcBorders>
              <w:top w:val="single" w:sz="6" w:space="0" w:color="000000"/>
              <w:left w:val="single" w:sz="6" w:space="0" w:color="000000"/>
              <w:bottom w:val="single" w:sz="6" w:space="0" w:color="000000"/>
              <w:right w:val="single" w:sz="6" w:space="0" w:color="000000"/>
            </w:tcBorders>
            <w:hideMark/>
          </w:tcPr>
          <w:p w14:paraId="6DEE144E"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от 11,93 до 12,36</w:t>
            </w:r>
          </w:p>
        </w:tc>
        <w:tc>
          <w:tcPr>
            <w:tcW w:w="0" w:type="auto"/>
            <w:tcBorders>
              <w:top w:val="single" w:sz="6" w:space="0" w:color="000000"/>
              <w:left w:val="single" w:sz="6" w:space="0" w:color="000000"/>
              <w:bottom w:val="single" w:sz="6" w:space="0" w:color="000000"/>
              <w:right w:val="single" w:sz="6" w:space="0" w:color="000000"/>
            </w:tcBorders>
            <w:hideMark/>
          </w:tcPr>
          <w:p w14:paraId="618DEEEB"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11,30</w:t>
            </w:r>
          </w:p>
        </w:tc>
      </w:tr>
      <w:tr w:rsidR="008A679D" w:rsidRPr="001668A7" w14:paraId="773316C7" w14:textId="77777777" w:rsidTr="008A679D">
        <w:tc>
          <w:tcPr>
            <w:tcW w:w="0" w:type="auto"/>
            <w:tcBorders>
              <w:top w:val="single" w:sz="6" w:space="0" w:color="000000"/>
              <w:left w:val="single" w:sz="6" w:space="0" w:color="000000"/>
              <w:bottom w:val="single" w:sz="6" w:space="0" w:color="000000"/>
              <w:right w:val="single" w:sz="6" w:space="0" w:color="000000"/>
            </w:tcBorders>
            <w:hideMark/>
          </w:tcPr>
          <w:p w14:paraId="1228696E"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29.</w:t>
            </w:r>
          </w:p>
        </w:tc>
        <w:tc>
          <w:tcPr>
            <w:tcW w:w="0" w:type="auto"/>
            <w:tcBorders>
              <w:top w:val="single" w:sz="6" w:space="0" w:color="000000"/>
              <w:left w:val="single" w:sz="6" w:space="0" w:color="000000"/>
              <w:bottom w:val="single" w:sz="6" w:space="0" w:color="000000"/>
              <w:right w:val="single" w:sz="6" w:space="0" w:color="000000"/>
            </w:tcBorders>
            <w:hideMark/>
          </w:tcPr>
          <w:p w14:paraId="33615317"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от 12,37 до 12,80</w:t>
            </w:r>
          </w:p>
        </w:tc>
        <w:tc>
          <w:tcPr>
            <w:tcW w:w="0" w:type="auto"/>
            <w:tcBorders>
              <w:top w:val="single" w:sz="6" w:space="0" w:color="000000"/>
              <w:left w:val="single" w:sz="6" w:space="0" w:color="000000"/>
              <w:bottom w:val="single" w:sz="6" w:space="0" w:color="000000"/>
              <w:right w:val="single" w:sz="6" w:space="0" w:color="000000"/>
            </w:tcBorders>
            <w:hideMark/>
          </w:tcPr>
          <w:p w14:paraId="37BD60B0"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11,70</w:t>
            </w:r>
          </w:p>
        </w:tc>
      </w:tr>
      <w:tr w:rsidR="008A679D" w:rsidRPr="001668A7" w14:paraId="1839780F" w14:textId="77777777" w:rsidTr="008A679D">
        <w:tc>
          <w:tcPr>
            <w:tcW w:w="0" w:type="auto"/>
            <w:tcBorders>
              <w:top w:val="single" w:sz="6" w:space="0" w:color="000000"/>
              <w:left w:val="single" w:sz="6" w:space="0" w:color="000000"/>
              <w:bottom w:val="single" w:sz="6" w:space="0" w:color="000000"/>
              <w:right w:val="single" w:sz="6" w:space="0" w:color="000000"/>
            </w:tcBorders>
            <w:hideMark/>
          </w:tcPr>
          <w:p w14:paraId="7DFDBE22"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30.</w:t>
            </w:r>
          </w:p>
        </w:tc>
        <w:tc>
          <w:tcPr>
            <w:tcW w:w="0" w:type="auto"/>
            <w:tcBorders>
              <w:top w:val="single" w:sz="6" w:space="0" w:color="000000"/>
              <w:left w:val="single" w:sz="6" w:space="0" w:color="000000"/>
              <w:bottom w:val="single" w:sz="6" w:space="0" w:color="000000"/>
              <w:right w:val="single" w:sz="6" w:space="0" w:color="000000"/>
            </w:tcBorders>
            <w:hideMark/>
          </w:tcPr>
          <w:p w14:paraId="0A7429A6"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от 12,81 до 13,24</w:t>
            </w:r>
          </w:p>
        </w:tc>
        <w:tc>
          <w:tcPr>
            <w:tcW w:w="0" w:type="auto"/>
            <w:tcBorders>
              <w:top w:val="single" w:sz="6" w:space="0" w:color="000000"/>
              <w:left w:val="single" w:sz="6" w:space="0" w:color="000000"/>
              <w:bottom w:val="single" w:sz="6" w:space="0" w:color="000000"/>
              <w:right w:val="single" w:sz="6" w:space="0" w:color="000000"/>
            </w:tcBorders>
            <w:hideMark/>
          </w:tcPr>
          <w:p w14:paraId="256E6C32"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12,10</w:t>
            </w:r>
          </w:p>
        </w:tc>
      </w:tr>
      <w:tr w:rsidR="008A679D" w:rsidRPr="001668A7" w14:paraId="0228BDE2" w14:textId="77777777" w:rsidTr="008A679D">
        <w:tc>
          <w:tcPr>
            <w:tcW w:w="0" w:type="auto"/>
            <w:tcBorders>
              <w:top w:val="single" w:sz="6" w:space="0" w:color="000000"/>
              <w:left w:val="single" w:sz="6" w:space="0" w:color="000000"/>
              <w:bottom w:val="single" w:sz="6" w:space="0" w:color="000000"/>
              <w:right w:val="single" w:sz="6" w:space="0" w:color="000000"/>
            </w:tcBorders>
            <w:hideMark/>
          </w:tcPr>
          <w:p w14:paraId="6FBF8C45"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31.</w:t>
            </w:r>
          </w:p>
        </w:tc>
        <w:tc>
          <w:tcPr>
            <w:tcW w:w="0" w:type="auto"/>
            <w:tcBorders>
              <w:top w:val="single" w:sz="6" w:space="0" w:color="000000"/>
              <w:left w:val="single" w:sz="6" w:space="0" w:color="000000"/>
              <w:bottom w:val="single" w:sz="6" w:space="0" w:color="000000"/>
              <w:right w:val="single" w:sz="6" w:space="0" w:color="000000"/>
            </w:tcBorders>
            <w:hideMark/>
          </w:tcPr>
          <w:p w14:paraId="22753572"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более 13,24</w:t>
            </w:r>
          </w:p>
        </w:tc>
        <w:tc>
          <w:tcPr>
            <w:tcW w:w="0" w:type="auto"/>
            <w:tcBorders>
              <w:top w:val="single" w:sz="6" w:space="0" w:color="000000"/>
              <w:left w:val="single" w:sz="6" w:space="0" w:color="000000"/>
              <w:bottom w:val="single" w:sz="6" w:space="0" w:color="000000"/>
              <w:right w:val="single" w:sz="6" w:space="0" w:color="000000"/>
            </w:tcBorders>
            <w:hideMark/>
          </w:tcPr>
          <w:p w14:paraId="05900BFE" w14:textId="77777777" w:rsidR="008A679D" w:rsidRPr="001668A7" w:rsidRDefault="008A679D" w:rsidP="008A679D">
            <w:pPr>
              <w:spacing w:after="0" w:line="240" w:lineRule="auto"/>
              <w:contextualSpacing/>
              <w:jc w:val="both"/>
              <w:rPr>
                <w:rFonts w:ascii="Times New Roman" w:hAnsi="Times New Roman" w:cs="Times New Roman"/>
                <w:color w:val="000000" w:themeColor="text1"/>
                <w:sz w:val="20"/>
                <w:szCs w:val="20"/>
              </w:rPr>
            </w:pPr>
            <w:r w:rsidRPr="001668A7">
              <w:rPr>
                <w:rFonts w:ascii="Times New Roman" w:hAnsi="Times New Roman" w:cs="Times New Roman"/>
                <w:color w:val="000000" w:themeColor="text1"/>
                <w:sz w:val="20"/>
                <w:szCs w:val="20"/>
              </w:rPr>
              <w:t>12,50</w:t>
            </w:r>
          </w:p>
        </w:tc>
      </w:tr>
    </w:tbl>
    <w:p w14:paraId="700939D3"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w:t>
      </w:r>
    </w:p>
    <w:p w14:paraId="2CFC52BC" w14:textId="3BFA5348"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xml:space="preserve">Субсидии муниципальным образованиям области на приобретение услуг по сопровождению </w:t>
      </w:r>
      <w:bookmarkStart w:id="5" w:name="_Hlk180504055"/>
      <w:r w:rsidR="005C37F1">
        <w:rPr>
          <w:color w:val="000000" w:themeColor="text1"/>
          <w:sz w:val="22"/>
          <w:szCs w:val="22"/>
        </w:rPr>
        <w:t xml:space="preserve">региональной информационной системы по автоматизации деятельности муниципальных образований для учета информации о населении, земле, имуществе, личных подсобных хозяйствах, осуществлении </w:t>
      </w:r>
      <w:r w:rsidR="007A36C9">
        <w:rPr>
          <w:color w:val="000000" w:themeColor="text1"/>
          <w:sz w:val="22"/>
          <w:szCs w:val="22"/>
        </w:rPr>
        <w:t>межведомственного</w:t>
      </w:r>
      <w:r w:rsidR="005C37F1">
        <w:rPr>
          <w:color w:val="000000" w:themeColor="text1"/>
          <w:sz w:val="22"/>
          <w:szCs w:val="22"/>
        </w:rPr>
        <w:t xml:space="preserve"> взаимодействия и оказания муниципальных услуг в электронном виде. </w:t>
      </w:r>
      <w:bookmarkEnd w:id="5"/>
    </w:p>
    <w:p w14:paraId="569536A1" w14:textId="272CB0F2" w:rsidR="008A679D" w:rsidRPr="008A679D" w:rsidRDefault="008A679D" w:rsidP="005C37F1">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xml:space="preserve">Субсидии предоставляются согласно постановлению администрации Липецкой области "О Порядке предоставления субсидий из областного фонда софинансирования расходов бюджетам муниципальных образований области на приобретение услуг по сопровождению </w:t>
      </w:r>
      <w:r w:rsidR="005C37F1" w:rsidRPr="005C37F1">
        <w:rPr>
          <w:color w:val="000000" w:themeColor="text1"/>
          <w:sz w:val="22"/>
          <w:szCs w:val="22"/>
        </w:rPr>
        <w:t xml:space="preserve">региональной информационной системы по автоматизации деятельности муниципальных образований для учета информации о населении, земле, имуществе, личных подсобных хозяйствах, осуществлении </w:t>
      </w:r>
      <w:r w:rsidR="007A36C9" w:rsidRPr="005C37F1">
        <w:rPr>
          <w:color w:val="000000" w:themeColor="text1"/>
          <w:sz w:val="22"/>
          <w:szCs w:val="22"/>
        </w:rPr>
        <w:t>межведомственного</w:t>
      </w:r>
      <w:r w:rsidR="005C37F1" w:rsidRPr="005C37F1">
        <w:rPr>
          <w:color w:val="000000" w:themeColor="text1"/>
          <w:sz w:val="22"/>
          <w:szCs w:val="22"/>
        </w:rPr>
        <w:t xml:space="preserve"> взаимодействия и оказания муниципальных услуг в электронном виде</w:t>
      </w:r>
      <w:r w:rsidR="005C37F1">
        <w:rPr>
          <w:color w:val="000000" w:themeColor="text1"/>
          <w:sz w:val="22"/>
          <w:szCs w:val="22"/>
        </w:rPr>
        <w:t xml:space="preserve">» </w:t>
      </w:r>
      <w:r w:rsidRPr="008A679D">
        <w:rPr>
          <w:color w:val="000000" w:themeColor="text1"/>
          <w:sz w:val="22"/>
          <w:szCs w:val="22"/>
        </w:rPr>
        <w:t>при услови</w:t>
      </w:r>
      <w:r w:rsidR="005C37F1">
        <w:rPr>
          <w:color w:val="000000" w:themeColor="text1"/>
          <w:sz w:val="22"/>
          <w:szCs w:val="22"/>
        </w:rPr>
        <w:t>и</w:t>
      </w:r>
      <w:r w:rsidRPr="008A679D">
        <w:rPr>
          <w:color w:val="000000" w:themeColor="text1"/>
          <w:sz w:val="22"/>
          <w:szCs w:val="22"/>
        </w:rPr>
        <w:t xml:space="preserve"> наличия средств, предусмотренных в бюджете муниципального образования области на </w:t>
      </w:r>
      <w:r w:rsidR="005C37F1">
        <w:rPr>
          <w:color w:val="000000" w:themeColor="text1"/>
          <w:sz w:val="22"/>
          <w:szCs w:val="22"/>
        </w:rPr>
        <w:t xml:space="preserve">данные цели. </w:t>
      </w:r>
    </w:p>
    <w:p w14:paraId="355DAA29"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Право на получение субсидий имеют муниципальные образования области, соответствующие следующему критерию отбора: доля личных подсобных хозяйств муниципального образования, занесённых в электронный похозяйственный учёт (электронная похозяйственная книга) - 100% от общего количества личных подсобных хозяйств муниципального образования</w:t>
      </w:r>
    </w:p>
    <w:p w14:paraId="6555C168"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w:t>
      </w:r>
    </w:p>
    <w:p w14:paraId="25E99CCF" w14:textId="77777777" w:rsidR="008A679D" w:rsidRPr="00617E0E" w:rsidRDefault="008A679D" w:rsidP="008A679D">
      <w:pPr>
        <w:pStyle w:val="5"/>
        <w:shd w:val="clear" w:color="auto" w:fill="FFFFFF"/>
        <w:spacing w:before="0" w:line="240" w:lineRule="auto"/>
        <w:ind w:firstLine="567"/>
        <w:contextualSpacing/>
        <w:textAlignment w:val="top"/>
        <w:rPr>
          <w:rFonts w:ascii="Times New Roman" w:hAnsi="Times New Roman" w:cs="Times New Roman"/>
          <w:b/>
          <w:bCs/>
          <w:color w:val="000000" w:themeColor="text1"/>
        </w:rPr>
      </w:pPr>
      <w:r w:rsidRPr="00617E0E">
        <w:rPr>
          <w:rFonts w:ascii="Times New Roman" w:hAnsi="Times New Roman" w:cs="Times New Roman"/>
          <w:b/>
          <w:bCs/>
          <w:color w:val="000000" w:themeColor="text1"/>
        </w:rPr>
        <w:t>Анализ рисков реализации муниципальной подпрограммы и описание мер управления рисками реализации муниципальной подпрограммы</w:t>
      </w:r>
    </w:p>
    <w:p w14:paraId="0E316581"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Анализ рисков и принятие мер по управлению рисками реализации Подпрограммы осуществляет ответственный исполнитель муниципальной программы.</w:t>
      </w:r>
    </w:p>
    <w:p w14:paraId="180FB11A"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Основные механизмы управления рисками:</w:t>
      </w:r>
    </w:p>
    <w:p w14:paraId="2D09DE81"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1. Мониторинг выполнения Программы и анализ хода ее исполнения.</w:t>
      </w:r>
    </w:p>
    <w:p w14:paraId="6EA9CD35"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lastRenderedPageBreak/>
        <w:t>2. Создание эффективной системы управления на основе четкого распределения функций, полномочий и ответственности исполнителя и соисполнителей Программы.</w:t>
      </w:r>
    </w:p>
    <w:p w14:paraId="03325C00"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3. Оптимизация бюджетных расходов на реализацию муниципальной программы, их корректировка в соответствии с возможностями областного бюджета.</w:t>
      </w:r>
    </w:p>
    <w:p w14:paraId="3E001549"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4. Нормативно-правовое регулирование отношений в сфере реализации муниципальной программы в соответствии с реальным положением дел в округе.</w:t>
      </w:r>
    </w:p>
    <w:p w14:paraId="243D6E96"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w:t>
      </w:r>
    </w:p>
    <w:p w14:paraId="63C82B89" w14:textId="77777777" w:rsidR="008A679D" w:rsidRPr="00617E0E" w:rsidRDefault="008A679D" w:rsidP="008A679D">
      <w:pPr>
        <w:pStyle w:val="5"/>
        <w:shd w:val="clear" w:color="auto" w:fill="FFFFFF"/>
        <w:spacing w:before="0" w:line="240" w:lineRule="auto"/>
        <w:ind w:firstLine="567"/>
        <w:contextualSpacing/>
        <w:textAlignment w:val="top"/>
        <w:rPr>
          <w:rFonts w:ascii="Times New Roman" w:hAnsi="Times New Roman" w:cs="Times New Roman"/>
          <w:b/>
          <w:bCs/>
          <w:color w:val="000000" w:themeColor="text1"/>
        </w:rPr>
      </w:pPr>
      <w:r w:rsidRPr="00617E0E">
        <w:rPr>
          <w:rFonts w:ascii="Times New Roman" w:hAnsi="Times New Roman" w:cs="Times New Roman"/>
          <w:b/>
          <w:bCs/>
          <w:color w:val="000000" w:themeColor="text1"/>
        </w:rPr>
        <w:t>Мониторинг реализации Подпрограммы</w:t>
      </w:r>
    </w:p>
    <w:p w14:paraId="113B05B5"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Отдел организационно-контрольной, кадровой работы администрации Добровского муниципального округа является разработчиком-координатором и ответственным исполнителем Подпрограммы (далее - ответственным исполнителем) и осуществляет:</w:t>
      </w:r>
    </w:p>
    <w:p w14:paraId="2056A98D"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1. Выполнение мероприятий, входящих в соответствующую подпрограмму.</w:t>
      </w:r>
    </w:p>
    <w:p w14:paraId="37B353ED"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2. Оказание методической помощи и содействия в рамках своей компетенции соисполнителям муниципальной программы.</w:t>
      </w:r>
    </w:p>
    <w:p w14:paraId="75A76C6F"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3. Ежегодный мониторинг реализации муниципальной программы.</w:t>
      </w:r>
    </w:p>
    <w:p w14:paraId="32F7C726"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4. Оценку отклонений фактических результатов от их запланированных показателей и внесение предложений по уточнению ее целевых установок.</w:t>
      </w:r>
    </w:p>
    <w:p w14:paraId="669FDB23"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5. Анализ факторов, влияющих на ход реализации муниципальной программы.</w:t>
      </w:r>
    </w:p>
    <w:p w14:paraId="1DA6C1DB"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6. Подготовку предложений по дальнейшей реализации муниципальной программы (в случае отклонений от плановой динамики реализации муниципальной программы или воздействия факторов риска, оказывающих негативное влияние на основные параметры Программы).</w:t>
      </w:r>
    </w:p>
    <w:p w14:paraId="2167B6DE"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7. Подготовку предложений по уточнению объемов расходов на реализацию задач муниципальной программы в процессе формирования бюджета на очередной финансовый год.</w:t>
      </w:r>
    </w:p>
    <w:p w14:paraId="22DF20FE"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8. Координацию деятельности по реализации муниципальной программы.</w:t>
      </w:r>
    </w:p>
    <w:p w14:paraId="6501688B"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9. Подготовку отчета об эффективности реализации муниципальной программы.</w:t>
      </w:r>
    </w:p>
    <w:p w14:paraId="02148626"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Соисполнитель муниципальной программы представляет ответственному исполнителю информацию о ходе реализации мероприятий муниципальной программы: по итогам года до 20 января года, следующего за отчетным. </w:t>
      </w:r>
    </w:p>
    <w:p w14:paraId="686B17A0"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w:t>
      </w:r>
    </w:p>
    <w:p w14:paraId="6F763B54" w14:textId="77777777" w:rsidR="008A679D" w:rsidRPr="008A679D" w:rsidRDefault="008A679D" w:rsidP="008A679D">
      <w:pPr>
        <w:pStyle w:val="2"/>
        <w:shd w:val="clear" w:color="auto" w:fill="FFFFFF"/>
        <w:spacing w:before="0" w:beforeAutospacing="0" w:after="0" w:afterAutospacing="0"/>
        <w:contextualSpacing/>
        <w:jc w:val="center"/>
        <w:textAlignment w:val="top"/>
        <w:rPr>
          <w:color w:val="000000" w:themeColor="text1"/>
          <w:sz w:val="22"/>
          <w:szCs w:val="22"/>
        </w:rPr>
      </w:pPr>
      <w:r w:rsidRPr="008A679D">
        <w:rPr>
          <w:color w:val="000000" w:themeColor="text1"/>
          <w:sz w:val="22"/>
          <w:szCs w:val="22"/>
        </w:rPr>
        <w:t>Подпрограмма 2</w:t>
      </w:r>
    </w:p>
    <w:p w14:paraId="25CEED12" w14:textId="77777777" w:rsidR="00CB0021" w:rsidRDefault="008A679D" w:rsidP="00CB0021">
      <w:pPr>
        <w:pStyle w:val="2"/>
        <w:shd w:val="clear" w:color="auto" w:fill="FFFFFF"/>
        <w:spacing w:before="0" w:beforeAutospacing="0" w:after="0" w:afterAutospacing="0"/>
        <w:contextualSpacing/>
        <w:jc w:val="center"/>
        <w:textAlignment w:val="top"/>
        <w:rPr>
          <w:color w:val="000000" w:themeColor="text1"/>
          <w:sz w:val="22"/>
          <w:szCs w:val="22"/>
        </w:rPr>
      </w:pPr>
      <w:r w:rsidRPr="008A679D">
        <w:rPr>
          <w:color w:val="000000" w:themeColor="text1"/>
          <w:sz w:val="22"/>
          <w:szCs w:val="22"/>
        </w:rPr>
        <w:t>"Долгосрочное бюджетное планирование, совершенствование организации бюджетного процесса"</w:t>
      </w:r>
    </w:p>
    <w:p w14:paraId="0E698038" w14:textId="77777777" w:rsidR="008A679D" w:rsidRPr="008A679D" w:rsidRDefault="008A679D" w:rsidP="00CB0021">
      <w:pPr>
        <w:pStyle w:val="2"/>
        <w:shd w:val="clear" w:color="auto" w:fill="FFFFFF"/>
        <w:spacing w:before="0" w:beforeAutospacing="0" w:after="0" w:afterAutospacing="0"/>
        <w:contextualSpacing/>
        <w:jc w:val="center"/>
        <w:textAlignment w:val="top"/>
        <w:rPr>
          <w:color w:val="000000" w:themeColor="text1"/>
          <w:sz w:val="22"/>
          <w:szCs w:val="22"/>
        </w:rPr>
      </w:pPr>
      <w:r w:rsidRPr="008A679D">
        <w:rPr>
          <w:color w:val="000000" w:themeColor="text1"/>
          <w:sz w:val="22"/>
          <w:szCs w:val="22"/>
        </w:rPr>
        <w:t> </w:t>
      </w:r>
    </w:p>
    <w:p w14:paraId="00688C0F" w14:textId="77777777" w:rsidR="008A679D" w:rsidRPr="00617E0E" w:rsidRDefault="008A679D" w:rsidP="008A679D">
      <w:pPr>
        <w:pStyle w:val="3"/>
        <w:shd w:val="clear" w:color="auto" w:fill="FFFFFF"/>
        <w:spacing w:before="0" w:line="240" w:lineRule="auto"/>
        <w:contextualSpacing/>
        <w:jc w:val="center"/>
        <w:textAlignment w:val="top"/>
        <w:rPr>
          <w:rFonts w:ascii="Times New Roman" w:hAnsi="Times New Roman" w:cs="Times New Roman"/>
          <w:b/>
          <w:bCs/>
          <w:color w:val="000000" w:themeColor="text1"/>
          <w:sz w:val="22"/>
          <w:szCs w:val="22"/>
        </w:rPr>
      </w:pPr>
      <w:r w:rsidRPr="00617E0E">
        <w:rPr>
          <w:rFonts w:ascii="Times New Roman" w:hAnsi="Times New Roman" w:cs="Times New Roman"/>
          <w:b/>
          <w:bCs/>
          <w:color w:val="000000" w:themeColor="text1"/>
          <w:sz w:val="22"/>
          <w:szCs w:val="22"/>
        </w:rPr>
        <w:t>Паспорт подпрограммы</w:t>
      </w:r>
    </w:p>
    <w:p w14:paraId="45D1D944" w14:textId="77777777" w:rsidR="008A679D" w:rsidRPr="00617E0E" w:rsidRDefault="008A679D" w:rsidP="008A679D">
      <w:pPr>
        <w:pStyle w:val="3"/>
        <w:shd w:val="clear" w:color="auto" w:fill="FFFFFF"/>
        <w:spacing w:before="0" w:line="240" w:lineRule="auto"/>
        <w:contextualSpacing/>
        <w:jc w:val="center"/>
        <w:textAlignment w:val="top"/>
        <w:rPr>
          <w:rFonts w:ascii="Times New Roman" w:hAnsi="Times New Roman" w:cs="Times New Roman"/>
          <w:b/>
          <w:bCs/>
          <w:color w:val="000000" w:themeColor="text1"/>
          <w:sz w:val="22"/>
          <w:szCs w:val="22"/>
        </w:rPr>
      </w:pPr>
      <w:r w:rsidRPr="00617E0E">
        <w:rPr>
          <w:rFonts w:ascii="Times New Roman" w:hAnsi="Times New Roman" w:cs="Times New Roman"/>
          <w:b/>
          <w:bCs/>
          <w:color w:val="000000" w:themeColor="text1"/>
          <w:sz w:val="22"/>
          <w:szCs w:val="22"/>
        </w:rPr>
        <w:t>"Долгосрочное бюджетное планирование, совершенствование организации бюджетного процесса"</w:t>
      </w:r>
    </w:p>
    <w:p w14:paraId="1E88D9ED" w14:textId="77777777" w:rsidR="008A679D" w:rsidRPr="00617E0E" w:rsidRDefault="008A679D" w:rsidP="008A679D">
      <w:pPr>
        <w:pStyle w:val="a3"/>
        <w:shd w:val="clear" w:color="auto" w:fill="FFFFFF"/>
        <w:spacing w:before="0" w:beforeAutospacing="0" w:after="0" w:afterAutospacing="0"/>
        <w:ind w:firstLine="567"/>
        <w:contextualSpacing/>
        <w:jc w:val="both"/>
        <w:textAlignment w:val="top"/>
        <w:rPr>
          <w:b/>
          <w:bCs/>
          <w:color w:val="000000" w:themeColor="text1"/>
          <w:sz w:val="22"/>
          <w:szCs w:val="22"/>
        </w:rPr>
      </w:pPr>
      <w:r w:rsidRPr="00617E0E">
        <w:rPr>
          <w:b/>
          <w:bCs/>
          <w:color w:val="000000" w:themeColor="text1"/>
          <w:sz w:val="22"/>
          <w:szCs w:val="22"/>
        </w:rPr>
        <w:t> </w:t>
      </w:r>
    </w:p>
    <w:tbl>
      <w:tblPr>
        <w:tblW w:w="0" w:type="auto"/>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2677"/>
        <w:gridCol w:w="6512"/>
      </w:tblGrid>
      <w:tr w:rsidR="008A679D" w:rsidRPr="008A679D" w14:paraId="5E831D1E" w14:textId="77777777" w:rsidTr="00617E0E">
        <w:tc>
          <w:tcPr>
            <w:tcW w:w="267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31D2142"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Ответственный исполнитель-</w:t>
            </w:r>
          </w:p>
        </w:tc>
        <w:tc>
          <w:tcPr>
            <w:tcW w:w="6512" w:type="dxa"/>
            <w:tcBorders>
              <w:top w:val="single" w:sz="6" w:space="0" w:color="000000"/>
              <w:left w:val="single" w:sz="6" w:space="0" w:color="000000"/>
              <w:bottom w:val="single" w:sz="6" w:space="0" w:color="000000"/>
              <w:right w:val="single" w:sz="6" w:space="0" w:color="000000"/>
            </w:tcBorders>
            <w:hideMark/>
          </w:tcPr>
          <w:p w14:paraId="0F919162"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Отдел финансов администрации Добровского муниципального округа (далее - отдел финансов)</w:t>
            </w:r>
          </w:p>
        </w:tc>
      </w:tr>
      <w:tr w:rsidR="008A679D" w:rsidRPr="008A679D" w14:paraId="06049410" w14:textId="77777777" w:rsidTr="00617E0E">
        <w:tc>
          <w:tcPr>
            <w:tcW w:w="2677" w:type="dxa"/>
            <w:tcBorders>
              <w:top w:val="single" w:sz="6" w:space="0" w:color="000000"/>
              <w:left w:val="single" w:sz="6" w:space="0" w:color="000000"/>
              <w:bottom w:val="single" w:sz="6" w:space="0" w:color="000000"/>
              <w:right w:val="single" w:sz="6" w:space="0" w:color="000000"/>
            </w:tcBorders>
            <w:hideMark/>
          </w:tcPr>
          <w:p w14:paraId="467C4786"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Задачи</w:t>
            </w:r>
          </w:p>
          <w:p w14:paraId="28D0B15A"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подпрограммы</w:t>
            </w:r>
          </w:p>
        </w:tc>
        <w:tc>
          <w:tcPr>
            <w:tcW w:w="6512" w:type="dxa"/>
            <w:tcBorders>
              <w:top w:val="single" w:sz="6" w:space="0" w:color="000000"/>
              <w:left w:val="single" w:sz="6" w:space="0" w:color="000000"/>
              <w:bottom w:val="single" w:sz="6" w:space="0" w:color="000000"/>
              <w:right w:val="single" w:sz="6" w:space="0" w:color="000000"/>
            </w:tcBorders>
            <w:hideMark/>
          </w:tcPr>
          <w:p w14:paraId="6930A315"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1. Обеспечение долгосрочной сбалансированности и устойчивости бюджетной системы округа за счет координации стратегического и бюджетного планирования;</w:t>
            </w:r>
          </w:p>
          <w:p w14:paraId="09ED5139"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2. Повышение эффективности бюджетных расходов и контроля за соблюдением бюджетного законодательства;</w:t>
            </w:r>
          </w:p>
          <w:p w14:paraId="70519D18"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3. Совершенствование организации исполнения бюджета округа, обеспечение автоматизации и интеграции процессов составления и исполнения бюджета округа, ведения бухгалтерского учета и формирования отчетности;</w:t>
            </w:r>
          </w:p>
        </w:tc>
      </w:tr>
      <w:tr w:rsidR="008A679D" w:rsidRPr="008A679D" w14:paraId="22B930D1" w14:textId="77777777" w:rsidTr="00617E0E">
        <w:tc>
          <w:tcPr>
            <w:tcW w:w="2677" w:type="dxa"/>
            <w:tcBorders>
              <w:top w:val="single" w:sz="6" w:space="0" w:color="000000"/>
              <w:left w:val="single" w:sz="6" w:space="0" w:color="000000"/>
              <w:bottom w:val="single" w:sz="6" w:space="0" w:color="000000"/>
              <w:right w:val="single" w:sz="6" w:space="0" w:color="000000"/>
            </w:tcBorders>
            <w:hideMark/>
          </w:tcPr>
          <w:p w14:paraId="77253140"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Показатели задач подпрограммы</w:t>
            </w:r>
          </w:p>
        </w:tc>
        <w:tc>
          <w:tcPr>
            <w:tcW w:w="6512" w:type="dxa"/>
            <w:tcBorders>
              <w:top w:val="single" w:sz="6" w:space="0" w:color="000000"/>
              <w:left w:val="single" w:sz="6" w:space="0" w:color="000000"/>
              <w:bottom w:val="single" w:sz="6" w:space="0" w:color="000000"/>
              <w:right w:val="single" w:sz="6" w:space="0" w:color="000000"/>
            </w:tcBorders>
            <w:hideMark/>
          </w:tcPr>
          <w:p w14:paraId="641B7FFD" w14:textId="77777777" w:rsidR="005C37F1" w:rsidRDefault="005C37F1" w:rsidP="008A679D">
            <w:pPr>
              <w:spacing w:after="0" w:line="240" w:lineRule="auto"/>
              <w:contextualSpacing/>
              <w:jc w:val="both"/>
              <w:rPr>
                <w:rFonts w:ascii="Times New Roman" w:hAnsi="Times New Roman" w:cs="Times New Roman"/>
                <w:color w:val="000000" w:themeColor="text1"/>
              </w:rPr>
            </w:pPr>
            <w:r>
              <w:rPr>
                <w:rFonts w:ascii="Times New Roman" w:hAnsi="Times New Roman" w:cs="Times New Roman"/>
                <w:color w:val="000000" w:themeColor="text1"/>
              </w:rPr>
              <w:t>Показатель 1 задачи 1:</w:t>
            </w:r>
          </w:p>
          <w:p w14:paraId="68DF5551" w14:textId="09F9F482" w:rsidR="008A679D" w:rsidRDefault="005C37F1" w:rsidP="008A679D">
            <w:pPr>
              <w:spacing w:after="0" w:line="240" w:lineRule="auto"/>
              <w:contextualSpacing/>
              <w:jc w:val="both"/>
              <w:rPr>
                <w:rFonts w:ascii="Times New Roman" w:hAnsi="Times New Roman" w:cs="Times New Roman"/>
                <w:color w:val="000000" w:themeColor="text1"/>
              </w:rPr>
            </w:pPr>
            <w:r>
              <w:rPr>
                <w:rFonts w:ascii="Times New Roman" w:hAnsi="Times New Roman" w:cs="Times New Roman"/>
                <w:color w:val="000000" w:themeColor="text1"/>
              </w:rPr>
              <w:t>-</w:t>
            </w:r>
            <w:r w:rsidR="008A679D" w:rsidRPr="008A679D">
              <w:rPr>
                <w:rFonts w:ascii="Times New Roman" w:hAnsi="Times New Roman" w:cs="Times New Roman"/>
                <w:color w:val="000000" w:themeColor="text1"/>
              </w:rPr>
              <w:t xml:space="preserve"> Исполнение бюджета округа по доходам без учета безвозмездных поступлений к утвержденному плану, в %;</w:t>
            </w:r>
          </w:p>
          <w:p w14:paraId="5525C5D0" w14:textId="534A2861" w:rsidR="005C37F1" w:rsidRPr="008A679D" w:rsidRDefault="005C37F1" w:rsidP="008A679D">
            <w:pPr>
              <w:spacing w:after="0" w:line="240" w:lineRule="auto"/>
              <w:contextualSpacing/>
              <w:jc w:val="both"/>
              <w:rPr>
                <w:rFonts w:ascii="Times New Roman" w:hAnsi="Times New Roman" w:cs="Times New Roman"/>
                <w:color w:val="000000" w:themeColor="text1"/>
              </w:rPr>
            </w:pPr>
            <w:r w:rsidRPr="005C37F1">
              <w:rPr>
                <w:rFonts w:ascii="Times New Roman" w:hAnsi="Times New Roman" w:cs="Times New Roman"/>
                <w:color w:val="000000" w:themeColor="text1"/>
              </w:rPr>
              <w:t xml:space="preserve">Показатель 1 задачи </w:t>
            </w:r>
            <w:r>
              <w:rPr>
                <w:rFonts w:ascii="Times New Roman" w:hAnsi="Times New Roman" w:cs="Times New Roman"/>
                <w:color w:val="000000" w:themeColor="text1"/>
              </w:rPr>
              <w:t>2</w:t>
            </w:r>
            <w:r w:rsidRPr="005C37F1">
              <w:rPr>
                <w:rFonts w:ascii="Times New Roman" w:hAnsi="Times New Roman" w:cs="Times New Roman"/>
                <w:color w:val="000000" w:themeColor="text1"/>
              </w:rPr>
              <w:t>:</w:t>
            </w:r>
          </w:p>
          <w:p w14:paraId="5AD8E203" w14:textId="12AD8A25" w:rsidR="008A679D" w:rsidRDefault="005C37F1" w:rsidP="008A679D">
            <w:pPr>
              <w:spacing w:after="0" w:line="240" w:lineRule="auto"/>
              <w:contextualSpacing/>
              <w:jc w:val="both"/>
              <w:rPr>
                <w:rFonts w:ascii="Times New Roman" w:hAnsi="Times New Roman" w:cs="Times New Roman"/>
                <w:color w:val="000000" w:themeColor="text1"/>
              </w:rPr>
            </w:pPr>
            <w:r>
              <w:rPr>
                <w:rFonts w:ascii="Times New Roman" w:hAnsi="Times New Roman" w:cs="Times New Roman"/>
                <w:color w:val="000000" w:themeColor="text1"/>
              </w:rPr>
              <w:t>-</w:t>
            </w:r>
            <w:r w:rsidR="008A679D" w:rsidRPr="008A679D">
              <w:rPr>
                <w:rFonts w:ascii="Times New Roman" w:hAnsi="Times New Roman" w:cs="Times New Roman"/>
                <w:color w:val="000000" w:themeColor="text1"/>
              </w:rPr>
              <w:t>Доля расходов бюджета округа, сформированных в соответствии с муниципальными программами, в %.</w:t>
            </w:r>
          </w:p>
          <w:p w14:paraId="269972E7" w14:textId="18C3261A" w:rsidR="005C37F1" w:rsidRPr="008A679D" w:rsidRDefault="005C37F1" w:rsidP="008A679D">
            <w:pPr>
              <w:spacing w:after="0" w:line="240" w:lineRule="auto"/>
              <w:contextualSpacing/>
              <w:jc w:val="both"/>
              <w:rPr>
                <w:rFonts w:ascii="Times New Roman" w:hAnsi="Times New Roman" w:cs="Times New Roman"/>
                <w:color w:val="000000" w:themeColor="text1"/>
              </w:rPr>
            </w:pPr>
            <w:r w:rsidRPr="005C37F1">
              <w:rPr>
                <w:rFonts w:ascii="Times New Roman" w:hAnsi="Times New Roman" w:cs="Times New Roman"/>
                <w:color w:val="000000" w:themeColor="text1"/>
              </w:rPr>
              <w:t xml:space="preserve">Показатель </w:t>
            </w:r>
            <w:r>
              <w:rPr>
                <w:rFonts w:ascii="Times New Roman" w:hAnsi="Times New Roman" w:cs="Times New Roman"/>
                <w:color w:val="000000" w:themeColor="text1"/>
              </w:rPr>
              <w:t>2</w:t>
            </w:r>
            <w:r w:rsidRPr="005C37F1">
              <w:rPr>
                <w:rFonts w:ascii="Times New Roman" w:hAnsi="Times New Roman" w:cs="Times New Roman"/>
                <w:color w:val="000000" w:themeColor="text1"/>
              </w:rPr>
              <w:t xml:space="preserve"> задачи </w:t>
            </w:r>
            <w:r>
              <w:rPr>
                <w:rFonts w:ascii="Times New Roman" w:hAnsi="Times New Roman" w:cs="Times New Roman"/>
                <w:color w:val="000000" w:themeColor="text1"/>
              </w:rPr>
              <w:t>2</w:t>
            </w:r>
            <w:r w:rsidRPr="005C37F1">
              <w:rPr>
                <w:rFonts w:ascii="Times New Roman" w:hAnsi="Times New Roman" w:cs="Times New Roman"/>
                <w:color w:val="000000" w:themeColor="text1"/>
              </w:rPr>
              <w:t>:</w:t>
            </w:r>
          </w:p>
          <w:p w14:paraId="4D6361E8" w14:textId="05A6D7F4" w:rsidR="008A679D" w:rsidRDefault="005C37F1" w:rsidP="008A679D">
            <w:pPr>
              <w:spacing w:after="0" w:line="240" w:lineRule="auto"/>
              <w:contextualSpacing/>
              <w:jc w:val="both"/>
              <w:rPr>
                <w:rFonts w:ascii="Times New Roman" w:hAnsi="Times New Roman" w:cs="Times New Roman"/>
                <w:color w:val="000000" w:themeColor="text1"/>
              </w:rPr>
            </w:pPr>
            <w:r>
              <w:rPr>
                <w:rFonts w:ascii="Times New Roman" w:hAnsi="Times New Roman" w:cs="Times New Roman"/>
                <w:color w:val="000000" w:themeColor="text1"/>
              </w:rPr>
              <w:t>-</w:t>
            </w:r>
            <w:r w:rsidR="008A679D" w:rsidRPr="008A679D">
              <w:rPr>
                <w:rFonts w:ascii="Times New Roman" w:hAnsi="Times New Roman" w:cs="Times New Roman"/>
                <w:color w:val="000000" w:themeColor="text1"/>
              </w:rPr>
              <w:t>Средний индекс качества финансового менеджмента главных распорядителей средств бюджета округа, в ед.</w:t>
            </w:r>
          </w:p>
          <w:p w14:paraId="6CB76179" w14:textId="70DAFEAC" w:rsidR="005C37F1" w:rsidRPr="008A679D" w:rsidRDefault="005C37F1" w:rsidP="008A679D">
            <w:pPr>
              <w:spacing w:after="0" w:line="240" w:lineRule="auto"/>
              <w:contextualSpacing/>
              <w:jc w:val="both"/>
              <w:rPr>
                <w:rFonts w:ascii="Times New Roman" w:hAnsi="Times New Roman" w:cs="Times New Roman"/>
                <w:color w:val="000000" w:themeColor="text1"/>
              </w:rPr>
            </w:pPr>
            <w:r w:rsidRPr="005C37F1">
              <w:rPr>
                <w:rFonts w:ascii="Times New Roman" w:hAnsi="Times New Roman" w:cs="Times New Roman"/>
                <w:color w:val="000000" w:themeColor="text1"/>
              </w:rPr>
              <w:t xml:space="preserve">Показатель 1 задачи </w:t>
            </w:r>
            <w:r>
              <w:rPr>
                <w:rFonts w:ascii="Times New Roman" w:hAnsi="Times New Roman" w:cs="Times New Roman"/>
                <w:color w:val="000000" w:themeColor="text1"/>
              </w:rPr>
              <w:t>3</w:t>
            </w:r>
            <w:r w:rsidRPr="005C37F1">
              <w:rPr>
                <w:rFonts w:ascii="Times New Roman" w:hAnsi="Times New Roman" w:cs="Times New Roman"/>
                <w:color w:val="000000" w:themeColor="text1"/>
              </w:rPr>
              <w:t>:</w:t>
            </w:r>
          </w:p>
          <w:p w14:paraId="78AFF2CB" w14:textId="6D6C3883" w:rsidR="008A679D" w:rsidRDefault="005C37F1" w:rsidP="008A679D">
            <w:pPr>
              <w:spacing w:after="0" w:line="240" w:lineRule="auto"/>
              <w:contextualSpacing/>
              <w:jc w:val="both"/>
              <w:rPr>
                <w:rFonts w:ascii="Times New Roman" w:hAnsi="Times New Roman" w:cs="Times New Roman"/>
                <w:color w:val="000000" w:themeColor="text1"/>
              </w:rPr>
            </w:pPr>
            <w:r>
              <w:rPr>
                <w:rFonts w:ascii="Times New Roman" w:hAnsi="Times New Roman" w:cs="Times New Roman"/>
                <w:color w:val="000000" w:themeColor="text1"/>
              </w:rPr>
              <w:lastRenderedPageBreak/>
              <w:t>-</w:t>
            </w:r>
            <w:r w:rsidR="008A679D" w:rsidRPr="008A679D">
              <w:rPr>
                <w:rFonts w:ascii="Times New Roman" w:hAnsi="Times New Roman" w:cs="Times New Roman"/>
                <w:color w:val="000000" w:themeColor="text1"/>
              </w:rPr>
              <w:t>Отношение объема просроченной кредиторской задолженности к объему расходов бюджета округа, в %;</w:t>
            </w:r>
          </w:p>
          <w:p w14:paraId="6BC0E842" w14:textId="5C632AAA" w:rsidR="005C37F1" w:rsidRPr="008A679D" w:rsidRDefault="005C37F1" w:rsidP="008A679D">
            <w:pPr>
              <w:spacing w:after="0" w:line="240" w:lineRule="auto"/>
              <w:contextualSpacing/>
              <w:jc w:val="both"/>
              <w:rPr>
                <w:rFonts w:ascii="Times New Roman" w:hAnsi="Times New Roman" w:cs="Times New Roman"/>
                <w:color w:val="000000" w:themeColor="text1"/>
              </w:rPr>
            </w:pPr>
            <w:r w:rsidRPr="005C37F1">
              <w:rPr>
                <w:rFonts w:ascii="Times New Roman" w:hAnsi="Times New Roman" w:cs="Times New Roman"/>
                <w:color w:val="000000" w:themeColor="text1"/>
              </w:rPr>
              <w:t xml:space="preserve">Показатель </w:t>
            </w:r>
            <w:r>
              <w:rPr>
                <w:rFonts w:ascii="Times New Roman" w:hAnsi="Times New Roman" w:cs="Times New Roman"/>
                <w:color w:val="000000" w:themeColor="text1"/>
              </w:rPr>
              <w:t>2</w:t>
            </w:r>
            <w:r w:rsidRPr="005C37F1">
              <w:rPr>
                <w:rFonts w:ascii="Times New Roman" w:hAnsi="Times New Roman" w:cs="Times New Roman"/>
                <w:color w:val="000000" w:themeColor="text1"/>
              </w:rPr>
              <w:t xml:space="preserve"> задачи </w:t>
            </w:r>
            <w:r>
              <w:rPr>
                <w:rFonts w:ascii="Times New Roman" w:hAnsi="Times New Roman" w:cs="Times New Roman"/>
                <w:color w:val="000000" w:themeColor="text1"/>
              </w:rPr>
              <w:t>3</w:t>
            </w:r>
            <w:r w:rsidRPr="005C37F1">
              <w:rPr>
                <w:rFonts w:ascii="Times New Roman" w:hAnsi="Times New Roman" w:cs="Times New Roman"/>
                <w:color w:val="000000" w:themeColor="text1"/>
              </w:rPr>
              <w:t>:</w:t>
            </w:r>
          </w:p>
          <w:p w14:paraId="11025D12" w14:textId="55ECFC9F" w:rsidR="008A679D" w:rsidRPr="008A679D" w:rsidRDefault="005C37F1" w:rsidP="008A679D">
            <w:pPr>
              <w:spacing w:after="0" w:line="240" w:lineRule="auto"/>
              <w:contextualSpacing/>
              <w:jc w:val="both"/>
              <w:rPr>
                <w:rFonts w:ascii="Times New Roman" w:hAnsi="Times New Roman" w:cs="Times New Roman"/>
                <w:color w:val="000000" w:themeColor="text1"/>
              </w:rPr>
            </w:pPr>
            <w:r>
              <w:rPr>
                <w:rFonts w:ascii="Times New Roman" w:hAnsi="Times New Roman" w:cs="Times New Roman"/>
                <w:color w:val="000000" w:themeColor="text1"/>
              </w:rPr>
              <w:t>-</w:t>
            </w:r>
            <w:r w:rsidR="008A679D" w:rsidRPr="008A679D">
              <w:rPr>
                <w:rFonts w:ascii="Times New Roman" w:hAnsi="Times New Roman" w:cs="Times New Roman"/>
                <w:color w:val="000000" w:themeColor="text1"/>
              </w:rPr>
              <w:t>Соблюдение установленных законодательством сроков формирования и предоставления отчетности об исполнении бюджета округа, в %.</w:t>
            </w:r>
          </w:p>
        </w:tc>
      </w:tr>
      <w:tr w:rsidR="008A679D" w:rsidRPr="008A679D" w14:paraId="6FF9CB8B" w14:textId="77777777" w:rsidTr="00617E0E">
        <w:tc>
          <w:tcPr>
            <w:tcW w:w="2677" w:type="dxa"/>
            <w:tcBorders>
              <w:top w:val="single" w:sz="6" w:space="0" w:color="000000"/>
              <w:left w:val="single" w:sz="6" w:space="0" w:color="000000"/>
              <w:bottom w:val="single" w:sz="6" w:space="0" w:color="000000"/>
              <w:right w:val="single" w:sz="6" w:space="0" w:color="000000"/>
            </w:tcBorders>
            <w:hideMark/>
          </w:tcPr>
          <w:p w14:paraId="35927B06"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lastRenderedPageBreak/>
              <w:t>Этапы и сроки реализации подпрограммы</w:t>
            </w:r>
          </w:p>
        </w:tc>
        <w:tc>
          <w:tcPr>
            <w:tcW w:w="6512" w:type="dxa"/>
            <w:tcBorders>
              <w:top w:val="single" w:sz="6" w:space="0" w:color="000000"/>
              <w:left w:val="single" w:sz="6" w:space="0" w:color="000000"/>
              <w:bottom w:val="single" w:sz="6" w:space="0" w:color="000000"/>
              <w:right w:val="single" w:sz="6" w:space="0" w:color="000000"/>
            </w:tcBorders>
            <w:hideMark/>
          </w:tcPr>
          <w:p w14:paraId="4F865864" w14:textId="55CB7CFE"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На постоянной основе, этапы не выделяются: 01.01.2024 - 31.12.202</w:t>
            </w:r>
            <w:r w:rsidR="007A36C9">
              <w:rPr>
                <w:rFonts w:ascii="Times New Roman" w:hAnsi="Times New Roman" w:cs="Times New Roman"/>
                <w:color w:val="000000" w:themeColor="text1"/>
              </w:rPr>
              <w:t>7</w:t>
            </w:r>
            <w:r w:rsidRPr="008A679D">
              <w:rPr>
                <w:rFonts w:ascii="Times New Roman" w:hAnsi="Times New Roman" w:cs="Times New Roman"/>
                <w:color w:val="000000" w:themeColor="text1"/>
              </w:rPr>
              <w:t xml:space="preserve"> годы</w:t>
            </w:r>
          </w:p>
        </w:tc>
      </w:tr>
      <w:tr w:rsidR="008A679D" w:rsidRPr="008A679D" w14:paraId="1DCEFA89" w14:textId="77777777" w:rsidTr="00617E0E">
        <w:tc>
          <w:tcPr>
            <w:tcW w:w="2677" w:type="dxa"/>
            <w:tcBorders>
              <w:top w:val="single" w:sz="6" w:space="0" w:color="000000"/>
              <w:left w:val="single" w:sz="6" w:space="0" w:color="000000"/>
              <w:bottom w:val="single" w:sz="6" w:space="0" w:color="000000"/>
              <w:right w:val="single" w:sz="6" w:space="0" w:color="000000"/>
            </w:tcBorders>
            <w:hideMark/>
          </w:tcPr>
          <w:p w14:paraId="5D027DD1" w14:textId="77777777" w:rsidR="008A679D" w:rsidRPr="008A679D" w:rsidRDefault="008A679D" w:rsidP="00CB0021">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Объемы финансирования всего, в том числе по годам реализации подпрограммы</w:t>
            </w:r>
          </w:p>
        </w:tc>
        <w:tc>
          <w:tcPr>
            <w:tcW w:w="6512" w:type="dxa"/>
            <w:tcBorders>
              <w:top w:val="single" w:sz="6" w:space="0" w:color="000000"/>
              <w:left w:val="single" w:sz="6" w:space="0" w:color="000000"/>
              <w:bottom w:val="single" w:sz="6" w:space="0" w:color="000000"/>
              <w:right w:val="single" w:sz="6" w:space="0" w:color="000000"/>
            </w:tcBorders>
            <w:hideMark/>
          </w:tcPr>
          <w:p w14:paraId="43A1B18A" w14:textId="3640BBA4" w:rsidR="008A679D" w:rsidRPr="00AA4A45" w:rsidRDefault="008A679D" w:rsidP="008A679D">
            <w:pPr>
              <w:spacing w:after="0" w:line="240" w:lineRule="auto"/>
              <w:contextualSpacing/>
              <w:jc w:val="both"/>
              <w:rPr>
                <w:rFonts w:ascii="Times New Roman" w:hAnsi="Times New Roman" w:cs="Times New Roman"/>
                <w:color w:val="000000" w:themeColor="text1"/>
              </w:rPr>
            </w:pPr>
            <w:r w:rsidRPr="00AA4A45">
              <w:rPr>
                <w:rFonts w:ascii="Times New Roman" w:hAnsi="Times New Roman" w:cs="Times New Roman"/>
                <w:color w:val="000000" w:themeColor="text1"/>
              </w:rPr>
              <w:t xml:space="preserve">Общий объем финансирования мероприятий подпрограммы из бюджета округа составит </w:t>
            </w:r>
            <w:r w:rsidR="00155C98">
              <w:rPr>
                <w:rFonts w:ascii="Times New Roman" w:hAnsi="Times New Roman" w:cs="Times New Roman"/>
                <w:color w:val="000000" w:themeColor="text1"/>
              </w:rPr>
              <w:t>52 435 752,00</w:t>
            </w:r>
            <w:r w:rsidRPr="007A36C9">
              <w:rPr>
                <w:rFonts w:ascii="Times New Roman" w:hAnsi="Times New Roman" w:cs="Times New Roman"/>
                <w:color w:val="FF0000"/>
              </w:rPr>
              <w:t xml:space="preserve"> </w:t>
            </w:r>
            <w:r w:rsidRPr="00AA4A45">
              <w:rPr>
                <w:rFonts w:ascii="Times New Roman" w:hAnsi="Times New Roman" w:cs="Times New Roman"/>
                <w:color w:val="000000" w:themeColor="text1"/>
              </w:rPr>
              <w:t>рублей,</w:t>
            </w:r>
          </w:p>
          <w:p w14:paraId="2D24C337" w14:textId="77777777" w:rsidR="008A679D" w:rsidRPr="00AA4A45" w:rsidRDefault="008A679D" w:rsidP="008A679D">
            <w:pPr>
              <w:spacing w:after="0" w:line="240" w:lineRule="auto"/>
              <w:contextualSpacing/>
              <w:jc w:val="both"/>
              <w:rPr>
                <w:rFonts w:ascii="Times New Roman" w:hAnsi="Times New Roman" w:cs="Times New Roman"/>
                <w:color w:val="000000" w:themeColor="text1"/>
              </w:rPr>
            </w:pPr>
            <w:r w:rsidRPr="00AA4A45">
              <w:rPr>
                <w:rFonts w:ascii="Times New Roman" w:hAnsi="Times New Roman" w:cs="Times New Roman"/>
                <w:color w:val="000000" w:themeColor="text1"/>
              </w:rPr>
              <w:t>в том числе по годам:</w:t>
            </w:r>
          </w:p>
          <w:p w14:paraId="7661E4C7" w14:textId="0D82421D" w:rsidR="008A679D" w:rsidRPr="00AA4A45" w:rsidRDefault="008A679D" w:rsidP="008A679D">
            <w:pPr>
              <w:spacing w:after="0" w:line="240" w:lineRule="auto"/>
              <w:contextualSpacing/>
              <w:jc w:val="both"/>
              <w:rPr>
                <w:rFonts w:ascii="Times New Roman" w:hAnsi="Times New Roman" w:cs="Times New Roman"/>
                <w:color w:val="000000" w:themeColor="text1"/>
              </w:rPr>
            </w:pPr>
            <w:r w:rsidRPr="00AA4A45">
              <w:rPr>
                <w:rFonts w:ascii="Times New Roman" w:hAnsi="Times New Roman" w:cs="Times New Roman"/>
                <w:color w:val="000000" w:themeColor="text1"/>
              </w:rPr>
              <w:t xml:space="preserve">2024 год </w:t>
            </w:r>
            <w:r w:rsidR="00832CCB" w:rsidRPr="00AA4A45">
              <w:rPr>
                <w:rFonts w:ascii="Times New Roman" w:hAnsi="Times New Roman" w:cs="Times New Roman"/>
                <w:color w:val="000000" w:themeColor="text1"/>
              </w:rPr>
              <w:t>–</w:t>
            </w:r>
            <w:r w:rsidRPr="00AA4A45">
              <w:rPr>
                <w:rFonts w:ascii="Times New Roman" w:hAnsi="Times New Roman" w:cs="Times New Roman"/>
                <w:color w:val="000000" w:themeColor="text1"/>
              </w:rPr>
              <w:t xml:space="preserve"> </w:t>
            </w:r>
            <w:r w:rsidR="00832CCB" w:rsidRPr="00AA4A45">
              <w:rPr>
                <w:rFonts w:ascii="Times New Roman" w:hAnsi="Times New Roman" w:cs="Times New Roman"/>
                <w:color w:val="000000" w:themeColor="text1"/>
              </w:rPr>
              <w:t>1</w:t>
            </w:r>
            <w:r w:rsidR="00AA4A45">
              <w:rPr>
                <w:rFonts w:ascii="Times New Roman" w:hAnsi="Times New Roman" w:cs="Times New Roman"/>
                <w:color w:val="000000" w:themeColor="text1"/>
              </w:rPr>
              <w:t>3</w:t>
            </w:r>
            <w:r w:rsidR="00155C98">
              <w:rPr>
                <w:rFonts w:ascii="Times New Roman" w:hAnsi="Times New Roman" w:cs="Times New Roman"/>
                <w:color w:val="000000" w:themeColor="text1"/>
              </w:rPr>
              <w:t xml:space="preserve"> </w:t>
            </w:r>
            <w:r w:rsidR="00AA4A45">
              <w:rPr>
                <w:rFonts w:ascii="Times New Roman" w:hAnsi="Times New Roman" w:cs="Times New Roman"/>
                <w:color w:val="000000" w:themeColor="text1"/>
              </w:rPr>
              <w:t>551</w:t>
            </w:r>
            <w:r w:rsidR="00155C98">
              <w:rPr>
                <w:rFonts w:ascii="Times New Roman" w:hAnsi="Times New Roman" w:cs="Times New Roman"/>
                <w:color w:val="000000" w:themeColor="text1"/>
              </w:rPr>
              <w:t xml:space="preserve"> </w:t>
            </w:r>
            <w:r w:rsidR="00AA4A45">
              <w:rPr>
                <w:rFonts w:ascii="Times New Roman" w:hAnsi="Times New Roman" w:cs="Times New Roman"/>
                <w:color w:val="000000" w:themeColor="text1"/>
              </w:rPr>
              <w:t>392</w:t>
            </w:r>
            <w:r w:rsidR="00832CCB" w:rsidRPr="00AA4A45">
              <w:rPr>
                <w:rFonts w:ascii="Times New Roman" w:hAnsi="Times New Roman" w:cs="Times New Roman"/>
                <w:color w:val="000000" w:themeColor="text1"/>
              </w:rPr>
              <w:t xml:space="preserve">,00 </w:t>
            </w:r>
            <w:r w:rsidRPr="00AA4A45">
              <w:rPr>
                <w:rFonts w:ascii="Times New Roman" w:hAnsi="Times New Roman" w:cs="Times New Roman"/>
                <w:color w:val="000000" w:themeColor="text1"/>
              </w:rPr>
              <w:t>рублей.</w:t>
            </w:r>
          </w:p>
          <w:p w14:paraId="2492914B" w14:textId="7BA999E4" w:rsidR="008A679D" w:rsidRPr="00AA4A45" w:rsidRDefault="008A679D" w:rsidP="008A679D">
            <w:pPr>
              <w:spacing w:after="0" w:line="240" w:lineRule="auto"/>
              <w:contextualSpacing/>
              <w:jc w:val="both"/>
              <w:rPr>
                <w:rFonts w:ascii="Times New Roman" w:hAnsi="Times New Roman" w:cs="Times New Roman"/>
                <w:color w:val="000000" w:themeColor="text1"/>
              </w:rPr>
            </w:pPr>
            <w:r w:rsidRPr="00AA4A45">
              <w:rPr>
                <w:rFonts w:ascii="Times New Roman" w:hAnsi="Times New Roman" w:cs="Times New Roman"/>
                <w:color w:val="000000" w:themeColor="text1"/>
              </w:rPr>
              <w:t xml:space="preserve">2025 год </w:t>
            </w:r>
            <w:r w:rsidR="00832CCB" w:rsidRPr="00AA4A45">
              <w:rPr>
                <w:rFonts w:ascii="Times New Roman" w:hAnsi="Times New Roman" w:cs="Times New Roman"/>
                <w:color w:val="000000" w:themeColor="text1"/>
              </w:rPr>
              <w:t>–</w:t>
            </w:r>
            <w:r w:rsidRPr="00AA4A45">
              <w:rPr>
                <w:rFonts w:ascii="Times New Roman" w:hAnsi="Times New Roman" w:cs="Times New Roman"/>
                <w:color w:val="000000" w:themeColor="text1"/>
              </w:rPr>
              <w:t xml:space="preserve"> </w:t>
            </w:r>
            <w:r w:rsidR="00832CCB" w:rsidRPr="00AA4A45">
              <w:rPr>
                <w:rFonts w:ascii="Times New Roman" w:hAnsi="Times New Roman" w:cs="Times New Roman"/>
                <w:color w:val="000000" w:themeColor="text1"/>
              </w:rPr>
              <w:t>1</w:t>
            </w:r>
            <w:r w:rsidR="00155C98">
              <w:rPr>
                <w:rFonts w:ascii="Times New Roman" w:hAnsi="Times New Roman" w:cs="Times New Roman"/>
                <w:color w:val="000000" w:themeColor="text1"/>
              </w:rPr>
              <w:t>3 848 720,00</w:t>
            </w:r>
            <w:r w:rsidR="00832CCB" w:rsidRPr="00AA4A45">
              <w:rPr>
                <w:rFonts w:ascii="Times New Roman" w:hAnsi="Times New Roman" w:cs="Times New Roman"/>
                <w:color w:val="000000" w:themeColor="text1"/>
              </w:rPr>
              <w:t xml:space="preserve"> </w:t>
            </w:r>
            <w:r w:rsidRPr="00AA4A45">
              <w:rPr>
                <w:rFonts w:ascii="Times New Roman" w:hAnsi="Times New Roman" w:cs="Times New Roman"/>
                <w:color w:val="000000" w:themeColor="text1"/>
              </w:rPr>
              <w:t>рублей.</w:t>
            </w:r>
          </w:p>
          <w:p w14:paraId="2776FE61" w14:textId="11042140" w:rsidR="008A679D" w:rsidRDefault="008A679D" w:rsidP="00832CCB">
            <w:pPr>
              <w:spacing w:after="0" w:line="240" w:lineRule="auto"/>
              <w:contextualSpacing/>
              <w:jc w:val="both"/>
              <w:rPr>
                <w:rFonts w:ascii="Times New Roman" w:hAnsi="Times New Roman" w:cs="Times New Roman"/>
                <w:color w:val="000000" w:themeColor="text1"/>
              </w:rPr>
            </w:pPr>
            <w:r w:rsidRPr="00AA4A45">
              <w:rPr>
                <w:rFonts w:ascii="Times New Roman" w:hAnsi="Times New Roman" w:cs="Times New Roman"/>
                <w:color w:val="000000" w:themeColor="text1"/>
              </w:rPr>
              <w:t xml:space="preserve">2026 год </w:t>
            </w:r>
            <w:r w:rsidR="00832CCB" w:rsidRPr="00AA4A45">
              <w:rPr>
                <w:rFonts w:ascii="Times New Roman" w:hAnsi="Times New Roman" w:cs="Times New Roman"/>
                <w:color w:val="000000" w:themeColor="text1"/>
              </w:rPr>
              <w:t>–</w:t>
            </w:r>
            <w:r w:rsidRPr="00AA4A45">
              <w:rPr>
                <w:rFonts w:ascii="Times New Roman" w:hAnsi="Times New Roman" w:cs="Times New Roman"/>
                <w:color w:val="000000" w:themeColor="text1"/>
              </w:rPr>
              <w:t xml:space="preserve"> </w:t>
            </w:r>
            <w:r w:rsidR="00832CCB" w:rsidRPr="00AA4A45">
              <w:rPr>
                <w:rFonts w:ascii="Times New Roman" w:hAnsi="Times New Roman" w:cs="Times New Roman"/>
                <w:color w:val="000000" w:themeColor="text1"/>
              </w:rPr>
              <w:t>1</w:t>
            </w:r>
            <w:r w:rsidR="00155C98">
              <w:rPr>
                <w:rFonts w:ascii="Times New Roman" w:hAnsi="Times New Roman" w:cs="Times New Roman"/>
                <w:color w:val="000000" w:themeColor="text1"/>
              </w:rPr>
              <w:t>2 517 820,00</w:t>
            </w:r>
            <w:r w:rsidR="00832CCB" w:rsidRPr="00AA4A45">
              <w:rPr>
                <w:rFonts w:ascii="Times New Roman" w:hAnsi="Times New Roman" w:cs="Times New Roman"/>
                <w:color w:val="000000" w:themeColor="text1"/>
              </w:rPr>
              <w:t xml:space="preserve"> </w:t>
            </w:r>
            <w:r w:rsidRPr="00AA4A45">
              <w:rPr>
                <w:rFonts w:ascii="Times New Roman" w:hAnsi="Times New Roman" w:cs="Times New Roman"/>
                <w:color w:val="000000" w:themeColor="text1"/>
              </w:rPr>
              <w:t>рублей.</w:t>
            </w:r>
          </w:p>
          <w:p w14:paraId="25DCAC69" w14:textId="1B4D1EF3" w:rsidR="007A36C9" w:rsidRPr="00AA4A45" w:rsidRDefault="007A36C9" w:rsidP="00832CCB">
            <w:pPr>
              <w:spacing w:after="0" w:line="240" w:lineRule="auto"/>
              <w:contextualSpacing/>
              <w:jc w:val="both"/>
              <w:rPr>
                <w:rFonts w:ascii="Times New Roman" w:hAnsi="Times New Roman" w:cs="Times New Roman"/>
                <w:color w:val="000000" w:themeColor="text1"/>
              </w:rPr>
            </w:pPr>
            <w:r w:rsidRPr="00155C98">
              <w:rPr>
                <w:rFonts w:ascii="Times New Roman" w:hAnsi="Times New Roman" w:cs="Times New Roman"/>
              </w:rPr>
              <w:t xml:space="preserve">2027 год - </w:t>
            </w:r>
            <w:r w:rsidR="00155C98" w:rsidRPr="00155C98">
              <w:rPr>
                <w:rFonts w:ascii="Times New Roman" w:hAnsi="Times New Roman" w:cs="Times New Roman"/>
              </w:rPr>
              <w:t>12 517 820,00 рублей.</w:t>
            </w:r>
          </w:p>
        </w:tc>
      </w:tr>
      <w:tr w:rsidR="008A679D" w:rsidRPr="008A679D" w14:paraId="5F78BD43" w14:textId="77777777" w:rsidTr="00617E0E">
        <w:tc>
          <w:tcPr>
            <w:tcW w:w="2677" w:type="dxa"/>
            <w:tcBorders>
              <w:top w:val="single" w:sz="6" w:space="0" w:color="000000"/>
              <w:left w:val="single" w:sz="6" w:space="0" w:color="000000"/>
              <w:bottom w:val="single" w:sz="6" w:space="0" w:color="000000"/>
              <w:right w:val="single" w:sz="6" w:space="0" w:color="000000"/>
            </w:tcBorders>
            <w:hideMark/>
          </w:tcPr>
          <w:p w14:paraId="286E0AB3"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Ожидаемые результаты реализации подпрограммы</w:t>
            </w:r>
          </w:p>
        </w:tc>
        <w:tc>
          <w:tcPr>
            <w:tcW w:w="6512" w:type="dxa"/>
            <w:tcBorders>
              <w:top w:val="single" w:sz="6" w:space="0" w:color="000000"/>
              <w:left w:val="single" w:sz="6" w:space="0" w:color="000000"/>
              <w:bottom w:val="single" w:sz="6" w:space="0" w:color="000000"/>
              <w:right w:val="single" w:sz="6" w:space="0" w:color="000000"/>
            </w:tcBorders>
            <w:hideMark/>
          </w:tcPr>
          <w:p w14:paraId="209D3FF5"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1. Формирование бюджета округа в рамках прогноза параметров бюджетной системы, что обеспечит стабильность и предсказуемость бюджетной политики.</w:t>
            </w:r>
          </w:p>
          <w:p w14:paraId="4BAB660E"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2. Формирование бюджета округа на основе программно-целевых принципов, что обеспечит повышение эффективности бюджетных расходов.</w:t>
            </w:r>
          </w:p>
          <w:p w14:paraId="09770EF1"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3. Повышение обоснованности и прозрачности бюджетных расходов в результате качественной организации исполнения бюджета округа, полное и своевременное исполнение расходных обязательств.</w:t>
            </w:r>
          </w:p>
          <w:p w14:paraId="3784DD96"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4. Снижение финансовых нарушений в сфере бюджетных правоотношений, соблюдение финансовой дисциплины.</w:t>
            </w:r>
          </w:p>
          <w:p w14:paraId="7F359982"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5. Обеспечение сбалансированности и устойчивости бюджета округа.</w:t>
            </w:r>
          </w:p>
          <w:p w14:paraId="464EFE25" w14:textId="77777777" w:rsidR="008A679D" w:rsidRPr="008A679D" w:rsidRDefault="008A679D" w:rsidP="00D52BD0">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 xml:space="preserve">6. Обеспечение открытости и доступности для граждан и организаций информации о деятельности администрации </w:t>
            </w:r>
            <w:r w:rsidR="00D52BD0">
              <w:rPr>
                <w:rFonts w:ascii="Times New Roman" w:hAnsi="Times New Roman" w:cs="Times New Roman"/>
                <w:color w:val="000000" w:themeColor="text1"/>
              </w:rPr>
              <w:t>округа</w:t>
            </w:r>
            <w:r w:rsidRPr="008A679D">
              <w:rPr>
                <w:rFonts w:ascii="Times New Roman" w:hAnsi="Times New Roman" w:cs="Times New Roman"/>
                <w:color w:val="000000" w:themeColor="text1"/>
              </w:rPr>
              <w:t xml:space="preserve"> по подготовке и исполнению бюджета округа.</w:t>
            </w:r>
          </w:p>
        </w:tc>
      </w:tr>
    </w:tbl>
    <w:p w14:paraId="36019BCA" w14:textId="77777777" w:rsidR="008A679D" w:rsidRPr="008A679D" w:rsidRDefault="008A679D" w:rsidP="008A679D">
      <w:pPr>
        <w:shd w:val="clear" w:color="auto" w:fill="FFFFFF"/>
        <w:spacing w:after="0" w:line="240" w:lineRule="auto"/>
        <w:contextualSpacing/>
        <w:jc w:val="both"/>
        <w:textAlignment w:val="top"/>
        <w:rPr>
          <w:rFonts w:ascii="Times New Roman" w:hAnsi="Times New Roman" w:cs="Times New Roman"/>
          <w:color w:val="000000" w:themeColor="text1"/>
        </w:rPr>
      </w:pPr>
      <w:r w:rsidRPr="008A679D">
        <w:rPr>
          <w:rFonts w:ascii="Times New Roman" w:hAnsi="Times New Roman" w:cs="Times New Roman"/>
          <w:color w:val="000000" w:themeColor="text1"/>
        </w:rPr>
        <w:t> </w:t>
      </w:r>
    </w:p>
    <w:p w14:paraId="76C27629" w14:textId="77777777" w:rsidR="008A679D" w:rsidRPr="00617E0E" w:rsidRDefault="008A679D" w:rsidP="00617E0E">
      <w:pPr>
        <w:pStyle w:val="4"/>
        <w:shd w:val="clear" w:color="auto" w:fill="FFFFFF"/>
        <w:spacing w:before="0" w:line="240" w:lineRule="auto"/>
        <w:contextualSpacing/>
        <w:jc w:val="center"/>
        <w:textAlignment w:val="top"/>
        <w:rPr>
          <w:rFonts w:ascii="Times New Roman" w:hAnsi="Times New Roman" w:cs="Times New Roman"/>
          <w:b/>
          <w:bCs/>
          <w:i w:val="0"/>
          <w:iCs w:val="0"/>
          <w:color w:val="000000" w:themeColor="text1"/>
        </w:rPr>
      </w:pPr>
      <w:r w:rsidRPr="00617E0E">
        <w:rPr>
          <w:rFonts w:ascii="Times New Roman" w:hAnsi="Times New Roman" w:cs="Times New Roman"/>
          <w:b/>
          <w:bCs/>
          <w:i w:val="0"/>
          <w:iCs w:val="0"/>
          <w:color w:val="000000" w:themeColor="text1"/>
        </w:rPr>
        <w:t>1. Характеристика текущего состояния</w:t>
      </w:r>
    </w:p>
    <w:p w14:paraId="1D3C04AC"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w:t>
      </w:r>
    </w:p>
    <w:p w14:paraId="228C050A"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Эффективное управление муниципальными финансами является базовым условием для повышения уровня и качества жизни населения, устойчивого экономического роста, модернизации экономики и достижения других стратегических целей социально-экономического развития Добровского муниципального округа.</w:t>
      </w:r>
    </w:p>
    <w:p w14:paraId="70AA2034" w14:textId="0EDFF53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В соответствии с федеральными правовыми актами осуществл</w:t>
      </w:r>
      <w:r w:rsidR="00DE0500">
        <w:rPr>
          <w:color w:val="000000" w:themeColor="text1"/>
          <w:sz w:val="22"/>
          <w:szCs w:val="22"/>
        </w:rPr>
        <w:t xml:space="preserve">яется </w:t>
      </w:r>
      <w:r w:rsidRPr="008A679D">
        <w:rPr>
          <w:color w:val="000000" w:themeColor="text1"/>
          <w:sz w:val="22"/>
          <w:szCs w:val="22"/>
        </w:rPr>
        <w:t>внедрение в бюджетный процесс округа отдельных элементов единой государственной интегрированной системы управления общественными финансами "Электронный бюджет". В системе сформирован Сводный реестр участников и бюджетного процесса Добровского муниципального округа.</w:t>
      </w:r>
    </w:p>
    <w:p w14:paraId="49A26759"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Для повышения открытости деятельности муниципальных учреждений округа осуществля</w:t>
      </w:r>
      <w:r w:rsidR="00DE0500">
        <w:rPr>
          <w:color w:val="000000" w:themeColor="text1"/>
          <w:sz w:val="22"/>
          <w:szCs w:val="22"/>
        </w:rPr>
        <w:t>ется</w:t>
      </w:r>
      <w:r w:rsidRPr="008A679D">
        <w:rPr>
          <w:color w:val="000000" w:themeColor="text1"/>
          <w:sz w:val="22"/>
          <w:szCs w:val="22"/>
        </w:rPr>
        <w:t xml:space="preserve"> размещение информации на едином официальном сайте в информационно-телекоммуникационной сети "Интернет" http://www.bus.gov.ru.</w:t>
      </w:r>
    </w:p>
    <w:p w14:paraId="76638FEE"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В целях повышения открытости и прозрачности бюджетного процесса:</w:t>
      </w:r>
    </w:p>
    <w:p w14:paraId="64958C0E"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ежегодно проводятся публичные слушания по проекту бюджета и отчету об исполнении бюджета;</w:t>
      </w:r>
    </w:p>
    <w:p w14:paraId="582AD2D2"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регулярно размещаются на официальном сайте администрации Добровского муниципального округа в информационно-телекоммуникационной сети Интернет информация о планировании и исполнении бюджета, муниципальном долге, в том числе в доступной для граждан форме опубликован информационный блок "Бюджет для граждан".</w:t>
      </w:r>
    </w:p>
    <w:p w14:paraId="7DE6A50B"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xml:space="preserve">Современное состояние и развитие системы управления муниципальными финансами в Добровском муниципальном округе характеризуется проведением ответственной и прозрачной бюджетной политики в полном соответствии с требованиями бюджетного законодательства, </w:t>
      </w:r>
      <w:r w:rsidRPr="008A679D">
        <w:rPr>
          <w:color w:val="000000" w:themeColor="text1"/>
          <w:sz w:val="22"/>
          <w:szCs w:val="22"/>
        </w:rPr>
        <w:lastRenderedPageBreak/>
        <w:t>эффективным использованием бюджетных средств в рамках приоритетных задач государственной политики, обеспечением устойчивости и сбалансированности бюджета.</w:t>
      </w:r>
    </w:p>
    <w:p w14:paraId="14568046"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Долговая политика является неотъемлемой частью финансовой политики Добровского муниципального округа.</w:t>
      </w:r>
    </w:p>
    <w:p w14:paraId="5583B8D9"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Основными принципами управления муниципальным долгом Добровского муниципального округа являются:</w:t>
      </w:r>
    </w:p>
    <w:p w14:paraId="3957383F"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планирование и привлечение долговых обязательств муниципального округа;</w:t>
      </w:r>
    </w:p>
    <w:p w14:paraId="62159370"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обеспечение своевременного обслуживания и погашения муниципального долга округа.</w:t>
      </w:r>
    </w:p>
    <w:p w14:paraId="70C6259F"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Управление муниципальным долгом осуществляется отделом финансов админист</w:t>
      </w:r>
      <w:r w:rsidRPr="008A679D">
        <w:rPr>
          <w:color w:val="000000" w:themeColor="text1"/>
          <w:sz w:val="22"/>
          <w:szCs w:val="22"/>
        </w:rPr>
        <w:softHyphen/>
        <w:t>рации Добровского муниципального округа в соответствии с программой муниципальных внутренних заимствований Добровского муниципального округа, ежегодно утверждаемой в составе приложений к решению о бюджете округа на очередной финансовый год и плановый период.</w:t>
      </w:r>
    </w:p>
    <w:p w14:paraId="7C9E4137"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Администрацией Добровского муниципального округа проводится целенаправленная работа по увеличению поступлений доходов в бюджет округа, принимаются меры по экономии бюджетных средств, в том числе путем оптимизации расходов и сокращения неэффективных расходов. Эффективность бюджетных расходов неразрывно связана с эффективностью и законностью осуществления закупок муниципальными учреждениями.</w:t>
      </w:r>
    </w:p>
    <w:p w14:paraId="5E38CFF1"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Подпрограмма определяет принципиальные тенденции развития муниципальных финансов Добровского муниципального округа. К ним относятся:</w:t>
      </w:r>
    </w:p>
    <w:p w14:paraId="448E3F38"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сбалансированность бюджета округа;</w:t>
      </w:r>
    </w:p>
    <w:p w14:paraId="201C2C0D"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сохранение объема муниципального долга на экономически безопасном уровне;</w:t>
      </w:r>
    </w:p>
    <w:p w14:paraId="73D2A6FE"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формирование бюджетных параметров исходя из необходимости безусловного исполнения действующих расходных обязательств, в том числе с учетом их оптимизации и повышения эффективности исполнения;</w:t>
      </w:r>
    </w:p>
    <w:p w14:paraId="735D47EB"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взвешенный, экономически обоснованный подход при принятии новых расходных обязательств;</w:t>
      </w:r>
    </w:p>
    <w:p w14:paraId="5C9D0711"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развитие системы внутреннего муниципального финансового контроля.</w:t>
      </w:r>
    </w:p>
    <w:p w14:paraId="0F250B65"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w:t>
      </w:r>
    </w:p>
    <w:p w14:paraId="1B32CA9B" w14:textId="11DEE2CF" w:rsidR="008A679D" w:rsidRPr="00617E0E" w:rsidRDefault="008A679D" w:rsidP="00617E0E">
      <w:pPr>
        <w:pStyle w:val="4"/>
        <w:shd w:val="clear" w:color="auto" w:fill="FFFFFF"/>
        <w:spacing w:before="0" w:line="240" w:lineRule="auto"/>
        <w:contextualSpacing/>
        <w:jc w:val="center"/>
        <w:textAlignment w:val="top"/>
        <w:rPr>
          <w:rFonts w:ascii="Times New Roman" w:hAnsi="Times New Roman" w:cs="Times New Roman"/>
          <w:b/>
          <w:bCs/>
          <w:i w:val="0"/>
          <w:iCs w:val="0"/>
          <w:color w:val="000000" w:themeColor="text1"/>
        </w:rPr>
      </w:pPr>
      <w:r w:rsidRPr="00617E0E">
        <w:rPr>
          <w:rFonts w:ascii="Times New Roman" w:hAnsi="Times New Roman" w:cs="Times New Roman"/>
          <w:b/>
          <w:bCs/>
          <w:i w:val="0"/>
          <w:iCs w:val="0"/>
          <w:color w:val="000000" w:themeColor="text1"/>
        </w:rPr>
        <w:t xml:space="preserve">2. </w:t>
      </w:r>
      <w:r w:rsidR="00AA4A45">
        <w:rPr>
          <w:rFonts w:ascii="Times New Roman" w:hAnsi="Times New Roman" w:cs="Times New Roman"/>
          <w:b/>
          <w:bCs/>
          <w:i w:val="0"/>
          <w:iCs w:val="0"/>
          <w:color w:val="000000" w:themeColor="text1"/>
        </w:rPr>
        <w:t>За</w:t>
      </w:r>
      <w:r w:rsidRPr="00617E0E">
        <w:rPr>
          <w:rFonts w:ascii="Times New Roman" w:hAnsi="Times New Roman" w:cs="Times New Roman"/>
          <w:b/>
          <w:bCs/>
          <w:i w:val="0"/>
          <w:iCs w:val="0"/>
          <w:color w:val="000000" w:themeColor="text1"/>
        </w:rPr>
        <w:t>дачи подпрограммы</w:t>
      </w:r>
    </w:p>
    <w:p w14:paraId="06935688" w14:textId="77777777" w:rsidR="008A679D" w:rsidRPr="00617E0E" w:rsidRDefault="008A679D" w:rsidP="00617E0E">
      <w:pPr>
        <w:pStyle w:val="a3"/>
        <w:shd w:val="clear" w:color="auto" w:fill="FFFFFF"/>
        <w:spacing w:before="0" w:beforeAutospacing="0" w:after="0" w:afterAutospacing="0"/>
        <w:ind w:firstLine="567"/>
        <w:contextualSpacing/>
        <w:jc w:val="center"/>
        <w:textAlignment w:val="top"/>
        <w:rPr>
          <w:b/>
          <w:bCs/>
          <w:color w:val="000000" w:themeColor="text1"/>
          <w:sz w:val="22"/>
          <w:szCs w:val="22"/>
        </w:rPr>
      </w:pPr>
    </w:p>
    <w:p w14:paraId="0DCD0261" w14:textId="6C6B4364" w:rsidR="008A679D" w:rsidRPr="008A679D" w:rsidRDefault="0078569F"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Pr>
          <w:color w:val="000000" w:themeColor="text1"/>
          <w:sz w:val="22"/>
          <w:szCs w:val="22"/>
        </w:rPr>
        <w:t xml:space="preserve">В процессе реализации </w:t>
      </w:r>
      <w:r w:rsidR="008A679D" w:rsidRPr="008A679D">
        <w:rPr>
          <w:color w:val="000000" w:themeColor="text1"/>
          <w:sz w:val="22"/>
          <w:szCs w:val="22"/>
        </w:rPr>
        <w:t>подпрограммы буд</w:t>
      </w:r>
      <w:r>
        <w:rPr>
          <w:color w:val="000000" w:themeColor="text1"/>
          <w:sz w:val="22"/>
          <w:szCs w:val="22"/>
        </w:rPr>
        <w:t>ут</w:t>
      </w:r>
      <w:r w:rsidR="008A679D" w:rsidRPr="008A679D">
        <w:rPr>
          <w:color w:val="000000" w:themeColor="text1"/>
          <w:sz w:val="22"/>
          <w:szCs w:val="22"/>
        </w:rPr>
        <w:t xml:space="preserve"> </w:t>
      </w:r>
      <w:r>
        <w:rPr>
          <w:color w:val="000000" w:themeColor="text1"/>
          <w:sz w:val="22"/>
          <w:szCs w:val="22"/>
        </w:rPr>
        <w:t>решаться</w:t>
      </w:r>
      <w:r w:rsidR="008A679D" w:rsidRPr="008A679D">
        <w:rPr>
          <w:color w:val="000000" w:themeColor="text1"/>
          <w:sz w:val="22"/>
          <w:szCs w:val="22"/>
        </w:rPr>
        <w:t xml:space="preserve"> </w:t>
      </w:r>
      <w:r>
        <w:rPr>
          <w:color w:val="000000" w:themeColor="text1"/>
          <w:sz w:val="22"/>
          <w:szCs w:val="22"/>
        </w:rPr>
        <w:t>следующие</w:t>
      </w:r>
      <w:r w:rsidR="008A679D" w:rsidRPr="008A679D">
        <w:rPr>
          <w:color w:val="000000" w:themeColor="text1"/>
          <w:sz w:val="22"/>
          <w:szCs w:val="22"/>
        </w:rPr>
        <w:t xml:space="preserve"> основны</w:t>
      </w:r>
      <w:r>
        <w:rPr>
          <w:color w:val="000000" w:themeColor="text1"/>
          <w:sz w:val="22"/>
          <w:szCs w:val="22"/>
        </w:rPr>
        <w:t>е</w:t>
      </w:r>
      <w:r w:rsidR="008A679D" w:rsidRPr="008A679D">
        <w:rPr>
          <w:color w:val="000000" w:themeColor="text1"/>
          <w:sz w:val="22"/>
          <w:szCs w:val="22"/>
        </w:rPr>
        <w:t xml:space="preserve"> задач</w:t>
      </w:r>
      <w:r>
        <w:rPr>
          <w:color w:val="000000" w:themeColor="text1"/>
          <w:sz w:val="22"/>
          <w:szCs w:val="22"/>
        </w:rPr>
        <w:t>и</w:t>
      </w:r>
      <w:r w:rsidR="008A679D" w:rsidRPr="008A679D">
        <w:rPr>
          <w:color w:val="000000" w:themeColor="text1"/>
          <w:sz w:val="22"/>
          <w:szCs w:val="22"/>
        </w:rPr>
        <w:t>:</w:t>
      </w:r>
    </w:p>
    <w:p w14:paraId="0CE10A6C"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1. Обеспечение долгосрочной сбалансированности и устойчивости бюджетной системы округа за счет координации стратегического и бюджетного планирования.</w:t>
      </w:r>
    </w:p>
    <w:p w14:paraId="30599A24"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2. Повышение эффективности бюджетных расходов и контроля за соблюдением бюджетного законодательства.</w:t>
      </w:r>
    </w:p>
    <w:p w14:paraId="787B26CC"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3. Совершенствование организации исполнения бюджета округа, обеспечение автоматизации и интеграции процессов составления и исполнения бюджета округа, ведения бухгалтерского учета и формирования отчетности.</w:t>
      </w:r>
    </w:p>
    <w:p w14:paraId="278C6A81" w14:textId="3A70D0D9"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xml:space="preserve">Описание </w:t>
      </w:r>
      <w:r w:rsidR="0078569F">
        <w:rPr>
          <w:color w:val="000000" w:themeColor="text1"/>
          <w:sz w:val="22"/>
          <w:szCs w:val="22"/>
        </w:rPr>
        <w:t xml:space="preserve">основных </w:t>
      </w:r>
      <w:r w:rsidRPr="008A679D">
        <w:rPr>
          <w:color w:val="000000" w:themeColor="text1"/>
          <w:sz w:val="22"/>
          <w:szCs w:val="22"/>
        </w:rPr>
        <w:t>показателей подпрограммы:</w:t>
      </w:r>
    </w:p>
    <w:p w14:paraId="17EAA2A2"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Показателем решения задачи 1. является исполнение бюджета округа по доходам без учета безвозмездных поступлений к утвержденному плану.</w:t>
      </w:r>
    </w:p>
    <w:p w14:paraId="1F6DDA66"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Показатель характеризует ход выполнения плана по доходам бюджета округа и является количественной оценкой степени решения задачи по обеспечению долгосрочной сбалансированности бюджета, что позволяет добиться устойчивости бюджетной системы.</w:t>
      </w:r>
    </w:p>
    <w:p w14:paraId="546041B6"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Указанный показатель измеряется в процентах и ежегодно должен достигать 100%. Информация о степени достижения данного показателя анализируется на основании отчета об исполнении консолидированного бюджета округа.</w:t>
      </w:r>
    </w:p>
    <w:p w14:paraId="0BC5C7F9"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Показателями решения задачи 2. являются:</w:t>
      </w:r>
    </w:p>
    <w:p w14:paraId="3D9561AA"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1. Доля расходов бюджета округа, сформированных в соответствии с муниципальными программами;</w:t>
      </w:r>
    </w:p>
    <w:p w14:paraId="26D0982B"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Показатель характеризует полноту охвата ассигнований бюджета округа муниципальными программами и позволит увязать формирование бюджета с целями и результатами муниципальной политики.</w:t>
      </w:r>
    </w:p>
    <w:p w14:paraId="2B6A6232"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Показатель является относительной величиной, выраженной в процентах. Периодичность показателя - годовая. Информация о степени достижения данного показателя анализируется на основании отчета об исполнении бюджета округа.</w:t>
      </w:r>
    </w:p>
    <w:p w14:paraId="2B45D0F6"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2. Средний индекс качества финансового менеджмента главных администраторов средств бюджета округа;</w:t>
      </w:r>
    </w:p>
    <w:p w14:paraId="306E3B12"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Показатель включает анализ и оценку совокупности процессов и процедур, обеспечивающих результативность использования бюджетных ассигнований главными распорядителями бюджетных средств, и охватывает все элементы бюджетного процесса.</w:t>
      </w:r>
    </w:p>
    <w:p w14:paraId="0FDCE2E1"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lastRenderedPageBreak/>
        <w:t>Периодичность показателя - годовая. Средний индекс качества финансового менеджмента рассчитывается как отношение суммы итоговых оценок качества финансового менеджмента главных распорядителей средств бюджета округа к их количеству. Порядок оценки качества финансового менеджмента утвержден постановлением администрации Добровского муниципального района </w:t>
      </w:r>
      <w:hyperlink r:id="rId12" w:history="1">
        <w:r w:rsidRPr="008A679D">
          <w:rPr>
            <w:rStyle w:val="a4"/>
            <w:color w:val="000000" w:themeColor="text1"/>
            <w:sz w:val="22"/>
            <w:szCs w:val="22"/>
            <w:u w:val="none"/>
          </w:rPr>
          <w:t>от 03.08.2023 № 488</w:t>
        </w:r>
      </w:hyperlink>
      <w:r w:rsidRPr="008A679D">
        <w:rPr>
          <w:color w:val="000000" w:themeColor="text1"/>
          <w:sz w:val="22"/>
          <w:szCs w:val="22"/>
        </w:rPr>
        <w:t> "О мониторинге и ежегодной оценке деятельности ГРБС районного бюджета на основе системы показателей эффективности и результативности".</w:t>
      </w:r>
    </w:p>
    <w:p w14:paraId="27F89434"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Показателями решения задачи 3. являются:</w:t>
      </w:r>
    </w:p>
    <w:p w14:paraId="065A46CA"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1. Отношение объема просроченной кредиторской задолженности к объему расходов бюджета округа;</w:t>
      </w:r>
    </w:p>
    <w:p w14:paraId="505A7A30"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Показатель характеризует своевременность и полноту финансирования расходных обязательств бюджета округа.</w:t>
      </w:r>
    </w:p>
    <w:p w14:paraId="3A0E763A"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Указанный показатель измеряется в процентах и ежегодно не должен превышать 0%. Информация о степени достижения данного показателя анализируется на основании отчета об исполнении бюджета округа.</w:t>
      </w:r>
    </w:p>
    <w:p w14:paraId="57DA7366"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2. Соблюдение установленных законодательством сроков формирования и предоставления отчетности об исполнении бюджета округа;</w:t>
      </w:r>
    </w:p>
    <w:p w14:paraId="7289F235"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Показатель характеризует своевременность и полноту формирования и предоставления отчетности об исполнении бюджета округа.</w:t>
      </w:r>
    </w:p>
    <w:p w14:paraId="311DD982"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Указанный показатель измеряется в процентах и ежегодно должен достигать 100%. Информация о степени достижения данного показателя анализируется на основании отчета об исполнении бюджета.</w:t>
      </w:r>
    </w:p>
    <w:p w14:paraId="612E2C9D"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Методика расчета индикаторов и показателей подпрограммы:</w:t>
      </w:r>
    </w:p>
    <w:p w14:paraId="152B3182" w14:textId="114EDE74" w:rsidR="008A679D" w:rsidRPr="008A679D" w:rsidRDefault="0078569F"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Pr>
          <w:color w:val="000000" w:themeColor="text1"/>
          <w:sz w:val="22"/>
          <w:szCs w:val="22"/>
        </w:rPr>
        <w:t>1</w:t>
      </w:r>
      <w:r w:rsidR="008A679D" w:rsidRPr="008A679D">
        <w:rPr>
          <w:color w:val="000000" w:themeColor="text1"/>
          <w:sz w:val="22"/>
          <w:szCs w:val="22"/>
        </w:rPr>
        <w:t>) Показатель задачи 1 подпрограммы:</w:t>
      </w:r>
    </w:p>
    <w:p w14:paraId="3516FCD4"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исполнение бюджета по доходам без учета безвозмездных поступлений к уточненному годовому плану рассчитывается по формуле:</w:t>
      </w:r>
    </w:p>
    <w:p w14:paraId="4DEE181F"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rFonts w:eastAsiaTheme="minorHAnsi"/>
          <w:noProof/>
          <w:color w:val="000000" w:themeColor="text1"/>
          <w:sz w:val="22"/>
          <w:szCs w:val="22"/>
        </w:rPr>
        <w:drawing>
          <wp:inline distT="0" distB="0" distL="0" distR="0" wp14:anchorId="6A832AD4" wp14:editId="450EE859">
            <wp:extent cx="1454785" cy="524510"/>
            <wp:effectExtent l="0" t="0" r="0" b="8890"/>
            <wp:docPr id="5" name="Рисунок 5" descr="C:\Users\PopovaOksVal\AppData\Local\Microsoft\Windows\INetCache\Content.MSO\34019D9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opovaOksVal\AppData\Local\Microsoft\Windows\INetCache\Content.MSO\34019D9F.tm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54785" cy="524510"/>
                    </a:xfrm>
                    <a:prstGeom prst="rect">
                      <a:avLst/>
                    </a:prstGeom>
                    <a:noFill/>
                    <a:ln>
                      <a:noFill/>
                    </a:ln>
                  </pic:spPr>
                </pic:pic>
              </a:graphicData>
            </a:graphic>
          </wp:inline>
        </w:drawing>
      </w:r>
    </w:p>
    <w:p w14:paraId="42204590"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где: ОД - общий годовой объем доходов бюджета округа в отчетном финансовом году (без учета объемов безвозмездных поступлений)</w:t>
      </w:r>
    </w:p>
    <w:p w14:paraId="6B197928"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proofErr w:type="spellStart"/>
      <w:r w:rsidRPr="008A679D">
        <w:rPr>
          <w:color w:val="000000" w:themeColor="text1"/>
          <w:sz w:val="22"/>
          <w:szCs w:val="22"/>
        </w:rPr>
        <w:t>ОДп</w:t>
      </w:r>
      <w:proofErr w:type="spellEnd"/>
      <w:r w:rsidRPr="008A679D">
        <w:rPr>
          <w:color w:val="000000" w:themeColor="text1"/>
          <w:sz w:val="22"/>
          <w:szCs w:val="22"/>
        </w:rPr>
        <w:t xml:space="preserve"> - плановый объем доходов бюджета округа (без учета объемов безвозмездных поступлений) в отчетном финансовом году</w:t>
      </w:r>
    </w:p>
    <w:p w14:paraId="4B49D72F" w14:textId="6204CB69" w:rsidR="008A679D" w:rsidRPr="008A679D" w:rsidRDefault="0078569F"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Pr>
          <w:color w:val="000000" w:themeColor="text1"/>
          <w:sz w:val="22"/>
          <w:szCs w:val="22"/>
        </w:rPr>
        <w:t>2</w:t>
      </w:r>
      <w:r w:rsidR="008A679D" w:rsidRPr="008A679D">
        <w:rPr>
          <w:color w:val="000000" w:themeColor="text1"/>
          <w:sz w:val="22"/>
          <w:szCs w:val="22"/>
        </w:rPr>
        <w:t>) Показатель 1 задачи 2 подпрограммы:</w:t>
      </w:r>
    </w:p>
    <w:p w14:paraId="6AD11664"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Доля расходов бюджета округа, сформированных в соответствии с муниципальными программами, рассчитывается по формуле:</w:t>
      </w:r>
    </w:p>
    <w:p w14:paraId="7254DEE1"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rFonts w:eastAsiaTheme="minorHAnsi"/>
          <w:noProof/>
          <w:color w:val="000000" w:themeColor="text1"/>
          <w:sz w:val="22"/>
          <w:szCs w:val="22"/>
        </w:rPr>
        <w:drawing>
          <wp:inline distT="0" distB="0" distL="0" distR="0" wp14:anchorId="67F4764C" wp14:editId="286B24E4">
            <wp:extent cx="1343660" cy="516890"/>
            <wp:effectExtent l="0" t="0" r="8890" b="0"/>
            <wp:docPr id="4" name="Рисунок 4" descr="C:\Users\PopovaOksVal\AppData\Local\Microsoft\Windows\INetCache\Content.MSO\AD97980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opovaOksVal\AppData\Local\Microsoft\Windows\INetCache\Content.MSO\AD979805.tmp"/>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43660" cy="516890"/>
                    </a:xfrm>
                    <a:prstGeom prst="rect">
                      <a:avLst/>
                    </a:prstGeom>
                    <a:noFill/>
                    <a:ln>
                      <a:noFill/>
                    </a:ln>
                  </pic:spPr>
                </pic:pic>
              </a:graphicData>
            </a:graphic>
          </wp:inline>
        </w:drawing>
      </w:r>
    </w:p>
    <w:p w14:paraId="3CF754F3"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где: РП - объем расходов бюджета, сформированных в рамках муниципальных программ, за отчетный год;</w:t>
      </w:r>
    </w:p>
    <w:p w14:paraId="7782C7D0"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proofErr w:type="spellStart"/>
      <w:r w:rsidRPr="008A679D">
        <w:rPr>
          <w:color w:val="000000" w:themeColor="text1"/>
          <w:sz w:val="22"/>
          <w:szCs w:val="22"/>
        </w:rPr>
        <w:t>РОБф</w:t>
      </w:r>
      <w:proofErr w:type="spellEnd"/>
      <w:r w:rsidRPr="008A679D">
        <w:rPr>
          <w:color w:val="000000" w:themeColor="text1"/>
          <w:sz w:val="22"/>
          <w:szCs w:val="22"/>
        </w:rPr>
        <w:t xml:space="preserve"> - объем расходов бюджета за отчетный год.</w:t>
      </w:r>
    </w:p>
    <w:p w14:paraId="6F387916" w14:textId="287A4C07" w:rsidR="008A679D" w:rsidRPr="008A679D" w:rsidRDefault="0078569F"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Pr>
          <w:color w:val="000000" w:themeColor="text1"/>
          <w:sz w:val="22"/>
          <w:szCs w:val="22"/>
        </w:rPr>
        <w:t>3</w:t>
      </w:r>
      <w:r w:rsidR="008A679D" w:rsidRPr="008A679D">
        <w:rPr>
          <w:color w:val="000000" w:themeColor="text1"/>
          <w:sz w:val="22"/>
          <w:szCs w:val="22"/>
        </w:rPr>
        <w:t>) Показатель 2 задачи 2 подпрограммы:</w:t>
      </w:r>
    </w:p>
    <w:p w14:paraId="648A2B04"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Средний индекс качества финансового менеджмента главных администраторов средств бюджета округа рассчитывается по формуле:</w:t>
      </w:r>
    </w:p>
    <w:p w14:paraId="23A11331"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rFonts w:eastAsiaTheme="minorHAnsi"/>
          <w:noProof/>
          <w:color w:val="000000" w:themeColor="text1"/>
          <w:sz w:val="22"/>
          <w:szCs w:val="22"/>
        </w:rPr>
        <w:drawing>
          <wp:inline distT="0" distB="0" distL="0" distR="0" wp14:anchorId="31730C28" wp14:editId="25A61F64">
            <wp:extent cx="1359535" cy="668020"/>
            <wp:effectExtent l="0" t="0" r="0" b="0"/>
            <wp:docPr id="3" name="Рисунок 3" descr="C:\Users\PopovaOksVal\AppData\Local\Microsoft\Windows\INetCache\Content.MSO\C7E68D5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opovaOksVal\AppData\Local\Microsoft\Windows\INetCache\Content.MSO\C7E68D5B.tmp"/>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59535" cy="668020"/>
                    </a:xfrm>
                    <a:prstGeom prst="rect">
                      <a:avLst/>
                    </a:prstGeom>
                    <a:noFill/>
                    <a:ln>
                      <a:noFill/>
                    </a:ln>
                  </pic:spPr>
                </pic:pic>
              </a:graphicData>
            </a:graphic>
          </wp:inline>
        </w:drawing>
      </w:r>
    </w:p>
    <w:p w14:paraId="756A175D"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где: n - количество главных распорядителей средств бюджета округа, охваченных мониторингом качества финансового менеджмента;</w:t>
      </w:r>
    </w:p>
    <w:p w14:paraId="020F3F74"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Е(</w:t>
      </w:r>
      <w:proofErr w:type="spellStart"/>
      <w:r w:rsidRPr="008A679D">
        <w:rPr>
          <w:color w:val="000000" w:themeColor="text1"/>
          <w:sz w:val="22"/>
          <w:szCs w:val="22"/>
        </w:rPr>
        <w:t>Рi</w:t>
      </w:r>
      <w:proofErr w:type="spellEnd"/>
      <w:r w:rsidRPr="008A679D">
        <w:rPr>
          <w:color w:val="000000" w:themeColor="text1"/>
          <w:sz w:val="22"/>
          <w:szCs w:val="22"/>
        </w:rPr>
        <w:t>) - итоговая оценка качества финансового менеджмента по i-</w:t>
      </w:r>
      <w:proofErr w:type="spellStart"/>
      <w:r w:rsidRPr="008A679D">
        <w:rPr>
          <w:color w:val="000000" w:themeColor="text1"/>
          <w:sz w:val="22"/>
          <w:szCs w:val="22"/>
        </w:rPr>
        <w:t>му</w:t>
      </w:r>
      <w:proofErr w:type="spellEnd"/>
      <w:r w:rsidRPr="008A679D">
        <w:rPr>
          <w:color w:val="000000" w:themeColor="text1"/>
          <w:sz w:val="22"/>
          <w:szCs w:val="22"/>
        </w:rPr>
        <w:t xml:space="preserve"> главному распорядителю средств бюджета округа за отчетный год.</w:t>
      </w:r>
    </w:p>
    <w:p w14:paraId="1E01F193" w14:textId="459BB934" w:rsidR="008A679D" w:rsidRPr="008A679D" w:rsidRDefault="0078569F"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Pr>
          <w:color w:val="000000" w:themeColor="text1"/>
          <w:sz w:val="22"/>
          <w:szCs w:val="22"/>
        </w:rPr>
        <w:t>4</w:t>
      </w:r>
      <w:r w:rsidR="008A679D" w:rsidRPr="008A679D">
        <w:rPr>
          <w:color w:val="000000" w:themeColor="text1"/>
          <w:sz w:val="22"/>
          <w:szCs w:val="22"/>
        </w:rPr>
        <w:t>) Показатель 1 задачи 3 подпрограммы:</w:t>
      </w:r>
    </w:p>
    <w:p w14:paraId="4B9D633B"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Отношение объема просроченной кредиторской задолженности к объему расходов бюджета округа рассчитывается по формуле:</w:t>
      </w:r>
    </w:p>
    <w:p w14:paraId="6FF49C35"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rFonts w:eastAsiaTheme="minorHAnsi"/>
          <w:noProof/>
          <w:color w:val="000000" w:themeColor="text1"/>
          <w:sz w:val="22"/>
          <w:szCs w:val="22"/>
        </w:rPr>
        <w:drawing>
          <wp:inline distT="0" distB="0" distL="0" distR="0" wp14:anchorId="710F1664" wp14:editId="6ADAFD13">
            <wp:extent cx="1256030" cy="588645"/>
            <wp:effectExtent l="0" t="0" r="1270" b="1905"/>
            <wp:docPr id="2" name="Рисунок 2" descr="C:\Users\PopovaOksVal\AppData\Local\Microsoft\Windows\INetCache\Content.MSO\EB016B2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opovaOksVal\AppData\Local\Microsoft\Windows\INetCache\Content.MSO\EB016B21.tmp"/>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56030" cy="588645"/>
                    </a:xfrm>
                    <a:prstGeom prst="rect">
                      <a:avLst/>
                    </a:prstGeom>
                    <a:noFill/>
                    <a:ln>
                      <a:noFill/>
                    </a:ln>
                  </pic:spPr>
                </pic:pic>
              </a:graphicData>
            </a:graphic>
          </wp:inline>
        </w:drawing>
      </w:r>
    </w:p>
    <w:p w14:paraId="16198BED"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где: КЗ - объем просроченной кредиторской задолженности по расходам бюджета округа по состоянию на 1 января года, следующего за отчетным;</w:t>
      </w:r>
    </w:p>
    <w:p w14:paraId="6D19C183"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lastRenderedPageBreak/>
        <w:t>РОБ- объем расходов бюджета округа за отчетный финансовый год.</w:t>
      </w:r>
    </w:p>
    <w:p w14:paraId="1021A432" w14:textId="296C1A80" w:rsidR="008A679D" w:rsidRPr="008A679D" w:rsidRDefault="0078569F"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Pr>
          <w:color w:val="000000" w:themeColor="text1"/>
          <w:sz w:val="22"/>
          <w:szCs w:val="22"/>
        </w:rPr>
        <w:t>5</w:t>
      </w:r>
      <w:r w:rsidR="008A679D" w:rsidRPr="008A679D">
        <w:rPr>
          <w:color w:val="000000" w:themeColor="text1"/>
          <w:sz w:val="22"/>
          <w:szCs w:val="22"/>
        </w:rPr>
        <w:t>) Показатель 2 задачи 3 подпрограммы:</w:t>
      </w:r>
    </w:p>
    <w:p w14:paraId="75A4D153"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Соблюдение установленных законодательством сроков формирования и предоставления отчетности об исполнении бюджета округа рассчитывается по формуле:</w:t>
      </w:r>
    </w:p>
    <w:p w14:paraId="4EFF6213"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rFonts w:eastAsiaTheme="minorHAnsi"/>
          <w:noProof/>
          <w:color w:val="000000" w:themeColor="text1"/>
          <w:sz w:val="22"/>
          <w:szCs w:val="22"/>
        </w:rPr>
        <w:drawing>
          <wp:inline distT="0" distB="0" distL="0" distR="0" wp14:anchorId="6E2BC0C1" wp14:editId="1F8E99E3">
            <wp:extent cx="1192530" cy="469265"/>
            <wp:effectExtent l="0" t="0" r="7620" b="6985"/>
            <wp:docPr id="1" name="Рисунок 1" descr="C:\Users\PopovaOksVal\AppData\Local\Microsoft\Windows\INetCache\Content.MSO\CC0FAD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opovaOksVal\AppData\Local\Microsoft\Windows\INetCache\Content.MSO\CC0FAD7.tmp"/>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92530" cy="469265"/>
                    </a:xfrm>
                    <a:prstGeom prst="rect">
                      <a:avLst/>
                    </a:prstGeom>
                    <a:noFill/>
                    <a:ln>
                      <a:noFill/>
                    </a:ln>
                  </pic:spPr>
                </pic:pic>
              </a:graphicData>
            </a:graphic>
          </wp:inline>
        </w:drawing>
      </w:r>
    </w:p>
    <w:p w14:paraId="366255BC"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где</w:t>
      </w:r>
      <w:proofErr w:type="gramStart"/>
      <w:r w:rsidRPr="008A679D">
        <w:rPr>
          <w:color w:val="000000" w:themeColor="text1"/>
          <w:sz w:val="22"/>
          <w:szCs w:val="22"/>
        </w:rPr>
        <w:t>: Оф</w:t>
      </w:r>
      <w:proofErr w:type="gramEnd"/>
      <w:r w:rsidRPr="008A679D">
        <w:rPr>
          <w:color w:val="000000" w:themeColor="text1"/>
          <w:sz w:val="22"/>
          <w:szCs w:val="22"/>
        </w:rPr>
        <w:t xml:space="preserve"> - количество сформированных и представленных в установленные законодательством сроки отчетов в составе отчетности об исполнении консолидированного бюджета Добровского муниципального округа, шт.</w:t>
      </w:r>
    </w:p>
    <w:p w14:paraId="757FD72C"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xml:space="preserve">О - установленное законодательством Российской Федерации количество отчетов в составе отчетности об исполнении консолидированного бюджета Российской </w:t>
      </w:r>
      <w:proofErr w:type="gramStart"/>
      <w:r w:rsidRPr="008A679D">
        <w:rPr>
          <w:color w:val="000000" w:themeColor="text1"/>
          <w:sz w:val="22"/>
          <w:szCs w:val="22"/>
        </w:rPr>
        <w:t>Федерации ,</w:t>
      </w:r>
      <w:proofErr w:type="gramEnd"/>
      <w:r w:rsidRPr="008A679D">
        <w:rPr>
          <w:color w:val="000000" w:themeColor="text1"/>
          <w:sz w:val="22"/>
          <w:szCs w:val="22"/>
        </w:rPr>
        <w:t xml:space="preserve"> шт.</w:t>
      </w:r>
    </w:p>
    <w:p w14:paraId="446EB6EF"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Реализация подпрограммы позволит достичь оптимального, устойчивого и экономически обоснованного соответствия расходных обязательств бюджета округа источникам их финансового обеспечения.</w:t>
      </w:r>
    </w:p>
    <w:p w14:paraId="666CC3B7"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Основными результатами реализации подпрограммы будут являться:</w:t>
      </w:r>
    </w:p>
    <w:p w14:paraId="759D3BF6"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Формирование бюджета округа в рамках прогноза параметров бюджетной системы, что обеспечит стабильность и предсказуемость бюджетной политики.</w:t>
      </w:r>
    </w:p>
    <w:p w14:paraId="2C124F91"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Формирование бюджета округа на основе программно-целевых принципов, что обеспечит повышение эффективности бюджетных расходов.</w:t>
      </w:r>
    </w:p>
    <w:p w14:paraId="5583499D"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Повышение обоснованности и прозрачности бюджетных расходов в результате качественной организации исполнения бюджета округа, полное и своевременное исполнение расходных обязательств.</w:t>
      </w:r>
    </w:p>
    <w:p w14:paraId="28ABE101"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Снижение финансовых нарушений в сфере бюджетных правоотношений, соблюдение финансовой дисциплины.</w:t>
      </w:r>
    </w:p>
    <w:p w14:paraId="64E3BC73"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Обеспечение сбалансированности и устойчивости бюджета округа.</w:t>
      </w:r>
    </w:p>
    <w:p w14:paraId="0FC186DC"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w:t>
      </w:r>
    </w:p>
    <w:p w14:paraId="0E5F5BCC" w14:textId="77777777" w:rsidR="008A679D" w:rsidRPr="00617E0E" w:rsidRDefault="008A679D" w:rsidP="00617E0E">
      <w:pPr>
        <w:pStyle w:val="4"/>
        <w:shd w:val="clear" w:color="auto" w:fill="FFFFFF"/>
        <w:spacing w:before="0" w:line="240" w:lineRule="auto"/>
        <w:contextualSpacing/>
        <w:jc w:val="center"/>
        <w:textAlignment w:val="top"/>
        <w:rPr>
          <w:rFonts w:ascii="Times New Roman" w:hAnsi="Times New Roman" w:cs="Times New Roman"/>
          <w:b/>
          <w:bCs/>
          <w:i w:val="0"/>
          <w:iCs w:val="0"/>
          <w:color w:val="000000" w:themeColor="text1"/>
        </w:rPr>
      </w:pPr>
      <w:r w:rsidRPr="00617E0E">
        <w:rPr>
          <w:rFonts w:ascii="Times New Roman" w:hAnsi="Times New Roman" w:cs="Times New Roman"/>
          <w:b/>
          <w:bCs/>
          <w:i w:val="0"/>
          <w:iCs w:val="0"/>
          <w:color w:val="000000" w:themeColor="text1"/>
        </w:rPr>
        <w:t>3. Сроки и этапы реализации подпрограммы</w:t>
      </w:r>
    </w:p>
    <w:p w14:paraId="7B516B96"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w:t>
      </w:r>
    </w:p>
    <w:p w14:paraId="7D994875" w14:textId="604C0C40"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На постоянной основе, этапы не выделяются: 01.01.2024 - 31.12.202</w:t>
      </w:r>
      <w:r w:rsidR="007A36C9">
        <w:rPr>
          <w:color w:val="000000" w:themeColor="text1"/>
          <w:sz w:val="22"/>
          <w:szCs w:val="22"/>
        </w:rPr>
        <w:t>7</w:t>
      </w:r>
      <w:r w:rsidRPr="008A679D">
        <w:rPr>
          <w:color w:val="000000" w:themeColor="text1"/>
          <w:sz w:val="22"/>
          <w:szCs w:val="22"/>
        </w:rPr>
        <w:t xml:space="preserve"> годы.</w:t>
      </w:r>
    </w:p>
    <w:p w14:paraId="7C7DB127"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w:t>
      </w:r>
    </w:p>
    <w:p w14:paraId="7D0220B9" w14:textId="77777777" w:rsidR="008A679D" w:rsidRPr="00617E0E" w:rsidRDefault="008A679D" w:rsidP="00617E0E">
      <w:pPr>
        <w:pStyle w:val="4"/>
        <w:shd w:val="clear" w:color="auto" w:fill="FFFFFF"/>
        <w:spacing w:before="0" w:line="240" w:lineRule="auto"/>
        <w:contextualSpacing/>
        <w:jc w:val="center"/>
        <w:textAlignment w:val="top"/>
        <w:rPr>
          <w:rFonts w:ascii="Times New Roman" w:hAnsi="Times New Roman" w:cs="Times New Roman"/>
          <w:b/>
          <w:bCs/>
          <w:i w:val="0"/>
          <w:iCs w:val="0"/>
          <w:color w:val="000000" w:themeColor="text1"/>
        </w:rPr>
      </w:pPr>
      <w:r w:rsidRPr="00617E0E">
        <w:rPr>
          <w:rFonts w:ascii="Times New Roman" w:hAnsi="Times New Roman" w:cs="Times New Roman"/>
          <w:b/>
          <w:bCs/>
          <w:i w:val="0"/>
          <w:iCs w:val="0"/>
          <w:color w:val="000000" w:themeColor="text1"/>
        </w:rPr>
        <w:t>4. Характеристика основных мероприятий подпрограммы</w:t>
      </w:r>
    </w:p>
    <w:p w14:paraId="55AE4747"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w:t>
      </w:r>
    </w:p>
    <w:p w14:paraId="19F14231"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Основные мероприятия подпрограммы в совокупности представляют комплекс взаимосвязанных мер, направленных на решение целей и задач подпрограммы, обеспечивающих устойчивость бюджетной системы в части гарантированного обеспечения финансовыми ресурсами расходных обязательств, прозрачного и конкурентного распределения имеющихся средств.</w:t>
      </w:r>
    </w:p>
    <w:p w14:paraId="57850BA5"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В рамках подпрограммы реализуется 6 основных мероприятий.</w:t>
      </w:r>
    </w:p>
    <w:p w14:paraId="261C9B79"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xml:space="preserve">Решение задачи 1. Обеспечение долгосрочной сбалансированности и устойчивости бюджетной системы </w:t>
      </w:r>
      <w:r w:rsidR="00983EEC">
        <w:rPr>
          <w:color w:val="000000" w:themeColor="text1"/>
          <w:sz w:val="22"/>
          <w:szCs w:val="22"/>
        </w:rPr>
        <w:t>округа</w:t>
      </w:r>
      <w:r w:rsidRPr="008A679D">
        <w:rPr>
          <w:color w:val="000000" w:themeColor="text1"/>
          <w:sz w:val="22"/>
          <w:szCs w:val="22"/>
        </w:rPr>
        <w:t xml:space="preserve"> за счет координации стратегического и бюджетного планирования обеспечивается реализацией двух основных мероприятий:</w:t>
      </w:r>
    </w:p>
    <w:p w14:paraId="32854554"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1.1. Разработка и корректировка долгосрочной бюджетной стратегии округа.</w:t>
      </w:r>
    </w:p>
    <w:p w14:paraId="3DC16F39"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Указанное мероприятие реализуется путем формирования и актуализации документа, включающего долгосрочный прогноз основных параметров бюджетной системы округа, факторов и условий формирования и реализации основных направлений бюджетной политики, основных параметров финансового обеспечения муниципальных программ Добровского муниципального округа с учетом целей, параметров и условий социально-экономического развития округа в долгосрочном периоде.</w:t>
      </w:r>
    </w:p>
    <w:p w14:paraId="40D4B107" w14:textId="7C385565"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Сроки реализации основного мероприятия 1.1. 2024 - 202</w:t>
      </w:r>
      <w:r w:rsidR="007A36C9">
        <w:rPr>
          <w:color w:val="000000" w:themeColor="text1"/>
          <w:sz w:val="22"/>
          <w:szCs w:val="22"/>
        </w:rPr>
        <w:t>7</w:t>
      </w:r>
      <w:r w:rsidRPr="008A679D">
        <w:rPr>
          <w:color w:val="000000" w:themeColor="text1"/>
          <w:sz w:val="22"/>
          <w:szCs w:val="22"/>
        </w:rPr>
        <w:t xml:space="preserve"> годы.</w:t>
      </w:r>
    </w:p>
    <w:p w14:paraId="3A9832C9"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Ожидаемым конечным результатом выполнения основного мероприятия 1.1 является законодательно оформленная работающая система формирования расходной части бюджета округа на основе муниципальных программ, синхронизированных по целям и ресурсам в долгосрочной бюджетной стратегии округа, учитывающей тенденции развития российской экономики и экономики области и округа.</w:t>
      </w:r>
    </w:p>
    <w:p w14:paraId="7BE1094E"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1.2. Разработка проекта бюджета округа в установленные сроки.</w:t>
      </w:r>
    </w:p>
    <w:p w14:paraId="032EEFB3"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Указанное мероприятие реализуется путем своевременного и качественного формирования проекта бюджета округа на очередной финансовый год и на плановый период, а также документов и материалов, вносимых одновременно с проектом бюджета в Совет депутатов округа, включая мероприятие по обеспечению реализации подпрограммы.</w:t>
      </w:r>
    </w:p>
    <w:p w14:paraId="3AAE4AF8" w14:textId="296CB104"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Сроки реализации основного мероприятия 1.2: 2024 - 202</w:t>
      </w:r>
      <w:r w:rsidR="007A36C9">
        <w:rPr>
          <w:color w:val="000000" w:themeColor="text1"/>
          <w:sz w:val="22"/>
          <w:szCs w:val="22"/>
        </w:rPr>
        <w:t>7</w:t>
      </w:r>
      <w:r w:rsidRPr="008A679D">
        <w:rPr>
          <w:color w:val="000000" w:themeColor="text1"/>
          <w:sz w:val="22"/>
          <w:szCs w:val="22"/>
        </w:rPr>
        <w:t xml:space="preserve"> годы.</w:t>
      </w:r>
    </w:p>
    <w:p w14:paraId="4B7ED4A0"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lastRenderedPageBreak/>
        <w:t>Ожидаемым конечным результатом выполнения основного мероприятия 1.2 является принятый в установленные сроки и соответствующий требованиям бюджетного законодательства Российской Федерации бюджет округа на очередной финансовый год и плановый период.</w:t>
      </w:r>
    </w:p>
    <w:p w14:paraId="5BAFE85F"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Решение задачи 2. Повышение эффективности бюджетных расходов и контроля за соблюдением бюджетного законодательства обеспечивается реализацией трех основных мероприятий:</w:t>
      </w:r>
    </w:p>
    <w:p w14:paraId="06727415"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2.1. Формирование бюджета округа на основе программно-целевого принципа.</w:t>
      </w:r>
    </w:p>
    <w:p w14:paraId="6FDC0EDC"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В рамках указанного мероприятия планируется осуществить переход к формированию и утверждению расходов бюджета округа в разрезе муниципальных программ округа.</w:t>
      </w:r>
    </w:p>
    <w:p w14:paraId="683307D4" w14:textId="3D9022C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Сроки реализации основного мероприятия 2.1.: 2024 - 202</w:t>
      </w:r>
      <w:r w:rsidR="007A36C9">
        <w:rPr>
          <w:color w:val="000000" w:themeColor="text1"/>
          <w:sz w:val="22"/>
          <w:szCs w:val="22"/>
        </w:rPr>
        <w:t>7</w:t>
      </w:r>
      <w:r w:rsidRPr="008A679D">
        <w:rPr>
          <w:color w:val="000000" w:themeColor="text1"/>
          <w:sz w:val="22"/>
          <w:szCs w:val="22"/>
        </w:rPr>
        <w:t xml:space="preserve"> годы.</w:t>
      </w:r>
    </w:p>
    <w:p w14:paraId="08C03E3D"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Ожидаемым конечным результатом выполнения основного мероприятия 2.1. является переход к среднесрочному "программному" бюджету, что позволит увязать формирование бюджета с целями и результатами региональной политики, повысить ответственность и одновременно самостоятельность главных распорядителей бюджетных средств и, в конечном счете, повысить эффективность бюджетных расходов.</w:t>
      </w:r>
    </w:p>
    <w:p w14:paraId="5220650E"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2.2. Совершенствование системы оценки качества финансового менеджмента главных</w:t>
      </w:r>
    </w:p>
    <w:p w14:paraId="3FD19B15"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распорядителей бюджетных средств, обеспечение полноты системы показателей качества финансового менеджмента.</w:t>
      </w:r>
    </w:p>
    <w:p w14:paraId="67375C07"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В рамках указанного мероприятия планируется осуществлять постоянный мониторинг качества финансового менеджмента главных распорядителей бюджетных средств.</w:t>
      </w:r>
    </w:p>
    <w:p w14:paraId="51D26BDB" w14:textId="6CBDF3C1"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Сроки реализации основного мероприятия 2.2: 2024 - 202</w:t>
      </w:r>
      <w:r w:rsidR="007A36C9">
        <w:rPr>
          <w:color w:val="000000" w:themeColor="text1"/>
          <w:sz w:val="22"/>
          <w:szCs w:val="22"/>
        </w:rPr>
        <w:t>7</w:t>
      </w:r>
      <w:r w:rsidRPr="008A679D">
        <w:rPr>
          <w:color w:val="000000" w:themeColor="text1"/>
          <w:sz w:val="22"/>
          <w:szCs w:val="22"/>
        </w:rPr>
        <w:t xml:space="preserve"> годы.</w:t>
      </w:r>
    </w:p>
    <w:p w14:paraId="10809F4E"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Ожидаемым конечным результатом является полнота и объективность результатов проведения мониторинга качества финансового менеджмента главных распорядителей бюджетных средств.</w:t>
      </w:r>
    </w:p>
    <w:p w14:paraId="316C38A5"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Решение задачи 3. Совершенствование организации исполнения бюджета округа, обеспечение автоматизации и интеграции процессов составления и исполнения бюджета округа, ведения бухгалтерского учета и формирования отчетности обеспечивается реализацией трех основных мероприятий:</w:t>
      </w:r>
    </w:p>
    <w:p w14:paraId="1FC5EC75"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3.1. Надежное, качественное и своевременное кассовое исполнение бюджета округа, выполнение полномочий по кассовому обслуживанию исполнения местных бюджетов.</w:t>
      </w:r>
    </w:p>
    <w:p w14:paraId="070D082B"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Указанное мероприятие реализуется путем своевременного и полного осуществления платежей с лицевых счетов получателей средств бюджета округа и муниципальных учреждений с одновременным осуществлением в процессе санкционирования расходов контроля за целевым использованием средств;</w:t>
      </w:r>
    </w:p>
    <w:p w14:paraId="19FF0DEC" w14:textId="19B3411C"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Сроки реализации основного мероприятия 3.1.: 2024 - 202</w:t>
      </w:r>
      <w:r w:rsidR="007A36C9">
        <w:rPr>
          <w:color w:val="000000" w:themeColor="text1"/>
          <w:sz w:val="22"/>
          <w:szCs w:val="22"/>
        </w:rPr>
        <w:t>7</w:t>
      </w:r>
      <w:r w:rsidRPr="008A679D">
        <w:rPr>
          <w:color w:val="000000" w:themeColor="text1"/>
          <w:sz w:val="22"/>
          <w:szCs w:val="22"/>
        </w:rPr>
        <w:t xml:space="preserve"> годы.</w:t>
      </w:r>
    </w:p>
    <w:p w14:paraId="68C5E854"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Ожидаемым конечным результатом выполнения основного мероприятия 3.1. является обеспечение своевременного и в полном объеме финансирования расходных обязательств бюджета</w:t>
      </w:r>
      <w:r w:rsidR="00E659B1">
        <w:rPr>
          <w:color w:val="000000" w:themeColor="text1"/>
          <w:sz w:val="22"/>
          <w:szCs w:val="22"/>
        </w:rPr>
        <w:t xml:space="preserve"> округа</w:t>
      </w:r>
      <w:r w:rsidRPr="008A679D">
        <w:rPr>
          <w:color w:val="000000" w:themeColor="text1"/>
          <w:sz w:val="22"/>
          <w:szCs w:val="22"/>
        </w:rPr>
        <w:t>.</w:t>
      </w:r>
    </w:p>
    <w:p w14:paraId="0B6ED74E"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3.2. Своевременное и качественное формирование и представление бюджетной отчетности.</w:t>
      </w:r>
    </w:p>
    <w:p w14:paraId="36467752"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Указанное мероприятие направлено на соблюдение установленных законодательством Российской Федерации требований о составе и сроках отчетности об исполнении консолидированного бюджета округа.</w:t>
      </w:r>
    </w:p>
    <w:p w14:paraId="485C502B" w14:textId="75D10E2C"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Сроки реализации основного мероприятия 3.2: 2024 - 202</w:t>
      </w:r>
      <w:r w:rsidR="007A36C9">
        <w:rPr>
          <w:color w:val="000000" w:themeColor="text1"/>
          <w:sz w:val="22"/>
          <w:szCs w:val="22"/>
        </w:rPr>
        <w:t>7</w:t>
      </w:r>
      <w:r w:rsidRPr="008A679D">
        <w:rPr>
          <w:color w:val="000000" w:themeColor="text1"/>
          <w:sz w:val="22"/>
          <w:szCs w:val="22"/>
        </w:rPr>
        <w:t xml:space="preserve"> годы.</w:t>
      </w:r>
    </w:p>
    <w:p w14:paraId="187C511F"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Ожидаемым конечным результатом выполнения основного мероприятия 3.2 является качественная подготовка и своевременное представление в Управление финансов Липецкой области месячной, квартальной и годовой отчетности об исполнении консолидированного бюджета округа.</w:t>
      </w:r>
    </w:p>
    <w:p w14:paraId="7440E162"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w:t>
      </w:r>
    </w:p>
    <w:p w14:paraId="7813659C" w14:textId="77777777" w:rsidR="008A679D" w:rsidRPr="00617E0E" w:rsidRDefault="008A679D" w:rsidP="00617E0E">
      <w:pPr>
        <w:pStyle w:val="4"/>
        <w:shd w:val="clear" w:color="auto" w:fill="FFFFFF"/>
        <w:spacing w:before="0" w:line="240" w:lineRule="auto"/>
        <w:contextualSpacing/>
        <w:jc w:val="center"/>
        <w:textAlignment w:val="top"/>
        <w:rPr>
          <w:rFonts w:ascii="Times New Roman" w:hAnsi="Times New Roman" w:cs="Times New Roman"/>
          <w:b/>
          <w:bCs/>
          <w:i w:val="0"/>
          <w:iCs w:val="0"/>
          <w:color w:val="000000" w:themeColor="text1"/>
        </w:rPr>
      </w:pPr>
      <w:r w:rsidRPr="00617E0E">
        <w:rPr>
          <w:rFonts w:ascii="Times New Roman" w:hAnsi="Times New Roman" w:cs="Times New Roman"/>
          <w:b/>
          <w:bCs/>
          <w:i w:val="0"/>
          <w:iCs w:val="0"/>
          <w:color w:val="000000" w:themeColor="text1"/>
        </w:rPr>
        <w:t>5. Обоснование объема финансовых ресурсов, необходимых для реализации подпрограммы</w:t>
      </w:r>
    </w:p>
    <w:p w14:paraId="1B2DF900"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w:t>
      </w:r>
    </w:p>
    <w:p w14:paraId="4DB63B0F"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Ресурсное обеспечение реализации мероприятий подпрограммы осуществляется за счет средств бюджета округа.</w:t>
      </w:r>
    </w:p>
    <w:p w14:paraId="5FAE897F" w14:textId="729CCE47" w:rsidR="00AA4A45"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AA4A45">
        <w:rPr>
          <w:color w:val="000000" w:themeColor="text1"/>
          <w:sz w:val="22"/>
          <w:szCs w:val="22"/>
        </w:rPr>
        <w:t xml:space="preserve">Общий объем финансирования подпрограммы предусматривается в размере </w:t>
      </w:r>
      <w:r w:rsidR="00197B2F" w:rsidRPr="00197B2F">
        <w:rPr>
          <w:sz w:val="22"/>
          <w:szCs w:val="22"/>
        </w:rPr>
        <w:t>52 435 752,00</w:t>
      </w:r>
      <w:r w:rsidRPr="00197B2F">
        <w:rPr>
          <w:sz w:val="22"/>
          <w:szCs w:val="22"/>
        </w:rPr>
        <w:t xml:space="preserve"> </w:t>
      </w:r>
      <w:r w:rsidRPr="00AA4A45">
        <w:rPr>
          <w:color w:val="000000" w:themeColor="text1"/>
          <w:sz w:val="22"/>
          <w:szCs w:val="22"/>
        </w:rPr>
        <w:t xml:space="preserve">руб. в </w:t>
      </w:r>
      <w:r w:rsidR="00AA4A45">
        <w:rPr>
          <w:color w:val="000000" w:themeColor="text1"/>
          <w:sz w:val="22"/>
          <w:szCs w:val="22"/>
        </w:rPr>
        <w:t>том числе:</w:t>
      </w:r>
    </w:p>
    <w:p w14:paraId="630481EB" w14:textId="01E4B802" w:rsidR="008A679D" w:rsidRDefault="00AA4A45"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Pr>
          <w:color w:val="000000" w:themeColor="text1"/>
          <w:sz w:val="22"/>
          <w:szCs w:val="22"/>
        </w:rPr>
        <w:t xml:space="preserve">В </w:t>
      </w:r>
      <w:r w:rsidR="008A679D" w:rsidRPr="00AA4A45">
        <w:rPr>
          <w:color w:val="000000" w:themeColor="text1"/>
          <w:sz w:val="22"/>
          <w:szCs w:val="22"/>
        </w:rPr>
        <w:t>2024 году</w:t>
      </w:r>
      <w:r>
        <w:rPr>
          <w:color w:val="000000" w:themeColor="text1"/>
          <w:sz w:val="22"/>
          <w:szCs w:val="22"/>
        </w:rPr>
        <w:t xml:space="preserve"> – 13</w:t>
      </w:r>
      <w:r w:rsidR="00197B2F">
        <w:rPr>
          <w:color w:val="000000" w:themeColor="text1"/>
          <w:sz w:val="22"/>
          <w:szCs w:val="22"/>
        </w:rPr>
        <w:t xml:space="preserve"> </w:t>
      </w:r>
      <w:r>
        <w:rPr>
          <w:color w:val="000000" w:themeColor="text1"/>
          <w:sz w:val="22"/>
          <w:szCs w:val="22"/>
        </w:rPr>
        <w:t>551</w:t>
      </w:r>
      <w:r w:rsidR="00197B2F">
        <w:rPr>
          <w:color w:val="000000" w:themeColor="text1"/>
          <w:sz w:val="22"/>
          <w:szCs w:val="22"/>
        </w:rPr>
        <w:t xml:space="preserve"> </w:t>
      </w:r>
      <w:r>
        <w:rPr>
          <w:color w:val="000000" w:themeColor="text1"/>
          <w:sz w:val="22"/>
          <w:szCs w:val="22"/>
        </w:rPr>
        <w:t>392,00 руб.</w:t>
      </w:r>
    </w:p>
    <w:p w14:paraId="0C3F14AE" w14:textId="75325450" w:rsidR="00AA4A45" w:rsidRDefault="00AA4A45"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Pr>
          <w:color w:val="000000" w:themeColor="text1"/>
          <w:sz w:val="22"/>
          <w:szCs w:val="22"/>
        </w:rPr>
        <w:t>В 2025 году – 1</w:t>
      </w:r>
      <w:r w:rsidR="00197B2F">
        <w:rPr>
          <w:color w:val="000000" w:themeColor="text1"/>
          <w:sz w:val="22"/>
          <w:szCs w:val="22"/>
        </w:rPr>
        <w:t>3 848 720,00</w:t>
      </w:r>
      <w:r>
        <w:rPr>
          <w:color w:val="000000" w:themeColor="text1"/>
          <w:sz w:val="22"/>
          <w:szCs w:val="22"/>
        </w:rPr>
        <w:t xml:space="preserve"> руб.</w:t>
      </w:r>
    </w:p>
    <w:p w14:paraId="241ED8BA" w14:textId="15E82AB6" w:rsidR="00AA4A45" w:rsidRDefault="00AA4A45"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Pr>
          <w:color w:val="000000" w:themeColor="text1"/>
          <w:sz w:val="22"/>
          <w:szCs w:val="22"/>
        </w:rPr>
        <w:t>В 2026 году – 1</w:t>
      </w:r>
      <w:r w:rsidR="00197B2F">
        <w:rPr>
          <w:color w:val="000000" w:themeColor="text1"/>
          <w:sz w:val="22"/>
          <w:szCs w:val="22"/>
        </w:rPr>
        <w:t>2 517 820,00</w:t>
      </w:r>
      <w:r>
        <w:rPr>
          <w:color w:val="000000" w:themeColor="text1"/>
          <w:sz w:val="22"/>
          <w:szCs w:val="22"/>
        </w:rPr>
        <w:t xml:space="preserve"> руб.</w:t>
      </w:r>
    </w:p>
    <w:p w14:paraId="232B2566" w14:textId="00F9DF77" w:rsidR="007A36C9" w:rsidRPr="00197B2F" w:rsidRDefault="007A36C9" w:rsidP="008A679D">
      <w:pPr>
        <w:pStyle w:val="a3"/>
        <w:shd w:val="clear" w:color="auto" w:fill="FFFFFF"/>
        <w:spacing w:before="0" w:beforeAutospacing="0" w:after="0" w:afterAutospacing="0"/>
        <w:ind w:firstLine="567"/>
        <w:contextualSpacing/>
        <w:jc w:val="both"/>
        <w:textAlignment w:val="top"/>
        <w:rPr>
          <w:sz w:val="22"/>
          <w:szCs w:val="22"/>
        </w:rPr>
      </w:pPr>
      <w:r w:rsidRPr="00197B2F">
        <w:rPr>
          <w:sz w:val="22"/>
          <w:szCs w:val="22"/>
        </w:rPr>
        <w:t xml:space="preserve">В 2027 году - </w:t>
      </w:r>
      <w:r w:rsidR="00197B2F" w:rsidRPr="00197B2F">
        <w:rPr>
          <w:sz w:val="22"/>
          <w:szCs w:val="22"/>
        </w:rPr>
        <w:t>12 517 820,00 руб.</w:t>
      </w:r>
    </w:p>
    <w:p w14:paraId="3EF8FB8C"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Расходы на обеспечение реализации основных мероприятий подпрограммы в соответствии с законодательством о муниципальной службе.</w:t>
      </w:r>
    </w:p>
    <w:p w14:paraId="70D70844"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Объемы расходов на выполнение мероприятий подпрограммы ежегодно уточняются в процессе исполнения бюджета округа и при формировании бюджета на очередной финансовый год.</w:t>
      </w:r>
    </w:p>
    <w:p w14:paraId="046513D0"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w:t>
      </w:r>
    </w:p>
    <w:p w14:paraId="34B5D6D3"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lastRenderedPageBreak/>
        <w:t> </w:t>
      </w:r>
    </w:p>
    <w:p w14:paraId="3EFF2256" w14:textId="77777777" w:rsidR="008A679D" w:rsidRPr="008A679D" w:rsidRDefault="008A679D" w:rsidP="008A679D">
      <w:pPr>
        <w:pStyle w:val="2"/>
        <w:shd w:val="clear" w:color="auto" w:fill="FFFFFF"/>
        <w:spacing w:before="0" w:beforeAutospacing="0" w:after="0" w:afterAutospacing="0"/>
        <w:contextualSpacing/>
        <w:jc w:val="center"/>
        <w:textAlignment w:val="top"/>
        <w:rPr>
          <w:color w:val="000000" w:themeColor="text1"/>
          <w:sz w:val="22"/>
          <w:szCs w:val="22"/>
        </w:rPr>
      </w:pPr>
      <w:r w:rsidRPr="008A679D">
        <w:rPr>
          <w:color w:val="000000" w:themeColor="text1"/>
          <w:sz w:val="22"/>
          <w:szCs w:val="22"/>
        </w:rPr>
        <w:t>Подпрограмма 3</w:t>
      </w:r>
    </w:p>
    <w:p w14:paraId="5CD5143C" w14:textId="77777777" w:rsidR="008A679D" w:rsidRPr="008A679D" w:rsidRDefault="0052565D" w:rsidP="008A679D">
      <w:pPr>
        <w:pStyle w:val="2"/>
        <w:shd w:val="clear" w:color="auto" w:fill="FFFFFF"/>
        <w:spacing w:before="0" w:beforeAutospacing="0" w:after="0" w:afterAutospacing="0"/>
        <w:contextualSpacing/>
        <w:jc w:val="center"/>
        <w:textAlignment w:val="top"/>
        <w:rPr>
          <w:color w:val="000000" w:themeColor="text1"/>
          <w:sz w:val="22"/>
          <w:szCs w:val="22"/>
        </w:rPr>
      </w:pPr>
      <w:r>
        <w:rPr>
          <w:color w:val="000000" w:themeColor="text1"/>
          <w:sz w:val="22"/>
          <w:szCs w:val="22"/>
        </w:rPr>
        <w:t>«</w:t>
      </w:r>
      <w:r w:rsidR="008A679D" w:rsidRPr="008A679D">
        <w:rPr>
          <w:color w:val="000000" w:themeColor="text1"/>
          <w:sz w:val="22"/>
          <w:szCs w:val="22"/>
        </w:rPr>
        <w:t>Совершенствование системы управления муниципальным имуществом и земельными участками Добровского муниципального округа</w:t>
      </w:r>
      <w:r>
        <w:rPr>
          <w:color w:val="000000" w:themeColor="text1"/>
          <w:sz w:val="22"/>
          <w:szCs w:val="22"/>
        </w:rPr>
        <w:t>»</w:t>
      </w:r>
    </w:p>
    <w:p w14:paraId="75761736"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w:t>
      </w:r>
    </w:p>
    <w:tbl>
      <w:tblPr>
        <w:tblW w:w="0" w:type="auto"/>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2455"/>
        <w:gridCol w:w="7017"/>
      </w:tblGrid>
      <w:tr w:rsidR="008A679D" w:rsidRPr="008A679D" w14:paraId="0FD881B2" w14:textId="77777777" w:rsidTr="0078569F">
        <w:tc>
          <w:tcPr>
            <w:tcW w:w="2455" w:type="dxa"/>
            <w:tcBorders>
              <w:top w:val="single" w:sz="6" w:space="0" w:color="000000"/>
              <w:left w:val="single" w:sz="6" w:space="0" w:color="000000"/>
              <w:bottom w:val="single" w:sz="6" w:space="0" w:color="000000"/>
              <w:right w:val="single" w:sz="6" w:space="0" w:color="000000"/>
            </w:tcBorders>
            <w:hideMark/>
          </w:tcPr>
          <w:p w14:paraId="4E657584"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Наименование Подпрограммы</w:t>
            </w:r>
          </w:p>
        </w:tc>
        <w:tc>
          <w:tcPr>
            <w:tcW w:w="7017" w:type="dxa"/>
            <w:tcBorders>
              <w:top w:val="single" w:sz="6" w:space="0" w:color="000000"/>
              <w:left w:val="single" w:sz="6" w:space="0" w:color="000000"/>
              <w:bottom w:val="single" w:sz="6" w:space="0" w:color="000000"/>
              <w:right w:val="single" w:sz="6" w:space="0" w:color="000000"/>
            </w:tcBorders>
            <w:hideMark/>
          </w:tcPr>
          <w:p w14:paraId="255A2F62"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Совершенствование системы управления муниципальным имуществом и земельными участками Добровского муниципального округа</w:t>
            </w:r>
          </w:p>
        </w:tc>
      </w:tr>
      <w:tr w:rsidR="008A679D" w:rsidRPr="008A679D" w14:paraId="0357B96C" w14:textId="77777777" w:rsidTr="0078569F">
        <w:tc>
          <w:tcPr>
            <w:tcW w:w="2455" w:type="dxa"/>
            <w:tcBorders>
              <w:top w:val="single" w:sz="6" w:space="0" w:color="000000"/>
              <w:left w:val="single" w:sz="6" w:space="0" w:color="000000"/>
              <w:bottom w:val="single" w:sz="6" w:space="0" w:color="000000"/>
              <w:right w:val="single" w:sz="6" w:space="0" w:color="000000"/>
            </w:tcBorders>
            <w:hideMark/>
          </w:tcPr>
          <w:p w14:paraId="7FF43AE3"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Ответственный исполнитель</w:t>
            </w:r>
          </w:p>
        </w:tc>
        <w:tc>
          <w:tcPr>
            <w:tcW w:w="7017" w:type="dxa"/>
            <w:tcBorders>
              <w:top w:val="single" w:sz="6" w:space="0" w:color="000000"/>
              <w:left w:val="single" w:sz="6" w:space="0" w:color="000000"/>
              <w:bottom w:val="single" w:sz="6" w:space="0" w:color="000000"/>
              <w:right w:val="single" w:sz="6" w:space="0" w:color="000000"/>
            </w:tcBorders>
            <w:hideMark/>
          </w:tcPr>
          <w:p w14:paraId="578423A1"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Отдел имущественных и земельных отношений администрации Добровского муниципального округа</w:t>
            </w:r>
          </w:p>
        </w:tc>
      </w:tr>
      <w:tr w:rsidR="008A679D" w:rsidRPr="008A679D" w14:paraId="7709243E" w14:textId="77777777" w:rsidTr="0078569F">
        <w:tc>
          <w:tcPr>
            <w:tcW w:w="2455" w:type="dxa"/>
            <w:tcBorders>
              <w:top w:val="single" w:sz="6" w:space="0" w:color="000000"/>
              <w:left w:val="single" w:sz="6" w:space="0" w:color="000000"/>
              <w:bottom w:val="single" w:sz="6" w:space="0" w:color="000000"/>
              <w:right w:val="single" w:sz="6" w:space="0" w:color="000000"/>
            </w:tcBorders>
            <w:hideMark/>
          </w:tcPr>
          <w:p w14:paraId="626328A5"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Задачи Подпрограммы</w:t>
            </w:r>
          </w:p>
        </w:tc>
        <w:tc>
          <w:tcPr>
            <w:tcW w:w="7017" w:type="dxa"/>
            <w:tcBorders>
              <w:top w:val="single" w:sz="6" w:space="0" w:color="000000"/>
              <w:left w:val="single" w:sz="6" w:space="0" w:color="000000"/>
              <w:bottom w:val="single" w:sz="6" w:space="0" w:color="000000"/>
              <w:right w:val="single" w:sz="6" w:space="0" w:color="000000"/>
            </w:tcBorders>
            <w:hideMark/>
          </w:tcPr>
          <w:p w14:paraId="111B3389"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1. Совершенствование учета и эффективности использования объектов муниципального имущества и максимизация доходности.</w:t>
            </w:r>
          </w:p>
          <w:p w14:paraId="5B94D055"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2. Вовлечение земельных участков на территории муниципального округа в экономический и гражданский оборот.</w:t>
            </w:r>
          </w:p>
        </w:tc>
      </w:tr>
      <w:tr w:rsidR="0078569F" w:rsidRPr="008A679D" w14:paraId="03EB99A2" w14:textId="77777777" w:rsidTr="0078569F">
        <w:trPr>
          <w:trHeight w:val="4244"/>
        </w:trPr>
        <w:tc>
          <w:tcPr>
            <w:tcW w:w="2455" w:type="dxa"/>
            <w:tcBorders>
              <w:top w:val="single" w:sz="6" w:space="0" w:color="000000"/>
              <w:left w:val="single" w:sz="6" w:space="0" w:color="000000"/>
              <w:bottom w:val="single" w:sz="6" w:space="0" w:color="000000"/>
              <w:right w:val="single" w:sz="6" w:space="0" w:color="000000"/>
            </w:tcBorders>
            <w:hideMark/>
          </w:tcPr>
          <w:p w14:paraId="34C056C9" w14:textId="77777777" w:rsidR="0078569F" w:rsidRPr="008A679D" w:rsidRDefault="0078569F"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Показатели задач</w:t>
            </w:r>
          </w:p>
        </w:tc>
        <w:tc>
          <w:tcPr>
            <w:tcW w:w="7017" w:type="dxa"/>
            <w:tcBorders>
              <w:top w:val="single" w:sz="6" w:space="0" w:color="000000"/>
              <w:left w:val="single" w:sz="6" w:space="0" w:color="000000"/>
              <w:right w:val="single" w:sz="6" w:space="0" w:color="000000"/>
            </w:tcBorders>
            <w:hideMark/>
          </w:tcPr>
          <w:p w14:paraId="760FFBC1" w14:textId="4C8393D1" w:rsidR="0078569F" w:rsidRDefault="0078569F" w:rsidP="008A679D">
            <w:pPr>
              <w:spacing w:after="0" w:line="240" w:lineRule="auto"/>
              <w:contextualSpacing/>
              <w:jc w:val="both"/>
              <w:rPr>
                <w:rFonts w:ascii="Times New Roman" w:hAnsi="Times New Roman" w:cs="Times New Roman"/>
                <w:color w:val="000000" w:themeColor="text1"/>
              </w:rPr>
            </w:pPr>
            <w:r w:rsidRPr="0078569F">
              <w:rPr>
                <w:rFonts w:ascii="Times New Roman" w:hAnsi="Times New Roman" w:cs="Times New Roman"/>
                <w:color w:val="000000" w:themeColor="text1"/>
              </w:rPr>
              <w:t>Показатель 1 задачи 1:</w:t>
            </w:r>
          </w:p>
          <w:p w14:paraId="51CE2506" w14:textId="08786350" w:rsidR="0078569F" w:rsidRDefault="0078569F" w:rsidP="008A679D">
            <w:pPr>
              <w:spacing w:after="0" w:line="240" w:lineRule="auto"/>
              <w:contextualSpacing/>
              <w:jc w:val="both"/>
              <w:rPr>
                <w:rFonts w:ascii="Times New Roman" w:hAnsi="Times New Roman" w:cs="Times New Roman"/>
                <w:color w:val="000000" w:themeColor="text1"/>
              </w:rPr>
            </w:pPr>
            <w:r>
              <w:rPr>
                <w:rFonts w:ascii="Times New Roman" w:hAnsi="Times New Roman" w:cs="Times New Roman"/>
                <w:color w:val="000000" w:themeColor="text1"/>
              </w:rPr>
              <w:t>-</w:t>
            </w:r>
            <w:r w:rsidRPr="008A679D">
              <w:rPr>
                <w:rFonts w:ascii="Times New Roman" w:hAnsi="Times New Roman" w:cs="Times New Roman"/>
                <w:color w:val="000000" w:themeColor="text1"/>
              </w:rPr>
              <w:t xml:space="preserve"> Доля объектов недвижимого имущества, на которые зарегистрировано право собственности, от общего количества объектов недвижимого имущества, учтенных в Реестре муниципального имущества, %</w:t>
            </w:r>
            <w:r>
              <w:rPr>
                <w:rFonts w:ascii="Times New Roman" w:hAnsi="Times New Roman" w:cs="Times New Roman"/>
                <w:color w:val="000000" w:themeColor="text1"/>
              </w:rPr>
              <w:t>;</w:t>
            </w:r>
          </w:p>
          <w:p w14:paraId="0D86AF56" w14:textId="3FAB10AF" w:rsidR="0078569F" w:rsidRDefault="0078569F" w:rsidP="008A679D">
            <w:pPr>
              <w:spacing w:after="0" w:line="240" w:lineRule="auto"/>
              <w:contextualSpacing/>
              <w:jc w:val="both"/>
              <w:rPr>
                <w:rFonts w:ascii="Times New Roman" w:hAnsi="Times New Roman" w:cs="Times New Roman"/>
                <w:color w:val="000000" w:themeColor="text1"/>
              </w:rPr>
            </w:pPr>
            <w:r w:rsidRPr="0078569F">
              <w:rPr>
                <w:rFonts w:ascii="Times New Roman" w:hAnsi="Times New Roman" w:cs="Times New Roman"/>
                <w:color w:val="000000" w:themeColor="text1"/>
              </w:rPr>
              <w:t xml:space="preserve">Показатель </w:t>
            </w:r>
            <w:r>
              <w:rPr>
                <w:rFonts w:ascii="Times New Roman" w:hAnsi="Times New Roman" w:cs="Times New Roman"/>
                <w:color w:val="000000" w:themeColor="text1"/>
              </w:rPr>
              <w:t>2</w:t>
            </w:r>
            <w:r w:rsidRPr="0078569F">
              <w:rPr>
                <w:rFonts w:ascii="Times New Roman" w:hAnsi="Times New Roman" w:cs="Times New Roman"/>
                <w:color w:val="000000" w:themeColor="text1"/>
              </w:rPr>
              <w:t xml:space="preserve"> задачи 1:</w:t>
            </w:r>
          </w:p>
          <w:p w14:paraId="20ABED88" w14:textId="17316F6E" w:rsidR="0078569F" w:rsidRDefault="0078569F" w:rsidP="008A679D">
            <w:pPr>
              <w:spacing w:after="0" w:line="240" w:lineRule="auto"/>
              <w:contextualSpacing/>
              <w:jc w:val="both"/>
              <w:rPr>
                <w:rFonts w:ascii="Times New Roman" w:hAnsi="Times New Roman" w:cs="Times New Roman"/>
                <w:color w:val="000000" w:themeColor="text1"/>
              </w:rPr>
            </w:pPr>
            <w:r>
              <w:rPr>
                <w:rFonts w:ascii="Times New Roman" w:hAnsi="Times New Roman" w:cs="Times New Roman"/>
                <w:color w:val="000000" w:themeColor="text1"/>
              </w:rPr>
              <w:t>-Процент выполнения плана по доходам муниципального округа от управления и распоряжения муниципальным имуществом%;</w:t>
            </w:r>
          </w:p>
          <w:p w14:paraId="401FEA67" w14:textId="209F65E1" w:rsidR="0078569F" w:rsidRDefault="0078569F" w:rsidP="008A679D">
            <w:pPr>
              <w:spacing w:after="0" w:line="240" w:lineRule="auto"/>
              <w:contextualSpacing/>
              <w:jc w:val="both"/>
              <w:rPr>
                <w:rFonts w:ascii="Times New Roman" w:hAnsi="Times New Roman" w:cs="Times New Roman"/>
                <w:color w:val="000000" w:themeColor="text1"/>
              </w:rPr>
            </w:pPr>
            <w:r w:rsidRPr="0078569F">
              <w:rPr>
                <w:rFonts w:ascii="Times New Roman" w:hAnsi="Times New Roman" w:cs="Times New Roman"/>
                <w:color w:val="000000" w:themeColor="text1"/>
              </w:rPr>
              <w:t xml:space="preserve">Показатель </w:t>
            </w:r>
            <w:r>
              <w:rPr>
                <w:rFonts w:ascii="Times New Roman" w:hAnsi="Times New Roman" w:cs="Times New Roman"/>
                <w:color w:val="000000" w:themeColor="text1"/>
              </w:rPr>
              <w:t>3</w:t>
            </w:r>
            <w:r w:rsidRPr="0078569F">
              <w:rPr>
                <w:rFonts w:ascii="Times New Roman" w:hAnsi="Times New Roman" w:cs="Times New Roman"/>
                <w:color w:val="000000" w:themeColor="text1"/>
              </w:rPr>
              <w:t xml:space="preserve"> задачи 1:</w:t>
            </w:r>
          </w:p>
          <w:p w14:paraId="1E141CAA" w14:textId="5E8C8B5A" w:rsidR="0078569F" w:rsidRDefault="0078569F" w:rsidP="008A679D">
            <w:pPr>
              <w:spacing w:after="0" w:line="240" w:lineRule="auto"/>
              <w:contextualSpacing/>
              <w:jc w:val="both"/>
              <w:rPr>
                <w:rFonts w:ascii="Times New Roman" w:hAnsi="Times New Roman" w:cs="Times New Roman"/>
                <w:color w:val="000000" w:themeColor="text1"/>
              </w:rPr>
            </w:pPr>
            <w:r>
              <w:rPr>
                <w:rFonts w:ascii="Times New Roman" w:hAnsi="Times New Roman" w:cs="Times New Roman"/>
                <w:color w:val="000000" w:themeColor="text1"/>
              </w:rPr>
              <w:t xml:space="preserve">-Доля земельных участков, в отношении которых сумма арендной платы определена с использованием результатов рыночной </w:t>
            </w:r>
            <w:proofErr w:type="gramStart"/>
            <w:r>
              <w:rPr>
                <w:rFonts w:ascii="Times New Roman" w:hAnsi="Times New Roman" w:cs="Times New Roman"/>
                <w:color w:val="000000" w:themeColor="text1"/>
              </w:rPr>
              <w:t>оценки,%</w:t>
            </w:r>
            <w:proofErr w:type="gramEnd"/>
            <w:r>
              <w:rPr>
                <w:rFonts w:ascii="Times New Roman" w:hAnsi="Times New Roman" w:cs="Times New Roman"/>
                <w:color w:val="000000" w:themeColor="text1"/>
              </w:rPr>
              <w:t>;</w:t>
            </w:r>
          </w:p>
          <w:p w14:paraId="50563B65" w14:textId="3A1DD58E" w:rsidR="0078569F" w:rsidRDefault="0078569F" w:rsidP="008A679D">
            <w:pPr>
              <w:spacing w:after="0" w:line="240" w:lineRule="auto"/>
              <w:contextualSpacing/>
              <w:jc w:val="both"/>
              <w:rPr>
                <w:rFonts w:ascii="Times New Roman" w:hAnsi="Times New Roman" w:cs="Times New Roman"/>
                <w:color w:val="000000" w:themeColor="text1"/>
              </w:rPr>
            </w:pPr>
            <w:r w:rsidRPr="0078569F">
              <w:rPr>
                <w:rFonts w:ascii="Times New Roman" w:hAnsi="Times New Roman" w:cs="Times New Roman"/>
                <w:color w:val="000000" w:themeColor="text1"/>
              </w:rPr>
              <w:t xml:space="preserve">Показатель 1 задачи </w:t>
            </w:r>
            <w:r>
              <w:rPr>
                <w:rFonts w:ascii="Times New Roman" w:hAnsi="Times New Roman" w:cs="Times New Roman"/>
                <w:color w:val="000000" w:themeColor="text1"/>
              </w:rPr>
              <w:t>2</w:t>
            </w:r>
            <w:r w:rsidRPr="0078569F">
              <w:rPr>
                <w:rFonts w:ascii="Times New Roman" w:hAnsi="Times New Roman" w:cs="Times New Roman"/>
                <w:color w:val="000000" w:themeColor="text1"/>
              </w:rPr>
              <w:t>:</w:t>
            </w:r>
          </w:p>
          <w:p w14:paraId="4F1025A5" w14:textId="2DF39BBC" w:rsidR="0078569F" w:rsidRPr="008A679D" w:rsidRDefault="0078569F" w:rsidP="0078569F">
            <w:pPr>
              <w:spacing w:after="0" w:line="240" w:lineRule="auto"/>
              <w:contextualSpacing/>
              <w:jc w:val="both"/>
              <w:rPr>
                <w:rFonts w:ascii="Times New Roman" w:hAnsi="Times New Roman" w:cs="Times New Roman"/>
                <w:color w:val="000000" w:themeColor="text1"/>
              </w:rPr>
            </w:pPr>
            <w:r>
              <w:rPr>
                <w:rFonts w:ascii="Times New Roman" w:hAnsi="Times New Roman" w:cs="Times New Roman"/>
                <w:color w:val="000000" w:themeColor="text1"/>
              </w:rPr>
              <w:t>-</w:t>
            </w:r>
            <w:r w:rsidRPr="0078569F">
              <w:rPr>
                <w:rFonts w:ascii="Times New Roman" w:hAnsi="Times New Roman" w:cs="Times New Roman"/>
                <w:color w:val="000000" w:themeColor="text1"/>
              </w:rPr>
              <w:t>Доля граждан, реализовавших свое право на бесплатное предоставление земельных участков для индивидуального жилищного строительства, в том числе граждан, имеющих трех и более детей, от общего числа граждан, поставленных на учет для бесплатного предоставления земельных участков для индивидуального жилищного строительства,</w:t>
            </w:r>
            <w:r>
              <w:rPr>
                <w:rFonts w:ascii="Times New Roman" w:hAnsi="Times New Roman" w:cs="Times New Roman"/>
                <w:color w:val="000000" w:themeColor="text1"/>
              </w:rPr>
              <w:t>%</w:t>
            </w:r>
          </w:p>
          <w:p w14:paraId="6C6F465F" w14:textId="259678F3" w:rsidR="0078569F" w:rsidRPr="008A679D" w:rsidRDefault="0078569F" w:rsidP="008A679D">
            <w:pPr>
              <w:spacing w:after="0" w:line="240" w:lineRule="auto"/>
              <w:contextualSpacing/>
              <w:jc w:val="both"/>
              <w:rPr>
                <w:rFonts w:ascii="Times New Roman" w:hAnsi="Times New Roman" w:cs="Times New Roman"/>
                <w:color w:val="000000" w:themeColor="text1"/>
              </w:rPr>
            </w:pPr>
          </w:p>
        </w:tc>
      </w:tr>
      <w:tr w:rsidR="007A36C9" w:rsidRPr="008A679D" w14:paraId="4469A8E0" w14:textId="77777777" w:rsidTr="00B70D4C">
        <w:tc>
          <w:tcPr>
            <w:tcW w:w="2455" w:type="dxa"/>
            <w:vMerge w:val="restart"/>
            <w:tcBorders>
              <w:top w:val="single" w:sz="6" w:space="0" w:color="000000"/>
              <w:left w:val="single" w:sz="6" w:space="0" w:color="000000"/>
              <w:right w:val="single" w:sz="6" w:space="0" w:color="000000"/>
            </w:tcBorders>
          </w:tcPr>
          <w:p w14:paraId="2B82CEF5" w14:textId="3A95310D" w:rsidR="007A36C9" w:rsidRPr="008A679D" w:rsidRDefault="007A36C9"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Объемы финансирования всего, в том числе по годам реализации подпрограммы</w:t>
            </w:r>
          </w:p>
        </w:tc>
        <w:tc>
          <w:tcPr>
            <w:tcW w:w="7017" w:type="dxa"/>
            <w:tcBorders>
              <w:top w:val="single" w:sz="6" w:space="0" w:color="000000"/>
              <w:left w:val="single" w:sz="6" w:space="0" w:color="000000"/>
              <w:bottom w:val="single" w:sz="6" w:space="0" w:color="000000"/>
              <w:right w:val="single" w:sz="6" w:space="0" w:color="000000"/>
            </w:tcBorders>
          </w:tcPr>
          <w:p w14:paraId="544A609F" w14:textId="0A73E493" w:rsidR="007A36C9" w:rsidRPr="00AA4A45" w:rsidRDefault="007A36C9" w:rsidP="0052565D">
            <w:pPr>
              <w:spacing w:after="0" w:line="240" w:lineRule="auto"/>
              <w:contextualSpacing/>
              <w:jc w:val="both"/>
              <w:rPr>
                <w:rFonts w:ascii="Times New Roman" w:hAnsi="Times New Roman" w:cs="Times New Roman"/>
                <w:color w:val="000000" w:themeColor="text1"/>
              </w:rPr>
            </w:pPr>
            <w:r>
              <w:rPr>
                <w:rFonts w:ascii="Times New Roman" w:hAnsi="Times New Roman" w:cs="Times New Roman"/>
                <w:color w:val="000000" w:themeColor="text1"/>
              </w:rPr>
              <w:t xml:space="preserve">Всего </w:t>
            </w:r>
            <w:r w:rsidR="00197B2F">
              <w:rPr>
                <w:rFonts w:ascii="Times New Roman" w:hAnsi="Times New Roman" w:cs="Times New Roman"/>
                <w:color w:val="000000" w:themeColor="text1"/>
              </w:rPr>
              <w:t>–</w:t>
            </w:r>
            <w:r>
              <w:rPr>
                <w:rFonts w:ascii="Times New Roman" w:hAnsi="Times New Roman" w:cs="Times New Roman"/>
                <w:color w:val="000000" w:themeColor="text1"/>
              </w:rPr>
              <w:t xml:space="preserve"> </w:t>
            </w:r>
            <w:r w:rsidR="00197B2F">
              <w:rPr>
                <w:rFonts w:ascii="Times New Roman" w:hAnsi="Times New Roman" w:cs="Times New Roman"/>
                <w:color w:val="000000" w:themeColor="text1"/>
              </w:rPr>
              <w:t>6 185 920,66</w:t>
            </w:r>
            <w:r w:rsidRPr="007A36C9">
              <w:rPr>
                <w:rFonts w:ascii="Times New Roman" w:hAnsi="Times New Roman" w:cs="Times New Roman"/>
                <w:b/>
                <w:bCs/>
                <w:color w:val="FF0000"/>
              </w:rPr>
              <w:t xml:space="preserve"> </w:t>
            </w:r>
            <w:r w:rsidRPr="00197B2F">
              <w:rPr>
                <w:rFonts w:ascii="Times New Roman" w:hAnsi="Times New Roman" w:cs="Times New Roman"/>
              </w:rPr>
              <w:t>руб.</w:t>
            </w:r>
          </w:p>
        </w:tc>
      </w:tr>
      <w:tr w:rsidR="007A36C9" w:rsidRPr="008A679D" w14:paraId="615376E9" w14:textId="77777777" w:rsidTr="00B70D4C">
        <w:tc>
          <w:tcPr>
            <w:tcW w:w="2455" w:type="dxa"/>
            <w:vMerge/>
            <w:tcBorders>
              <w:left w:val="single" w:sz="6" w:space="0" w:color="000000"/>
              <w:right w:val="single" w:sz="6" w:space="0" w:color="000000"/>
            </w:tcBorders>
            <w:hideMark/>
          </w:tcPr>
          <w:p w14:paraId="3BDEA23A" w14:textId="67B23481" w:rsidR="007A36C9" w:rsidRPr="008A679D" w:rsidRDefault="007A36C9" w:rsidP="008A679D">
            <w:pPr>
              <w:spacing w:after="0" w:line="240" w:lineRule="auto"/>
              <w:contextualSpacing/>
              <w:jc w:val="both"/>
              <w:rPr>
                <w:rFonts w:ascii="Times New Roman" w:hAnsi="Times New Roman" w:cs="Times New Roman"/>
                <w:color w:val="000000" w:themeColor="text1"/>
              </w:rPr>
            </w:pPr>
          </w:p>
        </w:tc>
        <w:tc>
          <w:tcPr>
            <w:tcW w:w="7017" w:type="dxa"/>
            <w:tcBorders>
              <w:top w:val="single" w:sz="6" w:space="0" w:color="000000"/>
              <w:left w:val="single" w:sz="6" w:space="0" w:color="000000"/>
              <w:bottom w:val="single" w:sz="6" w:space="0" w:color="000000"/>
              <w:right w:val="single" w:sz="6" w:space="0" w:color="000000"/>
            </w:tcBorders>
            <w:hideMark/>
          </w:tcPr>
          <w:p w14:paraId="67026116" w14:textId="7C73BD7C" w:rsidR="007A36C9" w:rsidRPr="00AA4A45" w:rsidRDefault="007A36C9" w:rsidP="0052565D">
            <w:pPr>
              <w:spacing w:after="0" w:line="240" w:lineRule="auto"/>
              <w:contextualSpacing/>
              <w:jc w:val="both"/>
              <w:rPr>
                <w:rFonts w:ascii="Times New Roman" w:hAnsi="Times New Roman" w:cs="Times New Roman"/>
                <w:color w:val="000000" w:themeColor="text1"/>
              </w:rPr>
            </w:pPr>
            <w:r w:rsidRPr="00AA4A45">
              <w:rPr>
                <w:rFonts w:ascii="Times New Roman" w:hAnsi="Times New Roman" w:cs="Times New Roman"/>
                <w:color w:val="000000" w:themeColor="text1"/>
              </w:rPr>
              <w:t>2024 год – 4</w:t>
            </w:r>
            <w:r w:rsidR="00197B2F">
              <w:rPr>
                <w:rFonts w:ascii="Times New Roman" w:hAnsi="Times New Roman" w:cs="Times New Roman"/>
                <w:color w:val="000000" w:themeColor="text1"/>
              </w:rPr>
              <w:t xml:space="preserve"> </w:t>
            </w:r>
            <w:r w:rsidRPr="00AA4A45">
              <w:rPr>
                <w:rFonts w:ascii="Times New Roman" w:hAnsi="Times New Roman" w:cs="Times New Roman"/>
                <w:color w:val="000000" w:themeColor="text1"/>
              </w:rPr>
              <w:t>744</w:t>
            </w:r>
            <w:r w:rsidR="00197B2F">
              <w:rPr>
                <w:rFonts w:ascii="Times New Roman" w:hAnsi="Times New Roman" w:cs="Times New Roman"/>
                <w:color w:val="000000" w:themeColor="text1"/>
              </w:rPr>
              <w:t xml:space="preserve"> </w:t>
            </w:r>
            <w:r w:rsidRPr="00AA4A45">
              <w:rPr>
                <w:rFonts w:ascii="Times New Roman" w:hAnsi="Times New Roman" w:cs="Times New Roman"/>
                <w:color w:val="000000" w:themeColor="text1"/>
              </w:rPr>
              <w:t>985,10 руб.</w:t>
            </w:r>
          </w:p>
        </w:tc>
      </w:tr>
      <w:tr w:rsidR="007A36C9" w:rsidRPr="008A679D" w14:paraId="4777881A" w14:textId="77777777" w:rsidTr="00B70D4C">
        <w:tc>
          <w:tcPr>
            <w:tcW w:w="2455" w:type="dxa"/>
            <w:vMerge/>
            <w:tcBorders>
              <w:left w:val="single" w:sz="6" w:space="0" w:color="000000"/>
              <w:right w:val="single" w:sz="6" w:space="0" w:color="000000"/>
            </w:tcBorders>
            <w:vAlign w:val="center"/>
            <w:hideMark/>
          </w:tcPr>
          <w:p w14:paraId="5A05B464" w14:textId="77777777" w:rsidR="007A36C9" w:rsidRPr="008A679D" w:rsidRDefault="007A36C9" w:rsidP="008A679D">
            <w:pPr>
              <w:spacing w:after="0" w:line="240" w:lineRule="auto"/>
              <w:contextualSpacing/>
              <w:jc w:val="both"/>
              <w:rPr>
                <w:rFonts w:ascii="Times New Roman" w:hAnsi="Times New Roman" w:cs="Times New Roman"/>
                <w:color w:val="000000" w:themeColor="text1"/>
              </w:rPr>
            </w:pPr>
          </w:p>
        </w:tc>
        <w:tc>
          <w:tcPr>
            <w:tcW w:w="7017" w:type="dxa"/>
            <w:tcBorders>
              <w:top w:val="single" w:sz="6" w:space="0" w:color="000000"/>
              <w:left w:val="single" w:sz="6" w:space="0" w:color="000000"/>
              <w:bottom w:val="single" w:sz="6" w:space="0" w:color="000000"/>
              <w:right w:val="single" w:sz="6" w:space="0" w:color="000000"/>
            </w:tcBorders>
            <w:hideMark/>
          </w:tcPr>
          <w:p w14:paraId="27E641D0" w14:textId="3EC66626" w:rsidR="007A36C9" w:rsidRPr="00AA4A45" w:rsidRDefault="007A36C9" w:rsidP="0052565D">
            <w:pPr>
              <w:spacing w:after="0" w:line="240" w:lineRule="auto"/>
              <w:contextualSpacing/>
              <w:jc w:val="both"/>
              <w:rPr>
                <w:rFonts w:ascii="Times New Roman" w:hAnsi="Times New Roman" w:cs="Times New Roman"/>
                <w:color w:val="000000" w:themeColor="text1"/>
              </w:rPr>
            </w:pPr>
            <w:r w:rsidRPr="00AA4A45">
              <w:rPr>
                <w:rFonts w:ascii="Times New Roman" w:hAnsi="Times New Roman" w:cs="Times New Roman"/>
                <w:color w:val="000000" w:themeColor="text1"/>
              </w:rPr>
              <w:t xml:space="preserve">2025 год </w:t>
            </w:r>
            <w:r w:rsidR="00197B2F">
              <w:rPr>
                <w:rFonts w:ascii="Times New Roman" w:hAnsi="Times New Roman" w:cs="Times New Roman"/>
                <w:color w:val="000000" w:themeColor="text1"/>
              </w:rPr>
              <w:t>–</w:t>
            </w:r>
            <w:r w:rsidRPr="00AA4A45">
              <w:rPr>
                <w:rFonts w:ascii="Times New Roman" w:hAnsi="Times New Roman" w:cs="Times New Roman"/>
                <w:color w:val="000000" w:themeColor="text1"/>
              </w:rPr>
              <w:t xml:space="preserve"> </w:t>
            </w:r>
            <w:r w:rsidR="00197B2F">
              <w:rPr>
                <w:rFonts w:ascii="Times New Roman" w:hAnsi="Times New Roman" w:cs="Times New Roman"/>
                <w:color w:val="000000" w:themeColor="text1"/>
              </w:rPr>
              <w:t>1 440 935,56</w:t>
            </w:r>
            <w:r w:rsidRPr="00AA4A45">
              <w:rPr>
                <w:rFonts w:ascii="Times New Roman" w:hAnsi="Times New Roman" w:cs="Times New Roman"/>
                <w:color w:val="000000" w:themeColor="text1"/>
              </w:rPr>
              <w:t xml:space="preserve"> руб.</w:t>
            </w:r>
          </w:p>
        </w:tc>
      </w:tr>
      <w:tr w:rsidR="007A36C9" w:rsidRPr="008A679D" w14:paraId="5BA6E871" w14:textId="77777777" w:rsidTr="00A02C6E">
        <w:tc>
          <w:tcPr>
            <w:tcW w:w="2455" w:type="dxa"/>
            <w:vMerge/>
            <w:tcBorders>
              <w:left w:val="single" w:sz="6" w:space="0" w:color="000000"/>
              <w:right w:val="single" w:sz="6" w:space="0" w:color="000000"/>
            </w:tcBorders>
            <w:vAlign w:val="center"/>
            <w:hideMark/>
          </w:tcPr>
          <w:p w14:paraId="4FAD287C" w14:textId="77777777" w:rsidR="007A36C9" w:rsidRPr="008A679D" w:rsidRDefault="007A36C9" w:rsidP="008A679D">
            <w:pPr>
              <w:spacing w:after="0" w:line="240" w:lineRule="auto"/>
              <w:contextualSpacing/>
              <w:jc w:val="both"/>
              <w:rPr>
                <w:rFonts w:ascii="Times New Roman" w:hAnsi="Times New Roman" w:cs="Times New Roman"/>
                <w:color w:val="000000" w:themeColor="text1"/>
              </w:rPr>
            </w:pPr>
          </w:p>
        </w:tc>
        <w:tc>
          <w:tcPr>
            <w:tcW w:w="7017" w:type="dxa"/>
            <w:tcBorders>
              <w:top w:val="single" w:sz="6" w:space="0" w:color="000000"/>
              <w:left w:val="single" w:sz="6" w:space="0" w:color="000000"/>
              <w:bottom w:val="single" w:sz="6" w:space="0" w:color="000000"/>
              <w:right w:val="single" w:sz="6" w:space="0" w:color="000000"/>
            </w:tcBorders>
            <w:hideMark/>
          </w:tcPr>
          <w:p w14:paraId="40F6EB1F" w14:textId="26A20FFF" w:rsidR="007A36C9" w:rsidRPr="00AA4A45" w:rsidRDefault="007A36C9" w:rsidP="0052565D">
            <w:pPr>
              <w:spacing w:after="0" w:line="240" w:lineRule="auto"/>
              <w:contextualSpacing/>
              <w:jc w:val="both"/>
              <w:rPr>
                <w:rFonts w:ascii="Times New Roman" w:hAnsi="Times New Roman" w:cs="Times New Roman"/>
                <w:color w:val="000000" w:themeColor="text1"/>
              </w:rPr>
            </w:pPr>
            <w:r w:rsidRPr="00AA4A45">
              <w:rPr>
                <w:rFonts w:ascii="Times New Roman" w:hAnsi="Times New Roman" w:cs="Times New Roman"/>
                <w:color w:val="000000" w:themeColor="text1"/>
              </w:rPr>
              <w:t>2026 год</w:t>
            </w:r>
            <w:r w:rsidR="00197B2F">
              <w:rPr>
                <w:rFonts w:ascii="Times New Roman" w:hAnsi="Times New Roman" w:cs="Times New Roman"/>
                <w:color w:val="000000" w:themeColor="text1"/>
              </w:rPr>
              <w:t xml:space="preserve"> </w:t>
            </w:r>
            <w:r w:rsidRPr="00AA4A45">
              <w:rPr>
                <w:rFonts w:ascii="Times New Roman" w:hAnsi="Times New Roman" w:cs="Times New Roman"/>
                <w:color w:val="000000" w:themeColor="text1"/>
              </w:rPr>
              <w:t>- 0,00 руб.</w:t>
            </w:r>
          </w:p>
        </w:tc>
      </w:tr>
      <w:tr w:rsidR="007A36C9" w:rsidRPr="008A679D" w14:paraId="0C925FAD" w14:textId="77777777" w:rsidTr="00B70D4C">
        <w:tc>
          <w:tcPr>
            <w:tcW w:w="2455" w:type="dxa"/>
            <w:vMerge/>
            <w:tcBorders>
              <w:left w:val="single" w:sz="6" w:space="0" w:color="000000"/>
              <w:bottom w:val="single" w:sz="6" w:space="0" w:color="000000"/>
              <w:right w:val="single" w:sz="6" w:space="0" w:color="000000"/>
            </w:tcBorders>
            <w:vAlign w:val="center"/>
          </w:tcPr>
          <w:p w14:paraId="5027A955" w14:textId="77777777" w:rsidR="007A36C9" w:rsidRPr="008A679D" w:rsidRDefault="007A36C9" w:rsidP="008A679D">
            <w:pPr>
              <w:spacing w:after="0" w:line="240" w:lineRule="auto"/>
              <w:contextualSpacing/>
              <w:jc w:val="both"/>
              <w:rPr>
                <w:rFonts w:ascii="Times New Roman" w:hAnsi="Times New Roman" w:cs="Times New Roman"/>
                <w:color w:val="000000" w:themeColor="text1"/>
              </w:rPr>
            </w:pPr>
          </w:p>
        </w:tc>
        <w:tc>
          <w:tcPr>
            <w:tcW w:w="7017" w:type="dxa"/>
            <w:tcBorders>
              <w:top w:val="single" w:sz="6" w:space="0" w:color="000000"/>
              <w:left w:val="single" w:sz="6" w:space="0" w:color="000000"/>
              <w:bottom w:val="single" w:sz="6" w:space="0" w:color="000000"/>
              <w:right w:val="single" w:sz="6" w:space="0" w:color="000000"/>
            </w:tcBorders>
          </w:tcPr>
          <w:p w14:paraId="1C97F4AD" w14:textId="7648CA05" w:rsidR="007A36C9" w:rsidRPr="00197B2F" w:rsidRDefault="007A36C9" w:rsidP="0052565D">
            <w:pPr>
              <w:spacing w:after="0" w:line="240" w:lineRule="auto"/>
              <w:contextualSpacing/>
              <w:jc w:val="both"/>
              <w:rPr>
                <w:rFonts w:ascii="Times New Roman" w:hAnsi="Times New Roman" w:cs="Times New Roman"/>
                <w:color w:val="000000" w:themeColor="text1"/>
              </w:rPr>
            </w:pPr>
            <w:r w:rsidRPr="00197B2F">
              <w:rPr>
                <w:rFonts w:ascii="Times New Roman" w:hAnsi="Times New Roman" w:cs="Times New Roman"/>
              </w:rPr>
              <w:t>2027 год -</w:t>
            </w:r>
            <w:r w:rsidR="00197B2F" w:rsidRPr="00197B2F">
              <w:rPr>
                <w:rFonts w:ascii="Times New Roman" w:hAnsi="Times New Roman" w:cs="Times New Roman"/>
              </w:rPr>
              <w:t xml:space="preserve"> 0,00</w:t>
            </w:r>
            <w:r w:rsidRPr="00197B2F">
              <w:rPr>
                <w:rFonts w:ascii="Times New Roman" w:hAnsi="Times New Roman" w:cs="Times New Roman"/>
              </w:rPr>
              <w:t xml:space="preserve"> </w:t>
            </w:r>
            <w:r w:rsidR="00197B2F">
              <w:rPr>
                <w:rFonts w:ascii="Times New Roman" w:hAnsi="Times New Roman" w:cs="Times New Roman"/>
              </w:rPr>
              <w:t>руб.</w:t>
            </w:r>
          </w:p>
        </w:tc>
      </w:tr>
      <w:tr w:rsidR="008A679D" w:rsidRPr="008A679D" w14:paraId="0C851E18" w14:textId="77777777" w:rsidTr="0078569F">
        <w:tc>
          <w:tcPr>
            <w:tcW w:w="2455" w:type="dxa"/>
            <w:tcBorders>
              <w:top w:val="single" w:sz="6" w:space="0" w:color="000000"/>
              <w:left w:val="single" w:sz="6" w:space="0" w:color="000000"/>
              <w:bottom w:val="single" w:sz="6" w:space="0" w:color="000000"/>
              <w:right w:val="single" w:sz="6" w:space="0" w:color="000000"/>
            </w:tcBorders>
            <w:hideMark/>
          </w:tcPr>
          <w:p w14:paraId="2D300B46"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Ожидаемые результаты реализации муниципальной программы</w:t>
            </w:r>
          </w:p>
        </w:tc>
        <w:tc>
          <w:tcPr>
            <w:tcW w:w="7017" w:type="dxa"/>
            <w:tcBorders>
              <w:top w:val="single" w:sz="6" w:space="0" w:color="000000"/>
              <w:left w:val="single" w:sz="6" w:space="0" w:color="000000"/>
              <w:bottom w:val="single" w:sz="6" w:space="0" w:color="000000"/>
              <w:right w:val="single" w:sz="6" w:space="0" w:color="000000"/>
            </w:tcBorders>
            <w:hideMark/>
          </w:tcPr>
          <w:p w14:paraId="272D3634" w14:textId="77777777" w:rsidR="008A679D" w:rsidRPr="008A679D" w:rsidRDefault="008A679D" w:rsidP="008A679D">
            <w:pPr>
              <w:spacing w:after="0" w:line="240" w:lineRule="auto"/>
              <w:contextualSpacing/>
              <w:jc w:val="both"/>
              <w:rPr>
                <w:rFonts w:ascii="Times New Roman" w:hAnsi="Times New Roman" w:cs="Times New Roman"/>
                <w:color w:val="000000" w:themeColor="text1"/>
              </w:rPr>
            </w:pPr>
            <w:r w:rsidRPr="008A679D">
              <w:rPr>
                <w:rFonts w:ascii="Times New Roman" w:hAnsi="Times New Roman" w:cs="Times New Roman"/>
                <w:color w:val="000000" w:themeColor="text1"/>
              </w:rPr>
              <w:t>Реализация подпрограммы позволит создать условия для обеспечения планомерного и последовательного проведения комплекса взаимосвязанных мероприятий в сфере земельных и имущественных отношений, направленных на эффективное использование земель и иной недвижимости, активное вовлечение их в оборот, стимулирование инвестиционной деятельности на рынке недвижимости, формирование банка данных о муниципальном имущественном комплексе, включая земельные участки и другие объекты недвижимости. Прямой экономический эффект от реализации программных мероприятий состоит в увеличении доходов местного бюджета за счет роста поступлений арендных и налоговых платежей в результате проведения разграничения государственной собственности и повышения эффективности управления муниципальным имуществом. Постоянно обновляемые сведения в реестре муниципальной собственности, кадастре землеустроительных дел позволят создать реальный инструмент контроля за происходящими изменениями и эффективного управления муниципальной собственностью.</w:t>
            </w:r>
          </w:p>
        </w:tc>
      </w:tr>
    </w:tbl>
    <w:p w14:paraId="69E030D8"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w:t>
      </w:r>
    </w:p>
    <w:p w14:paraId="58BEBC2A" w14:textId="77777777" w:rsidR="008A679D" w:rsidRPr="00617E0E" w:rsidRDefault="008A679D" w:rsidP="00617E0E">
      <w:pPr>
        <w:pStyle w:val="4"/>
        <w:shd w:val="clear" w:color="auto" w:fill="FFFFFF"/>
        <w:spacing w:before="0" w:line="240" w:lineRule="auto"/>
        <w:contextualSpacing/>
        <w:jc w:val="both"/>
        <w:textAlignment w:val="top"/>
        <w:rPr>
          <w:rFonts w:ascii="Times New Roman" w:hAnsi="Times New Roman" w:cs="Times New Roman"/>
          <w:b/>
          <w:bCs/>
          <w:i w:val="0"/>
          <w:iCs w:val="0"/>
          <w:color w:val="000000" w:themeColor="text1"/>
        </w:rPr>
      </w:pPr>
      <w:r w:rsidRPr="00617E0E">
        <w:rPr>
          <w:rFonts w:ascii="Times New Roman" w:hAnsi="Times New Roman" w:cs="Times New Roman"/>
          <w:b/>
          <w:bCs/>
          <w:i w:val="0"/>
          <w:iCs w:val="0"/>
          <w:color w:val="000000" w:themeColor="text1"/>
        </w:rPr>
        <w:lastRenderedPageBreak/>
        <w:t>1. Характеристика состояния сферы реализации подпрограммы, описание основных проблем в указанной сфере, анализ социальных, финансово-экономических и прочих рисков ее развития</w:t>
      </w:r>
    </w:p>
    <w:p w14:paraId="28456E1A"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w:t>
      </w:r>
    </w:p>
    <w:p w14:paraId="0A9DA2EE" w14:textId="77777777" w:rsidR="008A679D" w:rsidRPr="00617E0E" w:rsidRDefault="008A679D" w:rsidP="008A679D">
      <w:pPr>
        <w:pStyle w:val="5"/>
        <w:shd w:val="clear" w:color="auto" w:fill="FFFFFF"/>
        <w:spacing w:before="0" w:line="240" w:lineRule="auto"/>
        <w:ind w:firstLine="567"/>
        <w:contextualSpacing/>
        <w:textAlignment w:val="top"/>
        <w:rPr>
          <w:rFonts w:ascii="Times New Roman" w:hAnsi="Times New Roman" w:cs="Times New Roman"/>
          <w:b/>
          <w:bCs/>
          <w:color w:val="000000" w:themeColor="text1"/>
        </w:rPr>
      </w:pPr>
      <w:r w:rsidRPr="00617E0E">
        <w:rPr>
          <w:rFonts w:ascii="Times New Roman" w:hAnsi="Times New Roman" w:cs="Times New Roman"/>
          <w:b/>
          <w:bCs/>
          <w:color w:val="000000" w:themeColor="text1"/>
        </w:rPr>
        <w:t>1.1. Управление земельными ресурсами</w:t>
      </w:r>
    </w:p>
    <w:p w14:paraId="5C8042E0"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В настоящее время решению проблемы увеличения доходов от использования муниципального имущества способствует поступление доходов от сдачи в аренду земельных участков, государственная собственность на которые не разграничена, а также по арендной плате на земли после разграничения государственной собственности и продажи права на заключение договоров аренды земельных участков, собственность на которые не разграничена.</w:t>
      </w:r>
    </w:p>
    <w:p w14:paraId="3F9270FA"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В целях создания условий для эффективного использования муниципального имущества необходимо формировать земельные участки под объектами муниципальной собственности и осуществлять регистрацию права муниципальной собственности на эти участки.</w:t>
      </w:r>
    </w:p>
    <w:p w14:paraId="70050C58"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В настоящее время основным способом предоставления земельных участков для строительства является проведение аукционов по продаже земельных участков либо права на заключение договоров аренды земельных участков. Кроме того, предоставление земельных участков для жилищного строительства, в том числе для комплексного освоения в целях жилищного строительства, осуществляется исключительно на аукционах. Для организации аукционов необходимо проведение работ по формированию земельных участков, оценке стоимости либо стоимости аренды земельных участков.</w:t>
      </w:r>
    </w:p>
    <w:p w14:paraId="0CB790E5"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Согласно пункту 7 статьи 3 Федерального закона </w:t>
      </w:r>
      <w:hyperlink r:id="rId18" w:history="1">
        <w:r w:rsidRPr="008A679D">
          <w:rPr>
            <w:rStyle w:val="a4"/>
            <w:color w:val="000000" w:themeColor="text1"/>
            <w:sz w:val="22"/>
            <w:szCs w:val="22"/>
            <w:u w:val="none"/>
          </w:rPr>
          <w:t>от 25.10.2001 N 137-ФЗ</w:t>
        </w:r>
      </w:hyperlink>
      <w:r w:rsidRPr="008A679D">
        <w:rPr>
          <w:color w:val="000000" w:themeColor="text1"/>
          <w:sz w:val="22"/>
          <w:szCs w:val="22"/>
        </w:rPr>
        <w:t> "О введении в действие Земельного кодекса Российской Федерации" приватизация зданий, строений, сооружений без одновременной приватизации земельных участков не допускается, в связи с чем возникает необходимость проведения работ по формированию земельных участков для приватизации муниципального имущества Добровского муниципального округа Липецкой области.</w:t>
      </w:r>
    </w:p>
    <w:p w14:paraId="793E5DA8"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Выполнение основных мероприятий по формированию земельных участков позволит планомерно и последовательно реализовывать мероприятия по эффективному использованию земли.</w:t>
      </w:r>
    </w:p>
    <w:p w14:paraId="689BE646"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w:t>
      </w:r>
    </w:p>
    <w:p w14:paraId="3FDDE92A" w14:textId="77777777" w:rsidR="008A679D" w:rsidRPr="00617E0E" w:rsidRDefault="008A679D" w:rsidP="008A679D">
      <w:pPr>
        <w:pStyle w:val="5"/>
        <w:shd w:val="clear" w:color="auto" w:fill="FFFFFF"/>
        <w:spacing w:before="0" w:line="240" w:lineRule="auto"/>
        <w:ind w:firstLine="567"/>
        <w:contextualSpacing/>
        <w:textAlignment w:val="top"/>
        <w:rPr>
          <w:rFonts w:ascii="Times New Roman" w:hAnsi="Times New Roman" w:cs="Times New Roman"/>
          <w:b/>
          <w:bCs/>
          <w:color w:val="000000" w:themeColor="text1"/>
        </w:rPr>
      </w:pPr>
      <w:r w:rsidRPr="00617E0E">
        <w:rPr>
          <w:rFonts w:ascii="Times New Roman" w:hAnsi="Times New Roman" w:cs="Times New Roman"/>
          <w:b/>
          <w:bCs/>
          <w:color w:val="000000" w:themeColor="text1"/>
        </w:rPr>
        <w:t>1.2. Управление муниципальным имуществом</w:t>
      </w:r>
    </w:p>
    <w:p w14:paraId="3F46D303"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Имущество и объекты муниципальной собственности образуются из имущества и объектов, переданных в муниципальную собственность в порядке, предусмотренном законодательством о разграничении государственной собственности на государственную (федеральную) и муниципальную собственность, муниципальное имущество, закрепленное за муниципальными учреждениями на праве оперативного управления, муниципальное имущество, закрепленное за муниципальными унитарными предприятиями на праве хозяйственного ведения, имущество казны.</w:t>
      </w:r>
    </w:p>
    <w:p w14:paraId="1B1A035E"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В целях коммерческого использования муниципального имущества заключены договора аренды муниципального имущества, в соответствии с которыми в аренду предоставлены нежилые помещения и иное движимое имущество.</w:t>
      </w:r>
    </w:p>
    <w:p w14:paraId="4FFFE87E"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Сфера управления имуществом Добровского муниципального округа Липецкой области включает в себя ряд вопросов, таких как:</w:t>
      </w:r>
    </w:p>
    <w:p w14:paraId="2786FE38"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создание новых объектов собственности;</w:t>
      </w:r>
    </w:p>
    <w:p w14:paraId="00D37906"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безвозмездные прием и передача объектов собственности на иные уровни собственности;</w:t>
      </w:r>
    </w:p>
    <w:p w14:paraId="4BD68404"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приватизация и отчуждение имущества по иным основаниям, установленным законодательством;</w:t>
      </w:r>
    </w:p>
    <w:p w14:paraId="7F936711"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передача имущества во владение и пользование;</w:t>
      </w:r>
    </w:p>
    <w:p w14:paraId="54E5E5C5"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xml:space="preserve">- создание, реорганизация и ликвидация муниципальных унитарных предприятий и муниципальных учреждений </w:t>
      </w:r>
      <w:r w:rsidR="00DF4154">
        <w:rPr>
          <w:color w:val="000000" w:themeColor="text1"/>
          <w:sz w:val="22"/>
          <w:szCs w:val="22"/>
        </w:rPr>
        <w:t>округа</w:t>
      </w:r>
      <w:r w:rsidRPr="008A679D">
        <w:rPr>
          <w:color w:val="000000" w:themeColor="text1"/>
          <w:sz w:val="22"/>
          <w:szCs w:val="22"/>
        </w:rPr>
        <w:t>;</w:t>
      </w:r>
    </w:p>
    <w:p w14:paraId="12AC944E"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xml:space="preserve">- обеспечение муниципального контроля за использованием по назначению и сохранностью имущества </w:t>
      </w:r>
      <w:r w:rsidR="00DF4154">
        <w:rPr>
          <w:color w:val="000000" w:themeColor="text1"/>
          <w:sz w:val="22"/>
          <w:szCs w:val="22"/>
        </w:rPr>
        <w:t>округа</w:t>
      </w:r>
      <w:r w:rsidRPr="008A679D">
        <w:rPr>
          <w:color w:val="000000" w:themeColor="text1"/>
          <w:sz w:val="22"/>
          <w:szCs w:val="22"/>
        </w:rPr>
        <w:t>.</w:t>
      </w:r>
    </w:p>
    <w:p w14:paraId="01C230BB"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Приватизация объектов собственности округа на плановый период проводится в соответствии с Прогнозным планом приватизации собственности Добровского муниципального округа Липецкой области.</w:t>
      </w:r>
    </w:p>
    <w:p w14:paraId="11D438D9"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Реализация Прогнозного плана приватизации собственности Добровского муниципального округа позволит решать следующие задачи:</w:t>
      </w:r>
    </w:p>
    <w:p w14:paraId="1595982E"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xml:space="preserve">- приведение структуры муниципальной собственности в соответствие с полномочиями органов муниципальной власти </w:t>
      </w:r>
      <w:r w:rsidR="003A2C5B">
        <w:rPr>
          <w:color w:val="000000" w:themeColor="text1"/>
          <w:sz w:val="22"/>
          <w:szCs w:val="22"/>
        </w:rPr>
        <w:t>округа</w:t>
      </w:r>
      <w:r w:rsidRPr="008A679D">
        <w:rPr>
          <w:color w:val="000000" w:themeColor="text1"/>
          <w:sz w:val="22"/>
          <w:szCs w:val="22"/>
        </w:rPr>
        <w:t>;</w:t>
      </w:r>
    </w:p>
    <w:p w14:paraId="26FBE1CC"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привлечение инвестиций для дальнейшего развития производства.</w:t>
      </w:r>
    </w:p>
    <w:p w14:paraId="281214B8"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Учет имущества Добровского муниципального округа Липецкой области должен быть организован на основе применения программно-технических средств. В целях совершенствования системы учета должны осуществляться мероприятия по модернизации программного комплекса.</w:t>
      </w:r>
    </w:p>
    <w:p w14:paraId="58B1A6DE"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lastRenderedPageBreak/>
        <w:t>В целях обеспечения доступности информации о деятельности органов местного самоуправления Добровского муниципального округа Липецкой области в сфере управления муниципальным имуществом и земельными ресурсами на официальном сайте администрации муниципального округа оперативно размещается:</w:t>
      </w:r>
    </w:p>
    <w:p w14:paraId="325B6C30"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информация о движимом и недвижимом имуществе, земельных участках, предназначенных для продажи;</w:t>
      </w:r>
    </w:p>
    <w:p w14:paraId="78524999"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информация о движимом и недвижимом имуществе, земельных участках, предназначенных для предоставления в аренду;</w:t>
      </w:r>
    </w:p>
    <w:p w14:paraId="07DE5C76"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информация о гражданах, имеющих трех и более детей, поставленных на учет в Добровском муниципальном округе, в целях предоставления земельных участков.</w:t>
      </w:r>
    </w:p>
    <w:p w14:paraId="788DC14D"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w:t>
      </w:r>
    </w:p>
    <w:p w14:paraId="713DAE24" w14:textId="77777777" w:rsidR="008A679D" w:rsidRPr="00617E0E" w:rsidRDefault="008A679D" w:rsidP="008A679D">
      <w:pPr>
        <w:pStyle w:val="5"/>
        <w:shd w:val="clear" w:color="auto" w:fill="FFFFFF"/>
        <w:spacing w:before="0" w:line="240" w:lineRule="auto"/>
        <w:ind w:firstLine="567"/>
        <w:contextualSpacing/>
        <w:textAlignment w:val="top"/>
        <w:rPr>
          <w:rFonts w:ascii="Times New Roman" w:hAnsi="Times New Roman" w:cs="Times New Roman"/>
          <w:b/>
          <w:bCs/>
          <w:color w:val="000000" w:themeColor="text1"/>
        </w:rPr>
      </w:pPr>
      <w:r w:rsidRPr="00617E0E">
        <w:rPr>
          <w:rFonts w:ascii="Times New Roman" w:hAnsi="Times New Roman" w:cs="Times New Roman"/>
          <w:b/>
          <w:bCs/>
          <w:color w:val="000000" w:themeColor="text1"/>
        </w:rPr>
        <w:t>1.3. Основные проблемы</w:t>
      </w:r>
    </w:p>
    <w:p w14:paraId="664E8EFD"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Для увеличения доходов бюджета</w:t>
      </w:r>
      <w:r w:rsidR="001668BA">
        <w:rPr>
          <w:color w:val="000000" w:themeColor="text1"/>
          <w:sz w:val="22"/>
          <w:szCs w:val="22"/>
        </w:rPr>
        <w:t xml:space="preserve"> округа</w:t>
      </w:r>
      <w:r w:rsidRPr="008A679D">
        <w:rPr>
          <w:color w:val="000000" w:themeColor="text1"/>
          <w:sz w:val="22"/>
          <w:szCs w:val="22"/>
        </w:rPr>
        <w:t xml:space="preserve"> на основе формирования эффективной системы управления муниципальным имуществом </w:t>
      </w:r>
      <w:r w:rsidR="001668BA">
        <w:rPr>
          <w:color w:val="000000" w:themeColor="text1"/>
          <w:sz w:val="22"/>
          <w:szCs w:val="22"/>
        </w:rPr>
        <w:t>округа</w:t>
      </w:r>
      <w:r w:rsidRPr="008A679D">
        <w:rPr>
          <w:color w:val="000000" w:themeColor="text1"/>
          <w:sz w:val="22"/>
          <w:szCs w:val="22"/>
        </w:rPr>
        <w:t>, повышения эффективности деятельности сектора экономики необходимо формирование и использование основанной на современных информационных технологиях базы данных по объектам муниципальной собственности, внедрение в деятельность органов местного самоуправления единого программного комплекса по учету и управлению муниципальным имуществом и земельными ресурсами.</w:t>
      </w:r>
    </w:p>
    <w:p w14:paraId="6ED0801C"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Для того чтобы устранить имеющуюся проблему, необходимо увеличить численность кадров отдела имущественных и земельных отношении администрации Добровского муниципального округа Липецкой области. Так как в настоящее время из-за нехватки специалистов невозможно охватить весь спектр управленческих вопросов, переданных на уровень округа. А также необходимо обеспечить материально-техническое и финансовое оснащение отдела имущественных и земельных отношений администрации Добровского муниципального округа Липецкой области.</w:t>
      </w:r>
    </w:p>
    <w:p w14:paraId="4FCFAA35"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w:t>
      </w:r>
    </w:p>
    <w:p w14:paraId="6CC18CCA" w14:textId="77777777" w:rsidR="008A679D" w:rsidRPr="00617E0E" w:rsidRDefault="008A679D" w:rsidP="00617E0E">
      <w:pPr>
        <w:pStyle w:val="5"/>
        <w:shd w:val="clear" w:color="auto" w:fill="FFFFFF"/>
        <w:spacing w:before="0" w:line="240" w:lineRule="auto"/>
        <w:contextualSpacing/>
        <w:jc w:val="both"/>
        <w:textAlignment w:val="top"/>
        <w:rPr>
          <w:rFonts w:ascii="Times New Roman" w:hAnsi="Times New Roman" w:cs="Times New Roman"/>
          <w:b/>
          <w:bCs/>
          <w:color w:val="000000" w:themeColor="text1"/>
        </w:rPr>
      </w:pPr>
      <w:r w:rsidRPr="00617E0E">
        <w:rPr>
          <w:rFonts w:ascii="Times New Roman" w:hAnsi="Times New Roman" w:cs="Times New Roman"/>
          <w:b/>
          <w:bCs/>
          <w:color w:val="000000" w:themeColor="text1"/>
        </w:rPr>
        <w:t>1.4. Анализ социальных, финансово-экономических и прочих рисков развития подпрограммы</w:t>
      </w:r>
    </w:p>
    <w:p w14:paraId="584323E8"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Финансово-экономические риски.</w:t>
      </w:r>
    </w:p>
    <w:p w14:paraId="22C5654F"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xml:space="preserve">При регистрации права собственности округа на объекты недвижимого имущества риски могут возникнуть в связи с недостаточностью финансирования в рамках бюджета округа, а именно нехваткой денежных средств, предусмотренных на изготовление технической документации, проведение землеустроительных работ, отсутствием документов для регистрации права собственности округа на объекты недвижимого имущества (в связи с необходимостью проведения регистрации права собственности </w:t>
      </w:r>
      <w:r w:rsidR="00AD2236">
        <w:rPr>
          <w:color w:val="000000" w:themeColor="text1"/>
          <w:sz w:val="22"/>
          <w:szCs w:val="22"/>
        </w:rPr>
        <w:t>округа</w:t>
      </w:r>
      <w:r w:rsidRPr="008A679D">
        <w:rPr>
          <w:color w:val="000000" w:themeColor="text1"/>
          <w:sz w:val="22"/>
          <w:szCs w:val="22"/>
        </w:rPr>
        <w:t xml:space="preserve"> на объекты недвижимого имущества, соответствующие работы по которым не планировались).</w:t>
      </w:r>
    </w:p>
    <w:p w14:paraId="09CC3C01"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В качестве принимаемых мер по уменьшению рисков возможно изыскание дополнительных средств для изготовления технической документации и на проведение землеустроительных работ, работа с уполномоченными органами всех уровней власти по поиску недостающих документов, а также работа с органами исполнительной власти Липецкой области, балансодержателями имущества округа по обеспечению оформления, сохранности и восстановления правоустанавливающих документов на объекты недвижимого имущества.</w:t>
      </w:r>
    </w:p>
    <w:p w14:paraId="7B269D98"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Кадровые риски.</w:t>
      </w:r>
    </w:p>
    <w:p w14:paraId="1378C902"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Недостаточный состав и квалификационный уровень кадров для реализации отдельных мероприятий подпрограммы. Для минимизации риска необходимо осуществление повышения квалификации муниципальных служащих.</w:t>
      </w:r>
    </w:p>
    <w:p w14:paraId="1BC3FDB6"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w:t>
      </w:r>
    </w:p>
    <w:p w14:paraId="48E8FA7F" w14:textId="77777777" w:rsidR="008A679D" w:rsidRPr="00617E0E" w:rsidRDefault="008A679D" w:rsidP="00617E0E">
      <w:pPr>
        <w:pStyle w:val="4"/>
        <w:shd w:val="clear" w:color="auto" w:fill="FFFFFF"/>
        <w:spacing w:before="0" w:line="240" w:lineRule="auto"/>
        <w:contextualSpacing/>
        <w:jc w:val="center"/>
        <w:textAlignment w:val="top"/>
        <w:rPr>
          <w:rFonts w:ascii="Times New Roman" w:hAnsi="Times New Roman" w:cs="Times New Roman"/>
          <w:b/>
          <w:bCs/>
          <w:i w:val="0"/>
          <w:iCs w:val="0"/>
          <w:color w:val="000000" w:themeColor="text1"/>
        </w:rPr>
      </w:pPr>
      <w:r w:rsidRPr="00617E0E">
        <w:rPr>
          <w:rFonts w:ascii="Times New Roman" w:hAnsi="Times New Roman" w:cs="Times New Roman"/>
          <w:b/>
          <w:bCs/>
          <w:i w:val="0"/>
          <w:iCs w:val="0"/>
          <w:color w:val="000000" w:themeColor="text1"/>
        </w:rPr>
        <w:t>2. Приоритеты муниципальной политики в сфере реализации подпрограммы, цели, задачи, описание основных целевых индикаторов, показателей задач подпрограммы</w:t>
      </w:r>
    </w:p>
    <w:p w14:paraId="2CDEA9A3"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w:t>
      </w:r>
    </w:p>
    <w:p w14:paraId="751EA156"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Приоритеты муниципальной политики Добровского муниципального округа Липецкой области в сфере управления имуществом и земельными ресурсами:</w:t>
      </w:r>
    </w:p>
    <w:p w14:paraId="33205941"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увеличение доходов бюджета</w:t>
      </w:r>
      <w:r w:rsidR="00C31103">
        <w:rPr>
          <w:color w:val="000000" w:themeColor="text1"/>
          <w:sz w:val="22"/>
          <w:szCs w:val="22"/>
        </w:rPr>
        <w:t xml:space="preserve"> округа</w:t>
      </w:r>
      <w:r w:rsidRPr="008A679D">
        <w:rPr>
          <w:color w:val="000000" w:themeColor="text1"/>
          <w:sz w:val="22"/>
          <w:szCs w:val="22"/>
        </w:rPr>
        <w:t xml:space="preserve"> на основе формирования эффективной системы управления муниципальным имуществом </w:t>
      </w:r>
      <w:r w:rsidR="00C31103">
        <w:rPr>
          <w:color w:val="000000" w:themeColor="text1"/>
          <w:sz w:val="22"/>
          <w:szCs w:val="22"/>
        </w:rPr>
        <w:t>округа</w:t>
      </w:r>
      <w:r w:rsidRPr="008A679D">
        <w:rPr>
          <w:color w:val="000000" w:themeColor="text1"/>
          <w:sz w:val="22"/>
          <w:szCs w:val="22"/>
        </w:rPr>
        <w:t>, повышения эффективности деятельности сектора экономики, для чего необходимо:</w:t>
      </w:r>
    </w:p>
    <w:p w14:paraId="7B0CD393"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доведение до 100% доли объектов муниципальной собственности, прошедших регистрацию права собственности;</w:t>
      </w:r>
    </w:p>
    <w:p w14:paraId="361D9AC0"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систематическое пополнение перечня муниципального имущества, предназначенного для передачи во владение (пользование) субъектам малого и среднего предпринимательства;</w:t>
      </w:r>
    </w:p>
    <w:p w14:paraId="28C68467"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обеспечение полноты сбора арендной платы за землю и имущество, находящиеся в муниципальной собственности;</w:t>
      </w:r>
    </w:p>
    <w:p w14:paraId="62D23649"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обеспечение разграничения государственной собственности на землю;</w:t>
      </w:r>
    </w:p>
    <w:p w14:paraId="35798AAD"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lastRenderedPageBreak/>
        <w:t xml:space="preserve">- обеспечение бесплатного предоставления земельных участков гражданам, имеющим трех и более детей, на территории </w:t>
      </w:r>
      <w:r w:rsidR="00C31103">
        <w:rPr>
          <w:color w:val="000000" w:themeColor="text1"/>
          <w:sz w:val="22"/>
          <w:szCs w:val="22"/>
        </w:rPr>
        <w:t>округа</w:t>
      </w:r>
      <w:r w:rsidRPr="008A679D">
        <w:rPr>
          <w:color w:val="000000" w:themeColor="text1"/>
          <w:sz w:val="22"/>
          <w:szCs w:val="22"/>
        </w:rPr>
        <w:t>.</w:t>
      </w:r>
    </w:p>
    <w:p w14:paraId="12C9E7DE"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При разработке целей и задач данной муниципальной подпрограммы учтены также приоритеты государственной и муниципальной политики в сфере управления муниципальным имуществом и земельными ресурсами, определенные стратегическими и программными документами Российской Федерации, а именно:</w:t>
      </w:r>
    </w:p>
    <w:p w14:paraId="66D0DB08"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Целью муниципальной подпрограммы является:</w:t>
      </w:r>
    </w:p>
    <w:p w14:paraId="756FA243"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повышение эффективности управления и распоряжения муниципальным имуществом Добровского муниципального округа Липецкой области.</w:t>
      </w:r>
    </w:p>
    <w:p w14:paraId="56B0D4CE"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Для достижения поставленных целей определены следующие задачи государственной подпрограммы:</w:t>
      </w:r>
    </w:p>
    <w:p w14:paraId="58E0D566"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Совершенствование учета и эффективности использования объектов муниципального имущества и максимизация доходности.</w:t>
      </w:r>
    </w:p>
    <w:p w14:paraId="44679FD8"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Вовлечение земельных участков на территории муниципального округа в экономический и гражданский оборот.</w:t>
      </w:r>
    </w:p>
    <w:p w14:paraId="566BE9A0"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Целевые показатели (индикаторы), характеризующие достижение целей и решение задач, ожидаемые конечные результаты государственной программы.</w:t>
      </w:r>
    </w:p>
    <w:p w14:paraId="04EE75E5"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В качестве целевых показателей подпрограммы определены:</w:t>
      </w:r>
    </w:p>
    <w:p w14:paraId="4B2D92B4"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1. Доля объектов недвижимого имущества, на которые зарегистрировано право собственности, от общего количества объектов недвижимого имущества, учтенных в Реестре муниципального имущества, 49,7%.</w:t>
      </w:r>
    </w:p>
    <w:p w14:paraId="2E61EC4B"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Показатель характеризует вовлечение имущества Добровского муниципального округа Липецкой области в хозяйственный оборот.</w:t>
      </w:r>
    </w:p>
    <w:p w14:paraId="7DB2B81C"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2. Доля граждан, реализовавших свое право на бесплатное предоставление земельных участков для индивидуального жилищного строительства, в том числе граждан, имеющих трех и более детей, от общего числа граждан, поставленных на учет для бесплатного предоставления земельных участков для индивидуального жилищного строительства, 77,2%.</w:t>
      </w:r>
    </w:p>
    <w:p w14:paraId="4C4DF339"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3. Доля многоквартирных домов, расположенных на земельных участках, в отношении которых осуществлен государственный кадастровый учет, 20,2%.</w:t>
      </w:r>
    </w:p>
    <w:p w14:paraId="65789EA8"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4. Доля земельных участков, в отношении которых сумма арендной платы определена с использованием результатов рыночной оценки, 6,5%.</w:t>
      </w:r>
    </w:p>
    <w:p w14:paraId="5F6B81C6"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Ожидаемыми результатами реализации подпрограммы являются:</w:t>
      </w:r>
    </w:p>
    <w:p w14:paraId="3A5E749A"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Реализация подпрограммы позволит создать условия для обеспечения планомерного и последовательного проведения комплекса взаимосвязанных мероприятий в сфере земельных и имущественных отношений, направленных на эффективное использование земель и иной недвижимости, активное вовлечение их в оборот, стимулирование инвестиционной деятельности на рынке недвижимости, формирование банка данных о муниципальном имущественном комплексе, включая земельные участки и другие объекты недвижимости. Прямой экономический эффект от реализации программных мероприятий состоит в увеличении доходов местного бюджета за счет роста поступлений арендных и налоговых платежей в результате проведения разграничения государственной собственности и повышения эффективности управления муниципальным имуществом. Постоянно обновляемые сведения в реестре муниципальной собственности, кадастре землеустроительных дел позволят создать реальный инструмент контроля за происходящими изменениями и эффективного управления муниципальной собственностью.</w:t>
      </w:r>
    </w:p>
    <w:p w14:paraId="54AC1275"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w:t>
      </w:r>
    </w:p>
    <w:p w14:paraId="684CFC86" w14:textId="77777777" w:rsidR="008A679D" w:rsidRPr="00617E0E" w:rsidRDefault="008A679D" w:rsidP="00617E0E">
      <w:pPr>
        <w:pStyle w:val="4"/>
        <w:shd w:val="clear" w:color="auto" w:fill="FFFFFF"/>
        <w:spacing w:before="0" w:line="240" w:lineRule="auto"/>
        <w:contextualSpacing/>
        <w:jc w:val="center"/>
        <w:textAlignment w:val="top"/>
        <w:rPr>
          <w:rFonts w:ascii="Times New Roman" w:hAnsi="Times New Roman" w:cs="Times New Roman"/>
          <w:b/>
          <w:bCs/>
          <w:i w:val="0"/>
          <w:iCs w:val="0"/>
          <w:color w:val="000000" w:themeColor="text1"/>
        </w:rPr>
      </w:pPr>
      <w:r w:rsidRPr="00617E0E">
        <w:rPr>
          <w:rFonts w:ascii="Times New Roman" w:hAnsi="Times New Roman" w:cs="Times New Roman"/>
          <w:b/>
          <w:bCs/>
          <w:i w:val="0"/>
          <w:iCs w:val="0"/>
          <w:color w:val="000000" w:themeColor="text1"/>
        </w:rPr>
        <w:t>3. Сроки и этапы реализации муниципальной подпрограммы</w:t>
      </w:r>
    </w:p>
    <w:p w14:paraId="6C80A1B4"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w:t>
      </w:r>
    </w:p>
    <w:p w14:paraId="1DC86E5A" w14:textId="24326C68"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Муниципальная подпрограмма реализуется в 2024 - 202</w:t>
      </w:r>
      <w:r w:rsidR="007A36C9">
        <w:rPr>
          <w:color w:val="000000" w:themeColor="text1"/>
          <w:sz w:val="22"/>
          <w:szCs w:val="22"/>
        </w:rPr>
        <w:t>7</w:t>
      </w:r>
      <w:r w:rsidRPr="008A679D">
        <w:rPr>
          <w:color w:val="000000" w:themeColor="text1"/>
          <w:sz w:val="22"/>
          <w:szCs w:val="22"/>
        </w:rPr>
        <w:t xml:space="preserve"> годах. Этапы реализации государственной программы не выделяются.</w:t>
      </w:r>
    </w:p>
    <w:p w14:paraId="2D3E4531"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w:t>
      </w:r>
    </w:p>
    <w:p w14:paraId="48F1421D" w14:textId="77777777" w:rsidR="008A679D" w:rsidRPr="00617E0E" w:rsidRDefault="008A679D" w:rsidP="00617E0E">
      <w:pPr>
        <w:pStyle w:val="4"/>
        <w:shd w:val="clear" w:color="auto" w:fill="FFFFFF"/>
        <w:spacing w:before="0" w:line="240" w:lineRule="auto"/>
        <w:contextualSpacing/>
        <w:jc w:val="center"/>
        <w:textAlignment w:val="top"/>
        <w:rPr>
          <w:rFonts w:ascii="Times New Roman" w:hAnsi="Times New Roman" w:cs="Times New Roman"/>
          <w:b/>
          <w:bCs/>
          <w:i w:val="0"/>
          <w:iCs w:val="0"/>
          <w:color w:val="000000" w:themeColor="text1"/>
        </w:rPr>
      </w:pPr>
      <w:r w:rsidRPr="00617E0E">
        <w:rPr>
          <w:rFonts w:ascii="Times New Roman" w:hAnsi="Times New Roman" w:cs="Times New Roman"/>
          <w:b/>
          <w:bCs/>
          <w:i w:val="0"/>
          <w:iCs w:val="0"/>
          <w:color w:val="000000" w:themeColor="text1"/>
        </w:rPr>
        <w:t>4. Характеристика основных мероприятий подпрограммы с описанием всех механизмов и инструментов, реализация которых запланирована в составе основных мероприятий</w:t>
      </w:r>
    </w:p>
    <w:p w14:paraId="6A824027"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w:t>
      </w:r>
    </w:p>
    <w:p w14:paraId="21E40E68"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Основные мероприятия подпрограммы</w:t>
      </w:r>
    </w:p>
    <w:p w14:paraId="45097762"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1. Государственная регистрация права собственности округа на объекты недвижимого имущества (изготовление технической документации на объекты недвижимого имущества).</w:t>
      </w:r>
    </w:p>
    <w:p w14:paraId="1735CF02"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2. Обеспечение межведомственного электронного взаимодействия в сфере управления имуществом</w:t>
      </w:r>
      <w:r w:rsidR="00C31103">
        <w:rPr>
          <w:color w:val="000000" w:themeColor="text1"/>
          <w:sz w:val="22"/>
          <w:szCs w:val="22"/>
        </w:rPr>
        <w:t xml:space="preserve"> округа</w:t>
      </w:r>
      <w:r w:rsidRPr="008A679D">
        <w:rPr>
          <w:color w:val="000000" w:themeColor="text1"/>
          <w:sz w:val="22"/>
          <w:szCs w:val="22"/>
        </w:rPr>
        <w:t xml:space="preserve">, а также переход к предоставлению услуг в сфере управления имуществом </w:t>
      </w:r>
      <w:r w:rsidR="00C31103">
        <w:rPr>
          <w:color w:val="000000" w:themeColor="text1"/>
          <w:sz w:val="22"/>
          <w:szCs w:val="22"/>
        </w:rPr>
        <w:t>округа</w:t>
      </w:r>
      <w:r w:rsidRPr="008A679D">
        <w:rPr>
          <w:color w:val="000000" w:themeColor="text1"/>
          <w:sz w:val="22"/>
          <w:szCs w:val="22"/>
        </w:rPr>
        <w:t xml:space="preserve"> в электронном виде (установка программного обеспечения по ведению реестра муниципальной собственности и его содержание, оснащение средствами вычислительной и информационно-</w:t>
      </w:r>
      <w:r w:rsidRPr="008A679D">
        <w:rPr>
          <w:color w:val="000000" w:themeColor="text1"/>
          <w:sz w:val="22"/>
          <w:szCs w:val="22"/>
        </w:rPr>
        <w:lastRenderedPageBreak/>
        <w:t>коммуникационной техники: компьютеры, принтеры, многофункциональные устройства, сканеры, факсы, источники бесперебойного питания и т.п.).</w:t>
      </w:r>
    </w:p>
    <w:p w14:paraId="0653427E"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3. Проведение землеустроительных работ по формированию земельных участков, изготовление технической документации (в том числе для граждан, имеющих трех и более детей) (для надлежащего и своевременного осуществления мероприятий при подготовки аукционной документации и проведения аукционов, обеспечения земельного контроля за земельными участками, предоставленными в аренду физическим и юридическим, показа земельных участков и т.д. отделу имущественных и земельных отношений администрации необходимо приобретение транспортного средства и закрепление его непосредственно за Отделом).</w:t>
      </w:r>
    </w:p>
    <w:p w14:paraId="432A892E"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4. Проведение оценки рыночной стоимости арендной платы земельных участков, движимого, недвижимого имущества.</w:t>
      </w:r>
    </w:p>
    <w:p w14:paraId="51DD8665"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w:t>
      </w:r>
    </w:p>
    <w:p w14:paraId="3A79C4FB" w14:textId="77777777" w:rsidR="008A679D" w:rsidRPr="00617E0E" w:rsidRDefault="008A679D" w:rsidP="00617E0E">
      <w:pPr>
        <w:pStyle w:val="4"/>
        <w:shd w:val="clear" w:color="auto" w:fill="FFFFFF"/>
        <w:spacing w:before="0" w:line="240" w:lineRule="auto"/>
        <w:contextualSpacing/>
        <w:jc w:val="center"/>
        <w:textAlignment w:val="top"/>
        <w:rPr>
          <w:rFonts w:ascii="Times New Roman" w:hAnsi="Times New Roman" w:cs="Times New Roman"/>
          <w:b/>
          <w:bCs/>
          <w:i w:val="0"/>
          <w:iCs w:val="0"/>
          <w:color w:val="000000" w:themeColor="text1"/>
        </w:rPr>
      </w:pPr>
      <w:r w:rsidRPr="00617E0E">
        <w:rPr>
          <w:rFonts w:ascii="Times New Roman" w:hAnsi="Times New Roman" w:cs="Times New Roman"/>
          <w:b/>
          <w:bCs/>
          <w:i w:val="0"/>
          <w:iCs w:val="0"/>
          <w:color w:val="000000" w:themeColor="text1"/>
        </w:rPr>
        <w:t>5. Обоснование объема финансовых ресурсов, необходимых для реализации подпрограммы</w:t>
      </w:r>
    </w:p>
    <w:p w14:paraId="6C86A76C"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w:t>
      </w:r>
    </w:p>
    <w:p w14:paraId="04D1DD10" w14:textId="1841F88C" w:rsidR="008A679D" w:rsidRPr="00AA4A45"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AA4A45">
        <w:rPr>
          <w:color w:val="000000" w:themeColor="text1"/>
          <w:sz w:val="22"/>
          <w:szCs w:val="22"/>
        </w:rPr>
        <w:t xml:space="preserve">Объем финансирования подпрограммы за счет средств бюджета округа составит </w:t>
      </w:r>
      <w:r w:rsidR="00733591" w:rsidRPr="00733591">
        <w:rPr>
          <w:sz w:val="22"/>
          <w:szCs w:val="22"/>
        </w:rPr>
        <w:t>6 185 920,66</w:t>
      </w:r>
      <w:r w:rsidRPr="00733591">
        <w:rPr>
          <w:sz w:val="22"/>
          <w:szCs w:val="22"/>
        </w:rPr>
        <w:t xml:space="preserve"> </w:t>
      </w:r>
      <w:r w:rsidRPr="00AA4A45">
        <w:rPr>
          <w:color w:val="000000" w:themeColor="text1"/>
          <w:sz w:val="22"/>
          <w:szCs w:val="22"/>
        </w:rPr>
        <w:t>рублей, из них:</w:t>
      </w:r>
    </w:p>
    <w:p w14:paraId="021A67FD" w14:textId="21BF95EA" w:rsidR="008A679D" w:rsidRPr="00AA4A45"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AA4A45">
        <w:rPr>
          <w:color w:val="000000" w:themeColor="text1"/>
          <w:sz w:val="22"/>
          <w:szCs w:val="22"/>
        </w:rPr>
        <w:t xml:space="preserve">2024 г. </w:t>
      </w:r>
      <w:r w:rsidR="00C31103" w:rsidRPr="00AA4A45">
        <w:rPr>
          <w:color w:val="000000" w:themeColor="text1"/>
          <w:sz w:val="22"/>
          <w:szCs w:val="22"/>
        </w:rPr>
        <w:t>–</w:t>
      </w:r>
      <w:r w:rsidRPr="00AA4A45">
        <w:rPr>
          <w:color w:val="000000" w:themeColor="text1"/>
          <w:sz w:val="22"/>
          <w:szCs w:val="22"/>
        </w:rPr>
        <w:t xml:space="preserve"> </w:t>
      </w:r>
      <w:r w:rsidR="00733591">
        <w:rPr>
          <w:color w:val="000000" w:themeColor="text1"/>
          <w:sz w:val="22"/>
          <w:szCs w:val="22"/>
        </w:rPr>
        <w:t>4 744 985,</w:t>
      </w:r>
      <w:proofErr w:type="gramStart"/>
      <w:r w:rsidR="00733591">
        <w:rPr>
          <w:color w:val="000000" w:themeColor="text1"/>
          <w:sz w:val="22"/>
          <w:szCs w:val="22"/>
        </w:rPr>
        <w:t>10</w:t>
      </w:r>
      <w:r w:rsidRPr="00AA4A45">
        <w:rPr>
          <w:color w:val="000000" w:themeColor="text1"/>
          <w:sz w:val="22"/>
          <w:szCs w:val="22"/>
        </w:rPr>
        <w:t xml:space="preserve">  рублей</w:t>
      </w:r>
      <w:proofErr w:type="gramEnd"/>
    </w:p>
    <w:p w14:paraId="4A13F8BA" w14:textId="5180CE6F" w:rsidR="008A679D" w:rsidRPr="00AA4A45"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AA4A45">
        <w:rPr>
          <w:color w:val="000000" w:themeColor="text1"/>
          <w:sz w:val="22"/>
          <w:szCs w:val="22"/>
        </w:rPr>
        <w:t xml:space="preserve">2025 г. </w:t>
      </w:r>
      <w:r w:rsidR="00197B2F">
        <w:rPr>
          <w:color w:val="000000" w:themeColor="text1"/>
          <w:sz w:val="22"/>
          <w:szCs w:val="22"/>
        </w:rPr>
        <w:t>–</w:t>
      </w:r>
      <w:r w:rsidRPr="00AA4A45">
        <w:rPr>
          <w:color w:val="000000" w:themeColor="text1"/>
          <w:sz w:val="22"/>
          <w:szCs w:val="22"/>
        </w:rPr>
        <w:t xml:space="preserve"> </w:t>
      </w:r>
      <w:r w:rsidR="00197B2F">
        <w:rPr>
          <w:color w:val="000000" w:themeColor="text1"/>
          <w:sz w:val="22"/>
          <w:szCs w:val="22"/>
        </w:rPr>
        <w:t>1 440 935,</w:t>
      </w:r>
      <w:proofErr w:type="gramStart"/>
      <w:r w:rsidR="00197B2F">
        <w:rPr>
          <w:color w:val="000000" w:themeColor="text1"/>
          <w:sz w:val="22"/>
          <w:szCs w:val="22"/>
        </w:rPr>
        <w:t>56</w:t>
      </w:r>
      <w:r w:rsidRPr="00AA4A45">
        <w:rPr>
          <w:color w:val="000000" w:themeColor="text1"/>
          <w:sz w:val="22"/>
          <w:szCs w:val="22"/>
        </w:rPr>
        <w:t xml:space="preserve">  рублей</w:t>
      </w:r>
      <w:proofErr w:type="gramEnd"/>
    </w:p>
    <w:p w14:paraId="7B39CAAA" w14:textId="3D75A3D4" w:rsid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AA4A45">
        <w:rPr>
          <w:color w:val="000000" w:themeColor="text1"/>
          <w:sz w:val="22"/>
          <w:szCs w:val="22"/>
        </w:rPr>
        <w:t>2026 г. - 0,0</w:t>
      </w:r>
      <w:r w:rsidR="00AA4A45">
        <w:rPr>
          <w:color w:val="000000" w:themeColor="text1"/>
          <w:sz w:val="22"/>
          <w:szCs w:val="22"/>
        </w:rPr>
        <w:t>0</w:t>
      </w:r>
      <w:r w:rsidRPr="00AA4A45">
        <w:rPr>
          <w:color w:val="000000" w:themeColor="text1"/>
          <w:sz w:val="22"/>
          <w:szCs w:val="22"/>
        </w:rPr>
        <w:t xml:space="preserve"> рублей</w:t>
      </w:r>
    </w:p>
    <w:p w14:paraId="651AD1E2" w14:textId="7E4E62FC" w:rsidR="007A36C9" w:rsidRPr="00197B2F" w:rsidRDefault="007A36C9" w:rsidP="008A679D">
      <w:pPr>
        <w:pStyle w:val="a3"/>
        <w:shd w:val="clear" w:color="auto" w:fill="FFFFFF"/>
        <w:spacing w:before="0" w:beforeAutospacing="0" w:after="0" w:afterAutospacing="0"/>
        <w:ind w:firstLine="567"/>
        <w:contextualSpacing/>
        <w:jc w:val="both"/>
        <w:textAlignment w:val="top"/>
        <w:rPr>
          <w:sz w:val="22"/>
          <w:szCs w:val="22"/>
        </w:rPr>
      </w:pPr>
      <w:r w:rsidRPr="00197B2F">
        <w:rPr>
          <w:sz w:val="22"/>
          <w:szCs w:val="22"/>
        </w:rPr>
        <w:t xml:space="preserve">2027 г. - </w:t>
      </w:r>
      <w:r w:rsidR="00197B2F" w:rsidRPr="00197B2F">
        <w:rPr>
          <w:sz w:val="22"/>
          <w:szCs w:val="22"/>
        </w:rPr>
        <w:t>0,00 рублей</w:t>
      </w:r>
    </w:p>
    <w:p w14:paraId="17716946" w14:textId="0DF2C5FF" w:rsidR="002F639F" w:rsidRDefault="002F639F" w:rsidP="00093B10">
      <w:pPr>
        <w:pStyle w:val="a3"/>
        <w:shd w:val="clear" w:color="auto" w:fill="FFFFFF"/>
        <w:spacing w:before="0" w:beforeAutospacing="0" w:after="0" w:afterAutospacing="0"/>
        <w:contextualSpacing/>
        <w:jc w:val="both"/>
        <w:textAlignment w:val="top"/>
        <w:rPr>
          <w:color w:val="000000" w:themeColor="text1"/>
          <w:sz w:val="22"/>
          <w:szCs w:val="22"/>
        </w:rPr>
      </w:pPr>
    </w:p>
    <w:p w14:paraId="35A2835B" w14:textId="77777777" w:rsidR="00093B10" w:rsidRDefault="00093B10" w:rsidP="00093B10">
      <w:pPr>
        <w:pStyle w:val="a3"/>
        <w:shd w:val="clear" w:color="auto" w:fill="FFFFFF"/>
        <w:spacing w:before="0" w:beforeAutospacing="0" w:after="0" w:afterAutospacing="0"/>
        <w:contextualSpacing/>
        <w:jc w:val="both"/>
        <w:textAlignment w:val="top"/>
        <w:rPr>
          <w:color w:val="000000" w:themeColor="text1"/>
          <w:sz w:val="22"/>
          <w:szCs w:val="22"/>
        </w:rPr>
      </w:pPr>
    </w:p>
    <w:p w14:paraId="6193A5AE" w14:textId="77777777" w:rsidR="002F639F" w:rsidRDefault="002F639F"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p>
    <w:p w14:paraId="7582497E" w14:textId="77777777" w:rsidR="008A679D" w:rsidRPr="008A679D" w:rsidRDefault="008A679D" w:rsidP="002F639F">
      <w:pPr>
        <w:shd w:val="clear" w:color="auto" w:fill="FFFFFF"/>
        <w:spacing w:after="0" w:line="240" w:lineRule="auto"/>
        <w:contextualSpacing/>
        <w:jc w:val="right"/>
        <w:textAlignment w:val="top"/>
        <w:rPr>
          <w:rFonts w:ascii="Times New Roman" w:hAnsi="Times New Roman" w:cs="Times New Roman"/>
          <w:color w:val="000000" w:themeColor="text1"/>
        </w:rPr>
      </w:pPr>
      <w:r w:rsidRPr="008A679D">
        <w:rPr>
          <w:rFonts w:ascii="Times New Roman" w:hAnsi="Times New Roman" w:cs="Times New Roman"/>
          <w:color w:val="000000" w:themeColor="text1"/>
        </w:rPr>
        <w:t>Приложение 1 к муниципальной программе</w:t>
      </w:r>
    </w:p>
    <w:p w14:paraId="224A4EB3"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w:t>
      </w:r>
    </w:p>
    <w:p w14:paraId="17BA0079" w14:textId="3EB73B49" w:rsidR="008A679D" w:rsidRPr="00617E0E" w:rsidRDefault="008A679D" w:rsidP="008A679D">
      <w:pPr>
        <w:shd w:val="clear" w:color="auto" w:fill="FFFFFF"/>
        <w:spacing w:after="0" w:line="240" w:lineRule="auto"/>
        <w:contextualSpacing/>
        <w:jc w:val="center"/>
        <w:textAlignment w:val="top"/>
        <w:rPr>
          <w:rFonts w:ascii="Times New Roman" w:hAnsi="Times New Roman" w:cs="Times New Roman"/>
          <w:color w:val="000000" w:themeColor="text1"/>
          <w:sz w:val="18"/>
          <w:szCs w:val="18"/>
        </w:rPr>
      </w:pPr>
      <w:r w:rsidRPr="00617E0E">
        <w:rPr>
          <w:rStyle w:val="a6"/>
          <w:rFonts w:ascii="Times New Roman" w:hAnsi="Times New Roman" w:cs="Times New Roman"/>
          <w:color w:val="000000" w:themeColor="text1"/>
          <w:sz w:val="18"/>
          <w:szCs w:val="18"/>
        </w:rPr>
        <w:t>СВЕДЕНИЯ ОБ ИНДИКАТОРАХ ЦЕЛИ, ПОКАЗАТЕЛЯХ ЗАДАЧ И ОБЪЁМАХ ФИНАНСИРОВАНИЯ ЗА СЧЁТ СРЕДСТВ БЮДЖЕТА ОКРУГА МУНИЦИПАЛЬНОЙ ПРОГРАММЫ "РАЗВИТИЕ СИСТЕМЫ ЭФФЕКТИВНОГО МУНИЦИПАЛЬНОГО УПРАВЛЕНИЯ АДМИНИСТРАЦИИ ДОБРОВСКОГО МУНИЦИПАЛЬНОГО ОКРУГА НА 2024 - 202</w:t>
      </w:r>
      <w:r w:rsidR="00733591">
        <w:rPr>
          <w:rStyle w:val="a6"/>
          <w:rFonts w:ascii="Times New Roman" w:hAnsi="Times New Roman" w:cs="Times New Roman"/>
          <w:color w:val="000000" w:themeColor="text1"/>
          <w:sz w:val="18"/>
          <w:szCs w:val="18"/>
        </w:rPr>
        <w:t>7</w:t>
      </w:r>
      <w:r w:rsidRPr="00617E0E">
        <w:rPr>
          <w:rStyle w:val="a6"/>
          <w:rFonts w:ascii="Times New Roman" w:hAnsi="Times New Roman" w:cs="Times New Roman"/>
          <w:color w:val="000000" w:themeColor="text1"/>
          <w:sz w:val="18"/>
          <w:szCs w:val="18"/>
        </w:rPr>
        <w:t xml:space="preserve"> ГГ."</w:t>
      </w:r>
    </w:p>
    <w:p w14:paraId="55B0D475" w14:textId="77777777" w:rsidR="008A679D" w:rsidRPr="00617E0E"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18"/>
          <w:szCs w:val="18"/>
        </w:rPr>
      </w:pPr>
      <w:r w:rsidRPr="00617E0E">
        <w:rPr>
          <w:color w:val="000000" w:themeColor="text1"/>
          <w:sz w:val="18"/>
          <w:szCs w:val="18"/>
        </w:rPr>
        <w:t> </w:t>
      </w:r>
    </w:p>
    <w:tbl>
      <w:tblPr>
        <w:tblW w:w="0" w:type="auto"/>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555"/>
        <w:gridCol w:w="1779"/>
        <w:gridCol w:w="1399"/>
        <w:gridCol w:w="957"/>
        <w:gridCol w:w="1185"/>
        <w:gridCol w:w="1185"/>
        <w:gridCol w:w="1185"/>
        <w:gridCol w:w="45"/>
        <w:gridCol w:w="87"/>
        <w:gridCol w:w="1095"/>
      </w:tblGrid>
      <w:tr w:rsidR="008A679D" w:rsidRPr="00617E0E" w14:paraId="3C65B7F8" w14:textId="77777777" w:rsidTr="008A679D">
        <w:tc>
          <w:tcPr>
            <w:tcW w:w="0" w:type="auto"/>
            <w:vMerge w:val="restart"/>
            <w:tcBorders>
              <w:top w:val="single" w:sz="6" w:space="0" w:color="000000"/>
              <w:left w:val="single" w:sz="6" w:space="0" w:color="000000"/>
              <w:bottom w:val="single" w:sz="6" w:space="0" w:color="000000"/>
              <w:right w:val="single" w:sz="6" w:space="0" w:color="000000"/>
            </w:tcBorders>
            <w:hideMark/>
          </w:tcPr>
          <w:p w14:paraId="7BD376AD" w14:textId="77777777" w:rsidR="008A679D" w:rsidRPr="00617E0E" w:rsidRDefault="008A679D"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N п/п</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7A7CB372" w14:textId="77777777" w:rsidR="008A679D" w:rsidRPr="00617E0E" w:rsidRDefault="008A679D"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Наименование целей, индикаторов, задач, показателей, подпрограмм, основных мероприятий</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1CFD0C22" w14:textId="77777777" w:rsidR="008A679D" w:rsidRPr="00617E0E" w:rsidRDefault="008A679D"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Ответственный исполнитель, соисполнитель</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32C74799" w14:textId="77777777" w:rsidR="008A679D" w:rsidRPr="00617E0E" w:rsidRDefault="008A679D"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Ед. измерения</w:t>
            </w:r>
          </w:p>
        </w:tc>
        <w:tc>
          <w:tcPr>
            <w:tcW w:w="0" w:type="auto"/>
            <w:gridSpan w:val="6"/>
            <w:tcBorders>
              <w:top w:val="single" w:sz="6" w:space="0" w:color="000000"/>
              <w:left w:val="single" w:sz="6" w:space="0" w:color="000000"/>
              <w:bottom w:val="single" w:sz="6" w:space="0" w:color="000000"/>
              <w:right w:val="single" w:sz="6" w:space="0" w:color="000000"/>
            </w:tcBorders>
            <w:hideMark/>
          </w:tcPr>
          <w:p w14:paraId="22128ADB" w14:textId="77777777" w:rsidR="008A679D" w:rsidRPr="00617E0E" w:rsidRDefault="008A679D"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Значения индикаторов и показателей</w:t>
            </w:r>
          </w:p>
        </w:tc>
      </w:tr>
      <w:tr w:rsidR="007A36C9" w:rsidRPr="00617E0E" w14:paraId="58E0B039" w14:textId="0AE4E035" w:rsidTr="00ED4F5B">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54F78B7"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4D6D33A"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0725499"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D246D96"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p>
        </w:tc>
        <w:tc>
          <w:tcPr>
            <w:tcW w:w="0" w:type="auto"/>
            <w:tcBorders>
              <w:top w:val="single" w:sz="6" w:space="0" w:color="000000"/>
              <w:left w:val="single" w:sz="6" w:space="0" w:color="000000"/>
              <w:bottom w:val="single" w:sz="6" w:space="0" w:color="000000"/>
              <w:right w:val="single" w:sz="6" w:space="0" w:color="000000"/>
            </w:tcBorders>
            <w:hideMark/>
          </w:tcPr>
          <w:p w14:paraId="298D0503"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2024</w:t>
            </w:r>
          </w:p>
        </w:tc>
        <w:tc>
          <w:tcPr>
            <w:tcW w:w="0" w:type="auto"/>
            <w:tcBorders>
              <w:top w:val="single" w:sz="6" w:space="0" w:color="000000"/>
              <w:left w:val="single" w:sz="6" w:space="0" w:color="000000"/>
              <w:bottom w:val="single" w:sz="6" w:space="0" w:color="000000"/>
              <w:right w:val="single" w:sz="6" w:space="0" w:color="000000"/>
            </w:tcBorders>
            <w:hideMark/>
          </w:tcPr>
          <w:p w14:paraId="2205FEC3"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2025</w:t>
            </w:r>
          </w:p>
        </w:tc>
        <w:tc>
          <w:tcPr>
            <w:tcW w:w="1227" w:type="dxa"/>
            <w:gridSpan w:val="3"/>
            <w:tcBorders>
              <w:top w:val="single" w:sz="6" w:space="0" w:color="000000"/>
              <w:left w:val="single" w:sz="6" w:space="0" w:color="000000"/>
              <w:bottom w:val="single" w:sz="6" w:space="0" w:color="000000"/>
              <w:right w:val="single" w:sz="4" w:space="0" w:color="auto"/>
            </w:tcBorders>
            <w:hideMark/>
          </w:tcPr>
          <w:p w14:paraId="5B0B3AEE"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2026</w:t>
            </w:r>
          </w:p>
        </w:tc>
        <w:tc>
          <w:tcPr>
            <w:tcW w:w="841" w:type="dxa"/>
            <w:tcBorders>
              <w:top w:val="single" w:sz="6" w:space="0" w:color="000000"/>
              <w:left w:val="single" w:sz="4" w:space="0" w:color="auto"/>
              <w:bottom w:val="single" w:sz="6" w:space="0" w:color="000000"/>
              <w:right w:val="single" w:sz="6" w:space="0" w:color="000000"/>
            </w:tcBorders>
          </w:tcPr>
          <w:p w14:paraId="097A0EEC" w14:textId="7E42BC14" w:rsidR="00ED4F5B" w:rsidRPr="00ED4F5B" w:rsidRDefault="00ED4F5B" w:rsidP="00ED4F5B">
            <w:pPr>
              <w:rPr>
                <w:rFonts w:ascii="Times New Roman" w:hAnsi="Times New Roman" w:cs="Times New Roman"/>
                <w:sz w:val="18"/>
                <w:szCs w:val="18"/>
              </w:rPr>
            </w:pPr>
            <w:r>
              <w:rPr>
                <w:rFonts w:ascii="Times New Roman" w:hAnsi="Times New Roman" w:cs="Times New Roman"/>
                <w:sz w:val="18"/>
                <w:szCs w:val="18"/>
              </w:rPr>
              <w:t>2027</w:t>
            </w:r>
          </w:p>
        </w:tc>
      </w:tr>
      <w:tr w:rsidR="007A36C9" w:rsidRPr="00617E0E" w14:paraId="56BA291A" w14:textId="67393566" w:rsidTr="00ED4F5B">
        <w:tc>
          <w:tcPr>
            <w:tcW w:w="0" w:type="auto"/>
            <w:tcBorders>
              <w:top w:val="single" w:sz="6" w:space="0" w:color="000000"/>
              <w:left w:val="single" w:sz="6" w:space="0" w:color="000000"/>
              <w:bottom w:val="single" w:sz="6" w:space="0" w:color="000000"/>
              <w:right w:val="single" w:sz="6" w:space="0" w:color="000000"/>
            </w:tcBorders>
            <w:hideMark/>
          </w:tcPr>
          <w:p w14:paraId="3ED56CE6"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1</w:t>
            </w:r>
          </w:p>
        </w:tc>
        <w:tc>
          <w:tcPr>
            <w:tcW w:w="0" w:type="auto"/>
            <w:tcBorders>
              <w:top w:val="single" w:sz="6" w:space="0" w:color="000000"/>
              <w:left w:val="single" w:sz="6" w:space="0" w:color="000000"/>
              <w:bottom w:val="single" w:sz="6" w:space="0" w:color="000000"/>
              <w:right w:val="single" w:sz="6" w:space="0" w:color="000000"/>
            </w:tcBorders>
            <w:hideMark/>
          </w:tcPr>
          <w:p w14:paraId="1CBF8681"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2</w:t>
            </w:r>
          </w:p>
        </w:tc>
        <w:tc>
          <w:tcPr>
            <w:tcW w:w="0" w:type="auto"/>
            <w:tcBorders>
              <w:top w:val="single" w:sz="6" w:space="0" w:color="000000"/>
              <w:left w:val="single" w:sz="6" w:space="0" w:color="000000"/>
              <w:bottom w:val="single" w:sz="6" w:space="0" w:color="000000"/>
              <w:right w:val="single" w:sz="6" w:space="0" w:color="000000"/>
            </w:tcBorders>
            <w:hideMark/>
          </w:tcPr>
          <w:p w14:paraId="7A97B942"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3</w:t>
            </w:r>
          </w:p>
        </w:tc>
        <w:tc>
          <w:tcPr>
            <w:tcW w:w="0" w:type="auto"/>
            <w:tcBorders>
              <w:top w:val="single" w:sz="6" w:space="0" w:color="000000"/>
              <w:left w:val="single" w:sz="6" w:space="0" w:color="000000"/>
              <w:bottom w:val="single" w:sz="6" w:space="0" w:color="000000"/>
              <w:right w:val="single" w:sz="6" w:space="0" w:color="000000"/>
            </w:tcBorders>
            <w:hideMark/>
          </w:tcPr>
          <w:p w14:paraId="29AB143C"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4</w:t>
            </w:r>
          </w:p>
        </w:tc>
        <w:tc>
          <w:tcPr>
            <w:tcW w:w="0" w:type="auto"/>
            <w:tcBorders>
              <w:top w:val="single" w:sz="6" w:space="0" w:color="000000"/>
              <w:left w:val="single" w:sz="6" w:space="0" w:color="000000"/>
              <w:bottom w:val="single" w:sz="6" w:space="0" w:color="000000"/>
              <w:right w:val="single" w:sz="6" w:space="0" w:color="000000"/>
            </w:tcBorders>
            <w:hideMark/>
          </w:tcPr>
          <w:p w14:paraId="233413FF"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5</w:t>
            </w:r>
          </w:p>
        </w:tc>
        <w:tc>
          <w:tcPr>
            <w:tcW w:w="0" w:type="auto"/>
            <w:tcBorders>
              <w:top w:val="single" w:sz="6" w:space="0" w:color="000000"/>
              <w:left w:val="single" w:sz="6" w:space="0" w:color="000000"/>
              <w:bottom w:val="single" w:sz="6" w:space="0" w:color="000000"/>
              <w:right w:val="single" w:sz="6" w:space="0" w:color="000000"/>
            </w:tcBorders>
            <w:hideMark/>
          </w:tcPr>
          <w:p w14:paraId="1FEFDB15"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6</w:t>
            </w:r>
          </w:p>
        </w:tc>
        <w:tc>
          <w:tcPr>
            <w:tcW w:w="1227" w:type="dxa"/>
            <w:gridSpan w:val="3"/>
            <w:tcBorders>
              <w:top w:val="single" w:sz="6" w:space="0" w:color="000000"/>
              <w:left w:val="single" w:sz="6" w:space="0" w:color="000000"/>
              <w:bottom w:val="single" w:sz="6" w:space="0" w:color="000000"/>
              <w:right w:val="single" w:sz="4" w:space="0" w:color="auto"/>
            </w:tcBorders>
            <w:hideMark/>
          </w:tcPr>
          <w:p w14:paraId="4FB46602"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7</w:t>
            </w:r>
          </w:p>
        </w:tc>
        <w:tc>
          <w:tcPr>
            <w:tcW w:w="841" w:type="dxa"/>
            <w:tcBorders>
              <w:top w:val="single" w:sz="6" w:space="0" w:color="000000"/>
              <w:left w:val="single" w:sz="4" w:space="0" w:color="auto"/>
              <w:bottom w:val="single" w:sz="6" w:space="0" w:color="000000"/>
              <w:right w:val="single" w:sz="6" w:space="0" w:color="000000"/>
            </w:tcBorders>
          </w:tcPr>
          <w:p w14:paraId="18C283AB" w14:textId="77777777" w:rsidR="007A36C9" w:rsidRPr="00617E0E" w:rsidRDefault="007A36C9" w:rsidP="007A36C9">
            <w:pPr>
              <w:spacing w:after="0" w:line="240" w:lineRule="auto"/>
              <w:contextualSpacing/>
              <w:jc w:val="both"/>
              <w:rPr>
                <w:rFonts w:ascii="Times New Roman" w:hAnsi="Times New Roman" w:cs="Times New Roman"/>
                <w:color w:val="000000" w:themeColor="text1"/>
                <w:sz w:val="18"/>
                <w:szCs w:val="18"/>
              </w:rPr>
            </w:pPr>
          </w:p>
        </w:tc>
      </w:tr>
      <w:tr w:rsidR="008A679D" w:rsidRPr="00617E0E" w14:paraId="27C89B69" w14:textId="77777777" w:rsidTr="008A679D">
        <w:tc>
          <w:tcPr>
            <w:tcW w:w="0" w:type="auto"/>
            <w:tcBorders>
              <w:top w:val="single" w:sz="6" w:space="0" w:color="000000"/>
              <w:left w:val="single" w:sz="6" w:space="0" w:color="000000"/>
              <w:bottom w:val="single" w:sz="6" w:space="0" w:color="000000"/>
              <w:right w:val="single" w:sz="6" w:space="0" w:color="000000"/>
            </w:tcBorders>
            <w:hideMark/>
          </w:tcPr>
          <w:p w14:paraId="3EC7A423" w14:textId="77777777" w:rsidR="008A679D" w:rsidRPr="00617E0E" w:rsidRDefault="008A679D"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2</w:t>
            </w:r>
          </w:p>
        </w:tc>
        <w:tc>
          <w:tcPr>
            <w:tcW w:w="0" w:type="auto"/>
            <w:gridSpan w:val="9"/>
            <w:tcBorders>
              <w:top w:val="single" w:sz="6" w:space="0" w:color="000000"/>
              <w:left w:val="single" w:sz="6" w:space="0" w:color="000000"/>
              <w:bottom w:val="single" w:sz="6" w:space="0" w:color="000000"/>
              <w:right w:val="single" w:sz="6" w:space="0" w:color="000000"/>
            </w:tcBorders>
            <w:hideMark/>
          </w:tcPr>
          <w:p w14:paraId="0BF09674" w14:textId="4C760261" w:rsidR="008A679D" w:rsidRPr="00617E0E" w:rsidRDefault="008A679D"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xml:space="preserve">Цель муниципальной программы: </w:t>
            </w:r>
            <w:r w:rsidR="00093B10">
              <w:rPr>
                <w:rFonts w:ascii="Times New Roman" w:hAnsi="Times New Roman" w:cs="Times New Roman"/>
                <w:color w:val="000000" w:themeColor="text1"/>
                <w:sz w:val="18"/>
                <w:szCs w:val="18"/>
              </w:rPr>
              <w:t xml:space="preserve">Создание условий для обеспечения эффективного исполнения </w:t>
            </w:r>
            <w:proofErr w:type="gramStart"/>
            <w:r w:rsidR="00093B10">
              <w:rPr>
                <w:rFonts w:ascii="Times New Roman" w:hAnsi="Times New Roman" w:cs="Times New Roman"/>
                <w:color w:val="000000" w:themeColor="text1"/>
                <w:sz w:val="18"/>
                <w:szCs w:val="18"/>
              </w:rPr>
              <w:t xml:space="preserve">полномочий </w:t>
            </w:r>
            <w:r w:rsidRPr="00617E0E">
              <w:rPr>
                <w:rFonts w:ascii="Times New Roman" w:hAnsi="Times New Roman" w:cs="Times New Roman"/>
                <w:color w:val="000000" w:themeColor="text1"/>
                <w:sz w:val="18"/>
                <w:szCs w:val="18"/>
              </w:rPr>
              <w:t xml:space="preserve"> администрации</w:t>
            </w:r>
            <w:proofErr w:type="gramEnd"/>
            <w:r w:rsidR="00093B10">
              <w:rPr>
                <w:rFonts w:ascii="Times New Roman" w:hAnsi="Times New Roman" w:cs="Times New Roman"/>
                <w:color w:val="000000" w:themeColor="text1"/>
                <w:sz w:val="18"/>
                <w:szCs w:val="18"/>
              </w:rPr>
              <w:t xml:space="preserve"> Добровского </w:t>
            </w:r>
            <w:r w:rsidRPr="00617E0E">
              <w:rPr>
                <w:rFonts w:ascii="Times New Roman" w:hAnsi="Times New Roman" w:cs="Times New Roman"/>
                <w:color w:val="000000" w:themeColor="text1"/>
                <w:sz w:val="18"/>
                <w:szCs w:val="18"/>
              </w:rPr>
              <w:t xml:space="preserve"> муниципального округа</w:t>
            </w:r>
          </w:p>
        </w:tc>
      </w:tr>
      <w:tr w:rsidR="007A36C9" w:rsidRPr="00617E0E" w14:paraId="096845C5" w14:textId="6CFCB619" w:rsidTr="00ED4F5B">
        <w:tc>
          <w:tcPr>
            <w:tcW w:w="0" w:type="auto"/>
            <w:tcBorders>
              <w:top w:val="single" w:sz="6" w:space="0" w:color="000000"/>
              <w:left w:val="single" w:sz="6" w:space="0" w:color="000000"/>
              <w:bottom w:val="single" w:sz="6" w:space="0" w:color="000000"/>
              <w:right w:val="single" w:sz="6" w:space="0" w:color="000000"/>
            </w:tcBorders>
            <w:hideMark/>
          </w:tcPr>
          <w:p w14:paraId="55FED89F"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2.1</w:t>
            </w:r>
          </w:p>
        </w:tc>
        <w:tc>
          <w:tcPr>
            <w:tcW w:w="0" w:type="auto"/>
            <w:tcBorders>
              <w:top w:val="single" w:sz="6" w:space="0" w:color="000000"/>
              <w:left w:val="single" w:sz="6" w:space="0" w:color="000000"/>
              <w:bottom w:val="single" w:sz="6" w:space="0" w:color="000000"/>
              <w:right w:val="single" w:sz="6" w:space="0" w:color="000000"/>
            </w:tcBorders>
            <w:hideMark/>
          </w:tcPr>
          <w:p w14:paraId="2CC91E8F"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Индикатор цели 1: Уровень удовлетворенности граждан качеством предоставления муниципальных услуг</w:t>
            </w:r>
          </w:p>
        </w:tc>
        <w:tc>
          <w:tcPr>
            <w:tcW w:w="0" w:type="auto"/>
            <w:tcBorders>
              <w:top w:val="single" w:sz="6" w:space="0" w:color="000000"/>
              <w:left w:val="single" w:sz="6" w:space="0" w:color="000000"/>
              <w:bottom w:val="single" w:sz="6" w:space="0" w:color="000000"/>
              <w:right w:val="single" w:sz="6" w:space="0" w:color="000000"/>
            </w:tcBorders>
            <w:hideMark/>
          </w:tcPr>
          <w:p w14:paraId="3AA622C6"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Отдел ОККР</w:t>
            </w:r>
          </w:p>
        </w:tc>
        <w:tc>
          <w:tcPr>
            <w:tcW w:w="0" w:type="auto"/>
            <w:tcBorders>
              <w:top w:val="single" w:sz="6" w:space="0" w:color="000000"/>
              <w:left w:val="single" w:sz="6" w:space="0" w:color="000000"/>
              <w:bottom w:val="single" w:sz="6" w:space="0" w:color="000000"/>
              <w:right w:val="single" w:sz="6" w:space="0" w:color="000000"/>
            </w:tcBorders>
            <w:hideMark/>
          </w:tcPr>
          <w:p w14:paraId="1290E312"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w:t>
            </w:r>
          </w:p>
        </w:tc>
        <w:tc>
          <w:tcPr>
            <w:tcW w:w="0" w:type="auto"/>
            <w:tcBorders>
              <w:top w:val="single" w:sz="6" w:space="0" w:color="000000"/>
              <w:left w:val="single" w:sz="6" w:space="0" w:color="000000"/>
              <w:bottom w:val="single" w:sz="6" w:space="0" w:color="000000"/>
              <w:right w:val="single" w:sz="6" w:space="0" w:color="000000"/>
            </w:tcBorders>
            <w:hideMark/>
          </w:tcPr>
          <w:p w14:paraId="5B63D48C"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89</w:t>
            </w:r>
          </w:p>
        </w:tc>
        <w:tc>
          <w:tcPr>
            <w:tcW w:w="0" w:type="auto"/>
            <w:tcBorders>
              <w:top w:val="single" w:sz="6" w:space="0" w:color="000000"/>
              <w:left w:val="single" w:sz="6" w:space="0" w:color="000000"/>
              <w:bottom w:val="single" w:sz="6" w:space="0" w:color="000000"/>
              <w:right w:val="single" w:sz="6" w:space="0" w:color="000000"/>
            </w:tcBorders>
            <w:hideMark/>
          </w:tcPr>
          <w:p w14:paraId="1FDDE2BE"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91</w:t>
            </w:r>
          </w:p>
        </w:tc>
        <w:tc>
          <w:tcPr>
            <w:tcW w:w="1227" w:type="dxa"/>
            <w:gridSpan w:val="3"/>
            <w:tcBorders>
              <w:top w:val="single" w:sz="6" w:space="0" w:color="000000"/>
              <w:left w:val="single" w:sz="6" w:space="0" w:color="000000"/>
              <w:bottom w:val="single" w:sz="6" w:space="0" w:color="000000"/>
              <w:right w:val="single" w:sz="4" w:space="0" w:color="auto"/>
            </w:tcBorders>
            <w:hideMark/>
          </w:tcPr>
          <w:p w14:paraId="1E504B5F"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95</w:t>
            </w:r>
          </w:p>
        </w:tc>
        <w:tc>
          <w:tcPr>
            <w:tcW w:w="841" w:type="dxa"/>
            <w:tcBorders>
              <w:top w:val="single" w:sz="6" w:space="0" w:color="000000"/>
              <w:left w:val="single" w:sz="4" w:space="0" w:color="auto"/>
              <w:bottom w:val="single" w:sz="6" w:space="0" w:color="000000"/>
              <w:right w:val="single" w:sz="6" w:space="0" w:color="000000"/>
            </w:tcBorders>
          </w:tcPr>
          <w:p w14:paraId="35E2D531" w14:textId="4F777121" w:rsidR="007A36C9" w:rsidRPr="00617E0E" w:rsidRDefault="00520B31" w:rsidP="007A36C9">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95</w:t>
            </w:r>
          </w:p>
        </w:tc>
      </w:tr>
      <w:tr w:rsidR="008A679D" w:rsidRPr="00617E0E" w14:paraId="6B120C2F" w14:textId="77777777" w:rsidTr="008A679D">
        <w:tc>
          <w:tcPr>
            <w:tcW w:w="0" w:type="auto"/>
            <w:tcBorders>
              <w:top w:val="single" w:sz="6" w:space="0" w:color="000000"/>
              <w:left w:val="single" w:sz="6" w:space="0" w:color="000000"/>
              <w:bottom w:val="single" w:sz="6" w:space="0" w:color="000000"/>
              <w:right w:val="single" w:sz="6" w:space="0" w:color="000000"/>
            </w:tcBorders>
            <w:hideMark/>
          </w:tcPr>
          <w:p w14:paraId="00494A45" w14:textId="77777777" w:rsidR="008A679D" w:rsidRPr="00617E0E" w:rsidRDefault="008A679D"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2.2</w:t>
            </w:r>
          </w:p>
        </w:tc>
        <w:tc>
          <w:tcPr>
            <w:tcW w:w="0" w:type="auto"/>
            <w:gridSpan w:val="9"/>
            <w:tcBorders>
              <w:top w:val="single" w:sz="6" w:space="0" w:color="000000"/>
              <w:left w:val="single" w:sz="6" w:space="0" w:color="000000"/>
              <w:bottom w:val="single" w:sz="6" w:space="0" w:color="000000"/>
              <w:right w:val="single" w:sz="6" w:space="0" w:color="000000"/>
            </w:tcBorders>
            <w:hideMark/>
          </w:tcPr>
          <w:p w14:paraId="16B2F948" w14:textId="77777777" w:rsidR="008A679D" w:rsidRPr="00617E0E" w:rsidRDefault="008A679D"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Задача 1 муниципальной программы: Повышение эффективности деятельности администрации муниципального округа</w:t>
            </w:r>
          </w:p>
        </w:tc>
      </w:tr>
      <w:tr w:rsidR="007A36C9" w:rsidRPr="00617E0E" w14:paraId="4CE2FB48" w14:textId="46FF0B0F" w:rsidTr="00ED4F5B">
        <w:tc>
          <w:tcPr>
            <w:tcW w:w="0" w:type="auto"/>
            <w:tcBorders>
              <w:top w:val="single" w:sz="6" w:space="0" w:color="000000"/>
              <w:left w:val="single" w:sz="6" w:space="0" w:color="000000"/>
              <w:bottom w:val="single" w:sz="6" w:space="0" w:color="000000"/>
              <w:right w:val="single" w:sz="6" w:space="0" w:color="000000"/>
            </w:tcBorders>
            <w:hideMark/>
          </w:tcPr>
          <w:p w14:paraId="2E6A44CB"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2.3</w:t>
            </w:r>
          </w:p>
        </w:tc>
        <w:tc>
          <w:tcPr>
            <w:tcW w:w="0" w:type="auto"/>
            <w:tcBorders>
              <w:top w:val="single" w:sz="6" w:space="0" w:color="000000"/>
              <w:left w:val="single" w:sz="6" w:space="0" w:color="000000"/>
              <w:bottom w:val="single" w:sz="6" w:space="0" w:color="000000"/>
              <w:right w:val="single" w:sz="6" w:space="0" w:color="000000"/>
            </w:tcBorders>
            <w:hideMark/>
          </w:tcPr>
          <w:p w14:paraId="3DDDE402"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Показатель 1 задачи 1 муниципальной программы: Соотношение доли расходов на содержание аппарата управления муниципального образования к собственным доходам бюджета муниципалитета</w:t>
            </w:r>
          </w:p>
        </w:tc>
        <w:tc>
          <w:tcPr>
            <w:tcW w:w="0" w:type="auto"/>
            <w:tcBorders>
              <w:top w:val="single" w:sz="6" w:space="0" w:color="000000"/>
              <w:left w:val="single" w:sz="6" w:space="0" w:color="000000"/>
              <w:bottom w:val="single" w:sz="6" w:space="0" w:color="000000"/>
              <w:right w:val="single" w:sz="6" w:space="0" w:color="000000"/>
            </w:tcBorders>
            <w:hideMark/>
          </w:tcPr>
          <w:p w14:paraId="0480E66A"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Отдел ОККР</w:t>
            </w:r>
          </w:p>
        </w:tc>
        <w:tc>
          <w:tcPr>
            <w:tcW w:w="0" w:type="auto"/>
            <w:tcBorders>
              <w:top w:val="single" w:sz="6" w:space="0" w:color="000000"/>
              <w:left w:val="single" w:sz="6" w:space="0" w:color="000000"/>
              <w:bottom w:val="single" w:sz="6" w:space="0" w:color="000000"/>
              <w:right w:val="single" w:sz="6" w:space="0" w:color="000000"/>
            </w:tcBorders>
            <w:hideMark/>
          </w:tcPr>
          <w:p w14:paraId="60142122"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w:t>
            </w:r>
          </w:p>
        </w:tc>
        <w:tc>
          <w:tcPr>
            <w:tcW w:w="0" w:type="auto"/>
            <w:tcBorders>
              <w:top w:val="single" w:sz="6" w:space="0" w:color="000000"/>
              <w:left w:val="single" w:sz="6" w:space="0" w:color="000000"/>
              <w:bottom w:val="single" w:sz="6" w:space="0" w:color="000000"/>
              <w:right w:val="single" w:sz="6" w:space="0" w:color="000000"/>
            </w:tcBorders>
            <w:hideMark/>
          </w:tcPr>
          <w:p w14:paraId="7F481121"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18</w:t>
            </w:r>
          </w:p>
        </w:tc>
        <w:tc>
          <w:tcPr>
            <w:tcW w:w="0" w:type="auto"/>
            <w:tcBorders>
              <w:top w:val="single" w:sz="6" w:space="0" w:color="000000"/>
              <w:left w:val="single" w:sz="6" w:space="0" w:color="000000"/>
              <w:bottom w:val="single" w:sz="6" w:space="0" w:color="000000"/>
              <w:right w:val="single" w:sz="6" w:space="0" w:color="000000"/>
            </w:tcBorders>
            <w:hideMark/>
          </w:tcPr>
          <w:p w14:paraId="0AC621E4"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18</w:t>
            </w:r>
          </w:p>
        </w:tc>
        <w:tc>
          <w:tcPr>
            <w:tcW w:w="1227" w:type="dxa"/>
            <w:gridSpan w:val="3"/>
            <w:tcBorders>
              <w:top w:val="single" w:sz="6" w:space="0" w:color="000000"/>
              <w:left w:val="single" w:sz="6" w:space="0" w:color="000000"/>
              <w:bottom w:val="single" w:sz="6" w:space="0" w:color="000000"/>
              <w:right w:val="single" w:sz="4" w:space="0" w:color="auto"/>
            </w:tcBorders>
            <w:hideMark/>
          </w:tcPr>
          <w:p w14:paraId="6E0EE7E4"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18</w:t>
            </w:r>
          </w:p>
        </w:tc>
        <w:tc>
          <w:tcPr>
            <w:tcW w:w="841" w:type="dxa"/>
            <w:tcBorders>
              <w:top w:val="single" w:sz="6" w:space="0" w:color="000000"/>
              <w:left w:val="single" w:sz="4" w:space="0" w:color="auto"/>
              <w:bottom w:val="single" w:sz="6" w:space="0" w:color="000000"/>
              <w:right w:val="single" w:sz="6" w:space="0" w:color="000000"/>
            </w:tcBorders>
          </w:tcPr>
          <w:p w14:paraId="4158269A" w14:textId="75E8FAF8" w:rsidR="007A36C9" w:rsidRPr="00617E0E" w:rsidRDefault="00520B31" w:rsidP="007A36C9">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18</w:t>
            </w:r>
          </w:p>
        </w:tc>
      </w:tr>
      <w:tr w:rsidR="008F76F6" w:rsidRPr="00617E0E" w14:paraId="410DA14F" w14:textId="77777777" w:rsidTr="00B70D4C">
        <w:trPr>
          <w:trHeight w:val="407"/>
        </w:trPr>
        <w:tc>
          <w:tcPr>
            <w:tcW w:w="0" w:type="auto"/>
            <w:tcBorders>
              <w:top w:val="single" w:sz="6" w:space="0" w:color="000000"/>
              <w:left w:val="single" w:sz="6" w:space="0" w:color="000000"/>
              <w:bottom w:val="single" w:sz="6" w:space="0" w:color="000000"/>
              <w:right w:val="single" w:sz="6" w:space="0" w:color="000000"/>
            </w:tcBorders>
            <w:vAlign w:val="center"/>
          </w:tcPr>
          <w:p w14:paraId="54515B35" w14:textId="7A0D5EFB" w:rsidR="008F76F6" w:rsidRPr="00617E0E" w:rsidRDefault="00D519AC" w:rsidP="008A679D">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2,4</w:t>
            </w:r>
          </w:p>
        </w:tc>
        <w:tc>
          <w:tcPr>
            <w:tcW w:w="0" w:type="auto"/>
            <w:gridSpan w:val="9"/>
            <w:tcBorders>
              <w:top w:val="single" w:sz="6" w:space="0" w:color="000000"/>
              <w:left w:val="single" w:sz="6" w:space="0" w:color="000000"/>
              <w:bottom w:val="single" w:sz="6" w:space="0" w:color="000000"/>
              <w:right w:val="single" w:sz="6" w:space="0" w:color="000000"/>
            </w:tcBorders>
          </w:tcPr>
          <w:p w14:paraId="54F189D1" w14:textId="77777777" w:rsidR="008F76F6" w:rsidRPr="008F76F6" w:rsidRDefault="008F76F6" w:rsidP="008F76F6">
            <w:pPr>
              <w:spacing w:after="0" w:line="240" w:lineRule="auto"/>
              <w:contextualSpacing/>
              <w:jc w:val="both"/>
              <w:rPr>
                <w:rFonts w:ascii="Times New Roman" w:hAnsi="Times New Roman" w:cs="Times New Roman"/>
                <w:color w:val="000000" w:themeColor="text1"/>
                <w:sz w:val="18"/>
                <w:szCs w:val="18"/>
              </w:rPr>
            </w:pPr>
            <w:r w:rsidRPr="008F76F6">
              <w:rPr>
                <w:rFonts w:ascii="Times New Roman" w:hAnsi="Times New Roman" w:cs="Times New Roman"/>
                <w:color w:val="000000" w:themeColor="text1"/>
                <w:sz w:val="18"/>
                <w:szCs w:val="18"/>
              </w:rPr>
              <w:t>Задача 2: Создание оптимальных условий по обеспечению долгосрочной сбалансированности и устойчивости</w:t>
            </w:r>
          </w:p>
          <w:p w14:paraId="626B14E6" w14:textId="5140F1E3" w:rsidR="008F76F6" w:rsidRPr="00617E0E" w:rsidRDefault="008F76F6" w:rsidP="008F76F6">
            <w:pPr>
              <w:spacing w:after="0" w:line="240" w:lineRule="auto"/>
              <w:contextualSpacing/>
              <w:jc w:val="both"/>
              <w:rPr>
                <w:rFonts w:ascii="Times New Roman" w:hAnsi="Times New Roman" w:cs="Times New Roman"/>
                <w:color w:val="000000" w:themeColor="text1"/>
                <w:sz w:val="18"/>
                <w:szCs w:val="18"/>
              </w:rPr>
            </w:pPr>
            <w:r w:rsidRPr="008F76F6">
              <w:rPr>
                <w:rFonts w:ascii="Times New Roman" w:hAnsi="Times New Roman" w:cs="Times New Roman"/>
                <w:color w:val="000000" w:themeColor="text1"/>
                <w:sz w:val="18"/>
                <w:szCs w:val="18"/>
              </w:rPr>
              <w:t>Бюджета округа</w:t>
            </w:r>
          </w:p>
        </w:tc>
      </w:tr>
      <w:tr w:rsidR="007A36C9" w:rsidRPr="00617E0E" w14:paraId="4E113123" w14:textId="5E58B4A4" w:rsidTr="00ED4F5B">
        <w:trPr>
          <w:trHeight w:val="407"/>
        </w:trPr>
        <w:tc>
          <w:tcPr>
            <w:tcW w:w="0" w:type="auto"/>
            <w:tcBorders>
              <w:top w:val="single" w:sz="6" w:space="0" w:color="000000"/>
              <w:left w:val="single" w:sz="6" w:space="0" w:color="000000"/>
              <w:bottom w:val="single" w:sz="6" w:space="0" w:color="000000"/>
              <w:right w:val="single" w:sz="6" w:space="0" w:color="000000"/>
            </w:tcBorders>
            <w:vAlign w:val="center"/>
          </w:tcPr>
          <w:p w14:paraId="32B7EAFC" w14:textId="29795755" w:rsidR="007A36C9" w:rsidRPr="00617E0E" w:rsidRDefault="007A36C9" w:rsidP="008F76F6">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lastRenderedPageBreak/>
              <w:t>2.5</w:t>
            </w:r>
          </w:p>
        </w:tc>
        <w:tc>
          <w:tcPr>
            <w:tcW w:w="0" w:type="auto"/>
            <w:tcBorders>
              <w:top w:val="single" w:sz="6" w:space="0" w:color="000000"/>
              <w:left w:val="single" w:sz="6" w:space="0" w:color="000000"/>
              <w:bottom w:val="single" w:sz="6" w:space="0" w:color="000000"/>
              <w:right w:val="single" w:sz="6" w:space="0" w:color="000000"/>
            </w:tcBorders>
          </w:tcPr>
          <w:p w14:paraId="54BE8A41" w14:textId="37A8D5C3" w:rsidR="007A36C9" w:rsidRPr="00617E0E" w:rsidRDefault="007A36C9" w:rsidP="008F76F6">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Показатель 1 задачи 2: Исполнение бюджета округа по доходам без учета безвозмездных поступлений к утвержденному плану, в %;</w:t>
            </w:r>
          </w:p>
        </w:tc>
        <w:tc>
          <w:tcPr>
            <w:tcW w:w="0" w:type="auto"/>
            <w:tcBorders>
              <w:top w:val="single" w:sz="6" w:space="0" w:color="000000"/>
              <w:left w:val="single" w:sz="6" w:space="0" w:color="000000"/>
              <w:bottom w:val="single" w:sz="6" w:space="0" w:color="000000"/>
              <w:right w:val="single" w:sz="6" w:space="0" w:color="000000"/>
            </w:tcBorders>
          </w:tcPr>
          <w:p w14:paraId="2CCACF1C" w14:textId="631D70AE" w:rsidR="007A36C9" w:rsidRPr="00617E0E" w:rsidRDefault="007A36C9" w:rsidP="008F76F6">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Отдел финансов</w:t>
            </w:r>
          </w:p>
        </w:tc>
        <w:tc>
          <w:tcPr>
            <w:tcW w:w="0" w:type="auto"/>
            <w:tcBorders>
              <w:top w:val="single" w:sz="6" w:space="0" w:color="000000"/>
              <w:left w:val="single" w:sz="6" w:space="0" w:color="000000"/>
              <w:bottom w:val="single" w:sz="6" w:space="0" w:color="000000"/>
              <w:right w:val="single" w:sz="6" w:space="0" w:color="000000"/>
            </w:tcBorders>
          </w:tcPr>
          <w:p w14:paraId="7B78236F" w14:textId="7B78B10D" w:rsidR="007A36C9" w:rsidRPr="00617E0E" w:rsidRDefault="007A36C9" w:rsidP="008F76F6">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w:t>
            </w:r>
          </w:p>
        </w:tc>
        <w:tc>
          <w:tcPr>
            <w:tcW w:w="0" w:type="auto"/>
            <w:tcBorders>
              <w:top w:val="single" w:sz="6" w:space="0" w:color="000000"/>
              <w:left w:val="single" w:sz="6" w:space="0" w:color="000000"/>
              <w:bottom w:val="single" w:sz="6" w:space="0" w:color="000000"/>
              <w:right w:val="single" w:sz="6" w:space="0" w:color="000000"/>
            </w:tcBorders>
          </w:tcPr>
          <w:p w14:paraId="4AF4575A" w14:textId="602D4ADD" w:rsidR="007A36C9" w:rsidRPr="00617E0E" w:rsidRDefault="007A36C9" w:rsidP="008F76F6">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100</w:t>
            </w:r>
          </w:p>
        </w:tc>
        <w:tc>
          <w:tcPr>
            <w:tcW w:w="0" w:type="auto"/>
            <w:tcBorders>
              <w:top w:val="single" w:sz="6" w:space="0" w:color="000000"/>
              <w:left w:val="single" w:sz="6" w:space="0" w:color="000000"/>
              <w:bottom w:val="single" w:sz="6" w:space="0" w:color="000000"/>
              <w:right w:val="single" w:sz="6" w:space="0" w:color="000000"/>
            </w:tcBorders>
          </w:tcPr>
          <w:p w14:paraId="1AC8059E" w14:textId="449DE5F7" w:rsidR="007A36C9" w:rsidRPr="00617E0E" w:rsidRDefault="007A36C9" w:rsidP="008F76F6">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100</w:t>
            </w:r>
          </w:p>
        </w:tc>
        <w:tc>
          <w:tcPr>
            <w:tcW w:w="1227" w:type="dxa"/>
            <w:gridSpan w:val="3"/>
            <w:tcBorders>
              <w:top w:val="single" w:sz="6" w:space="0" w:color="000000"/>
              <w:left w:val="single" w:sz="6" w:space="0" w:color="000000"/>
              <w:bottom w:val="single" w:sz="6" w:space="0" w:color="000000"/>
              <w:right w:val="single" w:sz="4" w:space="0" w:color="auto"/>
            </w:tcBorders>
          </w:tcPr>
          <w:p w14:paraId="068C43C9" w14:textId="788BFADC" w:rsidR="007A36C9" w:rsidRPr="00617E0E" w:rsidRDefault="007A36C9" w:rsidP="008F76F6">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100</w:t>
            </w:r>
          </w:p>
        </w:tc>
        <w:tc>
          <w:tcPr>
            <w:tcW w:w="841" w:type="dxa"/>
            <w:tcBorders>
              <w:top w:val="single" w:sz="6" w:space="0" w:color="000000"/>
              <w:left w:val="single" w:sz="4" w:space="0" w:color="auto"/>
              <w:bottom w:val="single" w:sz="6" w:space="0" w:color="000000"/>
              <w:right w:val="single" w:sz="6" w:space="0" w:color="000000"/>
            </w:tcBorders>
          </w:tcPr>
          <w:p w14:paraId="0C16E50D" w14:textId="48437376" w:rsidR="007A36C9" w:rsidRPr="00617E0E" w:rsidRDefault="00520B31" w:rsidP="007A36C9">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100</w:t>
            </w:r>
          </w:p>
        </w:tc>
      </w:tr>
      <w:tr w:rsidR="008F76F6" w:rsidRPr="00617E0E" w14:paraId="1DE47723" w14:textId="77777777" w:rsidTr="00B70D4C">
        <w:trPr>
          <w:trHeight w:val="407"/>
        </w:trPr>
        <w:tc>
          <w:tcPr>
            <w:tcW w:w="0" w:type="auto"/>
            <w:tcBorders>
              <w:top w:val="single" w:sz="6" w:space="0" w:color="000000"/>
              <w:left w:val="single" w:sz="6" w:space="0" w:color="000000"/>
              <w:bottom w:val="single" w:sz="6" w:space="0" w:color="000000"/>
              <w:right w:val="single" w:sz="6" w:space="0" w:color="000000"/>
            </w:tcBorders>
            <w:vAlign w:val="center"/>
          </w:tcPr>
          <w:p w14:paraId="1A72AACD" w14:textId="08F730C8" w:rsidR="008F76F6" w:rsidRPr="00617E0E" w:rsidRDefault="00D519AC" w:rsidP="008A679D">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2.6</w:t>
            </w:r>
          </w:p>
        </w:tc>
        <w:tc>
          <w:tcPr>
            <w:tcW w:w="0" w:type="auto"/>
            <w:gridSpan w:val="9"/>
            <w:tcBorders>
              <w:top w:val="single" w:sz="6" w:space="0" w:color="000000"/>
              <w:left w:val="single" w:sz="6" w:space="0" w:color="000000"/>
              <w:bottom w:val="single" w:sz="6" w:space="0" w:color="000000"/>
              <w:right w:val="single" w:sz="6" w:space="0" w:color="000000"/>
            </w:tcBorders>
          </w:tcPr>
          <w:p w14:paraId="53FFF846" w14:textId="49708595" w:rsidR="008F76F6" w:rsidRPr="00617E0E" w:rsidRDefault="008F76F6" w:rsidP="008A679D">
            <w:pPr>
              <w:spacing w:after="0" w:line="240" w:lineRule="auto"/>
              <w:contextualSpacing/>
              <w:jc w:val="both"/>
              <w:rPr>
                <w:rFonts w:ascii="Times New Roman" w:hAnsi="Times New Roman" w:cs="Times New Roman"/>
                <w:color w:val="000000" w:themeColor="text1"/>
                <w:sz w:val="18"/>
                <w:szCs w:val="18"/>
              </w:rPr>
            </w:pPr>
            <w:r w:rsidRPr="008F76F6">
              <w:rPr>
                <w:rFonts w:ascii="Times New Roman" w:hAnsi="Times New Roman" w:cs="Times New Roman"/>
                <w:color w:val="000000" w:themeColor="text1"/>
                <w:sz w:val="18"/>
                <w:szCs w:val="18"/>
              </w:rPr>
              <w:t>Задача 3: Создание условий для эффективного управления муниципальным имуществом</w:t>
            </w:r>
          </w:p>
        </w:tc>
      </w:tr>
      <w:tr w:rsidR="007A36C9" w:rsidRPr="00617E0E" w14:paraId="620B755E" w14:textId="6AA8E28C" w:rsidTr="00ED4F5B">
        <w:trPr>
          <w:trHeight w:val="401"/>
        </w:trPr>
        <w:tc>
          <w:tcPr>
            <w:tcW w:w="0" w:type="auto"/>
            <w:tcBorders>
              <w:top w:val="single" w:sz="6" w:space="0" w:color="000000"/>
              <w:left w:val="single" w:sz="6" w:space="0" w:color="000000"/>
              <w:bottom w:val="single" w:sz="6" w:space="0" w:color="000000"/>
              <w:right w:val="single" w:sz="6" w:space="0" w:color="000000"/>
            </w:tcBorders>
            <w:vAlign w:val="center"/>
          </w:tcPr>
          <w:p w14:paraId="45F36960" w14:textId="755F54CB" w:rsidR="007A36C9" w:rsidRPr="00617E0E" w:rsidRDefault="007A36C9" w:rsidP="008F76F6">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2.7</w:t>
            </w:r>
          </w:p>
        </w:tc>
        <w:tc>
          <w:tcPr>
            <w:tcW w:w="0" w:type="auto"/>
            <w:tcBorders>
              <w:top w:val="single" w:sz="6" w:space="0" w:color="000000"/>
              <w:left w:val="single" w:sz="6" w:space="0" w:color="000000"/>
              <w:bottom w:val="single" w:sz="6" w:space="0" w:color="000000"/>
              <w:right w:val="single" w:sz="6" w:space="0" w:color="000000"/>
            </w:tcBorders>
          </w:tcPr>
          <w:p w14:paraId="261E5B0C" w14:textId="793D9904" w:rsidR="007A36C9" w:rsidRPr="00617E0E" w:rsidRDefault="007A36C9" w:rsidP="008F76F6">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Показатель 1 задачи 3: Уровень доходности от использования имущества муниципалитета</w:t>
            </w:r>
          </w:p>
        </w:tc>
        <w:tc>
          <w:tcPr>
            <w:tcW w:w="0" w:type="auto"/>
            <w:tcBorders>
              <w:top w:val="single" w:sz="6" w:space="0" w:color="000000"/>
              <w:left w:val="single" w:sz="6" w:space="0" w:color="000000"/>
              <w:bottom w:val="single" w:sz="6" w:space="0" w:color="000000"/>
              <w:right w:val="single" w:sz="6" w:space="0" w:color="000000"/>
            </w:tcBorders>
          </w:tcPr>
          <w:p w14:paraId="7597A6A9" w14:textId="4B2432C7" w:rsidR="007A36C9" w:rsidRPr="00617E0E" w:rsidRDefault="007A36C9" w:rsidP="008F76F6">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Отдел имущественных и земельных отношений</w:t>
            </w:r>
          </w:p>
        </w:tc>
        <w:tc>
          <w:tcPr>
            <w:tcW w:w="0" w:type="auto"/>
            <w:tcBorders>
              <w:top w:val="single" w:sz="6" w:space="0" w:color="000000"/>
              <w:left w:val="single" w:sz="6" w:space="0" w:color="000000"/>
              <w:bottom w:val="single" w:sz="6" w:space="0" w:color="000000"/>
              <w:right w:val="single" w:sz="6" w:space="0" w:color="000000"/>
            </w:tcBorders>
          </w:tcPr>
          <w:p w14:paraId="55E1904A" w14:textId="46BCCDBD" w:rsidR="007A36C9" w:rsidRPr="00617E0E" w:rsidRDefault="007A36C9" w:rsidP="008F76F6">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w:t>
            </w:r>
          </w:p>
        </w:tc>
        <w:tc>
          <w:tcPr>
            <w:tcW w:w="0" w:type="auto"/>
            <w:tcBorders>
              <w:top w:val="single" w:sz="6" w:space="0" w:color="000000"/>
              <w:left w:val="single" w:sz="6" w:space="0" w:color="000000"/>
              <w:bottom w:val="single" w:sz="6" w:space="0" w:color="000000"/>
              <w:right w:val="single" w:sz="6" w:space="0" w:color="000000"/>
            </w:tcBorders>
          </w:tcPr>
          <w:p w14:paraId="49693A21" w14:textId="542DB682" w:rsidR="007A36C9" w:rsidRPr="00617E0E" w:rsidRDefault="007A36C9" w:rsidP="008F76F6">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100</w:t>
            </w:r>
          </w:p>
        </w:tc>
        <w:tc>
          <w:tcPr>
            <w:tcW w:w="0" w:type="auto"/>
            <w:tcBorders>
              <w:top w:val="single" w:sz="6" w:space="0" w:color="000000"/>
              <w:left w:val="single" w:sz="6" w:space="0" w:color="000000"/>
              <w:bottom w:val="single" w:sz="6" w:space="0" w:color="000000"/>
              <w:right w:val="single" w:sz="6" w:space="0" w:color="000000"/>
            </w:tcBorders>
          </w:tcPr>
          <w:p w14:paraId="64E7D642" w14:textId="78BF73D0" w:rsidR="007A36C9" w:rsidRPr="00617E0E" w:rsidRDefault="007A36C9" w:rsidP="008F76F6">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100</w:t>
            </w:r>
          </w:p>
        </w:tc>
        <w:tc>
          <w:tcPr>
            <w:tcW w:w="1227" w:type="dxa"/>
            <w:gridSpan w:val="3"/>
            <w:tcBorders>
              <w:top w:val="single" w:sz="6" w:space="0" w:color="000000"/>
              <w:left w:val="single" w:sz="6" w:space="0" w:color="000000"/>
              <w:bottom w:val="single" w:sz="6" w:space="0" w:color="000000"/>
              <w:right w:val="single" w:sz="4" w:space="0" w:color="auto"/>
            </w:tcBorders>
          </w:tcPr>
          <w:p w14:paraId="2D138CC0" w14:textId="63CAE38D" w:rsidR="007A36C9" w:rsidRPr="00617E0E" w:rsidRDefault="007A36C9" w:rsidP="008F76F6">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100</w:t>
            </w:r>
          </w:p>
        </w:tc>
        <w:tc>
          <w:tcPr>
            <w:tcW w:w="841" w:type="dxa"/>
            <w:tcBorders>
              <w:top w:val="single" w:sz="6" w:space="0" w:color="000000"/>
              <w:left w:val="single" w:sz="4" w:space="0" w:color="auto"/>
              <w:bottom w:val="single" w:sz="6" w:space="0" w:color="000000"/>
              <w:right w:val="single" w:sz="6" w:space="0" w:color="000000"/>
            </w:tcBorders>
          </w:tcPr>
          <w:p w14:paraId="6C081429" w14:textId="2B32E5D7" w:rsidR="007A36C9" w:rsidRPr="00617E0E" w:rsidRDefault="00520B31" w:rsidP="007A36C9">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100</w:t>
            </w:r>
          </w:p>
        </w:tc>
      </w:tr>
      <w:tr w:rsidR="008A679D" w:rsidRPr="00617E0E" w14:paraId="10256FC6" w14:textId="77777777" w:rsidTr="008A679D">
        <w:tc>
          <w:tcPr>
            <w:tcW w:w="0" w:type="auto"/>
            <w:tcBorders>
              <w:top w:val="single" w:sz="6" w:space="0" w:color="000000"/>
              <w:left w:val="single" w:sz="6" w:space="0" w:color="000000"/>
              <w:bottom w:val="single" w:sz="6" w:space="0" w:color="000000"/>
              <w:right w:val="single" w:sz="6" w:space="0" w:color="000000"/>
            </w:tcBorders>
            <w:hideMark/>
          </w:tcPr>
          <w:p w14:paraId="61EEE573" w14:textId="77777777" w:rsidR="008A679D" w:rsidRPr="00617E0E" w:rsidRDefault="008A679D"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3</w:t>
            </w:r>
          </w:p>
        </w:tc>
        <w:tc>
          <w:tcPr>
            <w:tcW w:w="0" w:type="auto"/>
            <w:gridSpan w:val="9"/>
            <w:tcBorders>
              <w:top w:val="single" w:sz="6" w:space="0" w:color="000000"/>
              <w:left w:val="single" w:sz="6" w:space="0" w:color="000000"/>
              <w:bottom w:val="single" w:sz="6" w:space="0" w:color="000000"/>
              <w:right w:val="single" w:sz="6" w:space="0" w:color="000000"/>
            </w:tcBorders>
            <w:hideMark/>
          </w:tcPr>
          <w:p w14:paraId="24E56A22" w14:textId="0224C73F" w:rsidR="008A679D" w:rsidRPr="00617E0E" w:rsidRDefault="008A679D"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Подпрограмма 1 "Развитие кадрового потенциала муниципальной службы и информационное обеспечение деятельности администрации Добровского муниципального округа на 2024 - 202</w:t>
            </w:r>
            <w:r w:rsidR="00733591">
              <w:rPr>
                <w:rFonts w:ascii="Times New Roman" w:hAnsi="Times New Roman" w:cs="Times New Roman"/>
                <w:color w:val="000000" w:themeColor="text1"/>
                <w:sz w:val="18"/>
                <w:szCs w:val="18"/>
              </w:rPr>
              <w:t>7</w:t>
            </w:r>
            <w:r w:rsidRPr="00617E0E">
              <w:rPr>
                <w:rFonts w:ascii="Times New Roman" w:hAnsi="Times New Roman" w:cs="Times New Roman"/>
                <w:color w:val="000000" w:themeColor="text1"/>
                <w:sz w:val="18"/>
                <w:szCs w:val="18"/>
              </w:rPr>
              <w:t xml:space="preserve"> гг."</w:t>
            </w:r>
          </w:p>
        </w:tc>
      </w:tr>
      <w:tr w:rsidR="008A679D" w:rsidRPr="00617E0E" w14:paraId="53B0AD53" w14:textId="77777777" w:rsidTr="008A679D">
        <w:tc>
          <w:tcPr>
            <w:tcW w:w="0" w:type="auto"/>
            <w:tcBorders>
              <w:top w:val="single" w:sz="6" w:space="0" w:color="000000"/>
              <w:left w:val="single" w:sz="6" w:space="0" w:color="000000"/>
              <w:bottom w:val="single" w:sz="6" w:space="0" w:color="000000"/>
              <w:right w:val="single" w:sz="6" w:space="0" w:color="000000"/>
            </w:tcBorders>
            <w:hideMark/>
          </w:tcPr>
          <w:p w14:paraId="2AE94F05" w14:textId="5B4EAE3E" w:rsidR="008A679D" w:rsidRPr="00617E0E" w:rsidRDefault="008A679D"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3.</w:t>
            </w:r>
            <w:r w:rsidR="00093B10">
              <w:rPr>
                <w:rFonts w:ascii="Times New Roman" w:hAnsi="Times New Roman" w:cs="Times New Roman"/>
                <w:color w:val="000000" w:themeColor="text1"/>
                <w:sz w:val="18"/>
                <w:szCs w:val="18"/>
              </w:rPr>
              <w:t>1.</w:t>
            </w:r>
          </w:p>
        </w:tc>
        <w:tc>
          <w:tcPr>
            <w:tcW w:w="0" w:type="auto"/>
            <w:gridSpan w:val="9"/>
            <w:tcBorders>
              <w:top w:val="single" w:sz="6" w:space="0" w:color="000000"/>
              <w:left w:val="single" w:sz="6" w:space="0" w:color="000000"/>
              <w:bottom w:val="single" w:sz="6" w:space="0" w:color="000000"/>
              <w:right w:val="single" w:sz="6" w:space="0" w:color="000000"/>
            </w:tcBorders>
            <w:hideMark/>
          </w:tcPr>
          <w:p w14:paraId="538941DD" w14:textId="77777777" w:rsidR="008A679D" w:rsidRPr="00617E0E" w:rsidRDefault="008A679D"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Задача 1 подпрограммы 1: Формирование квалифицированного кадрового состава муниципальной службы</w:t>
            </w:r>
          </w:p>
        </w:tc>
      </w:tr>
      <w:tr w:rsidR="007A36C9" w:rsidRPr="00617E0E" w14:paraId="0D2EA5D3" w14:textId="53027216" w:rsidTr="00ED4F5B">
        <w:tc>
          <w:tcPr>
            <w:tcW w:w="0" w:type="auto"/>
            <w:tcBorders>
              <w:top w:val="single" w:sz="6" w:space="0" w:color="000000"/>
              <w:left w:val="single" w:sz="6" w:space="0" w:color="000000"/>
              <w:bottom w:val="single" w:sz="6" w:space="0" w:color="000000"/>
              <w:right w:val="single" w:sz="6" w:space="0" w:color="000000"/>
            </w:tcBorders>
            <w:hideMark/>
          </w:tcPr>
          <w:p w14:paraId="3BF63486" w14:textId="41FE8A9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3.</w:t>
            </w:r>
            <w:r>
              <w:rPr>
                <w:rFonts w:ascii="Times New Roman" w:hAnsi="Times New Roman" w:cs="Times New Roman"/>
                <w:color w:val="000000" w:themeColor="text1"/>
                <w:sz w:val="18"/>
                <w:szCs w:val="18"/>
              </w:rPr>
              <w:t>2</w:t>
            </w:r>
            <w:r w:rsidRPr="00617E0E">
              <w:rPr>
                <w:rFonts w:ascii="Times New Roman" w:hAnsi="Times New Roman" w:cs="Times New Roman"/>
                <w:color w:val="000000" w:themeColor="text1"/>
                <w:sz w:val="18"/>
                <w:szCs w:val="18"/>
              </w:rPr>
              <w:t>.</w:t>
            </w:r>
          </w:p>
        </w:tc>
        <w:tc>
          <w:tcPr>
            <w:tcW w:w="0" w:type="auto"/>
            <w:tcBorders>
              <w:top w:val="single" w:sz="6" w:space="0" w:color="000000"/>
              <w:left w:val="single" w:sz="6" w:space="0" w:color="000000"/>
              <w:bottom w:val="single" w:sz="6" w:space="0" w:color="000000"/>
              <w:right w:val="single" w:sz="6" w:space="0" w:color="000000"/>
            </w:tcBorders>
            <w:hideMark/>
          </w:tcPr>
          <w:p w14:paraId="6F49DDAE"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Показатель 1 задачи 1 подпрограммы 1: Доля муниципальных служащих, прошедших профессиональную переподготовку, повышение квалификации, стажировку</w:t>
            </w:r>
          </w:p>
        </w:tc>
        <w:tc>
          <w:tcPr>
            <w:tcW w:w="0" w:type="auto"/>
            <w:tcBorders>
              <w:top w:val="single" w:sz="6" w:space="0" w:color="000000"/>
              <w:left w:val="single" w:sz="6" w:space="0" w:color="000000"/>
              <w:bottom w:val="single" w:sz="6" w:space="0" w:color="000000"/>
              <w:right w:val="single" w:sz="6" w:space="0" w:color="000000"/>
            </w:tcBorders>
            <w:hideMark/>
          </w:tcPr>
          <w:p w14:paraId="7FCA56B7"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Отдел ОККР</w:t>
            </w:r>
          </w:p>
        </w:tc>
        <w:tc>
          <w:tcPr>
            <w:tcW w:w="0" w:type="auto"/>
            <w:tcBorders>
              <w:top w:val="single" w:sz="6" w:space="0" w:color="000000"/>
              <w:left w:val="single" w:sz="6" w:space="0" w:color="000000"/>
              <w:bottom w:val="single" w:sz="6" w:space="0" w:color="000000"/>
              <w:right w:val="single" w:sz="6" w:space="0" w:color="000000"/>
            </w:tcBorders>
            <w:hideMark/>
          </w:tcPr>
          <w:p w14:paraId="106DAA16"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w:t>
            </w:r>
          </w:p>
        </w:tc>
        <w:tc>
          <w:tcPr>
            <w:tcW w:w="0" w:type="auto"/>
            <w:tcBorders>
              <w:top w:val="single" w:sz="6" w:space="0" w:color="000000"/>
              <w:left w:val="single" w:sz="6" w:space="0" w:color="000000"/>
              <w:bottom w:val="single" w:sz="6" w:space="0" w:color="000000"/>
              <w:right w:val="single" w:sz="6" w:space="0" w:color="000000"/>
            </w:tcBorders>
            <w:hideMark/>
          </w:tcPr>
          <w:p w14:paraId="5A22CE5B"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24</w:t>
            </w:r>
          </w:p>
        </w:tc>
        <w:tc>
          <w:tcPr>
            <w:tcW w:w="0" w:type="auto"/>
            <w:tcBorders>
              <w:top w:val="single" w:sz="6" w:space="0" w:color="000000"/>
              <w:left w:val="single" w:sz="6" w:space="0" w:color="000000"/>
              <w:bottom w:val="single" w:sz="6" w:space="0" w:color="000000"/>
              <w:right w:val="single" w:sz="6" w:space="0" w:color="000000"/>
            </w:tcBorders>
            <w:hideMark/>
          </w:tcPr>
          <w:p w14:paraId="04535407"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24</w:t>
            </w:r>
          </w:p>
        </w:tc>
        <w:tc>
          <w:tcPr>
            <w:tcW w:w="1227" w:type="dxa"/>
            <w:gridSpan w:val="3"/>
            <w:tcBorders>
              <w:top w:val="single" w:sz="6" w:space="0" w:color="000000"/>
              <w:left w:val="single" w:sz="6" w:space="0" w:color="000000"/>
              <w:bottom w:val="single" w:sz="6" w:space="0" w:color="000000"/>
              <w:right w:val="single" w:sz="4" w:space="0" w:color="auto"/>
            </w:tcBorders>
            <w:hideMark/>
          </w:tcPr>
          <w:p w14:paraId="0BCB314A"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24</w:t>
            </w:r>
          </w:p>
        </w:tc>
        <w:tc>
          <w:tcPr>
            <w:tcW w:w="841" w:type="dxa"/>
            <w:tcBorders>
              <w:top w:val="single" w:sz="6" w:space="0" w:color="000000"/>
              <w:left w:val="single" w:sz="4" w:space="0" w:color="auto"/>
              <w:bottom w:val="single" w:sz="6" w:space="0" w:color="000000"/>
              <w:right w:val="single" w:sz="6" w:space="0" w:color="000000"/>
            </w:tcBorders>
          </w:tcPr>
          <w:p w14:paraId="1FDF977A" w14:textId="03C9B357" w:rsidR="007A36C9" w:rsidRPr="00617E0E" w:rsidRDefault="00520B31" w:rsidP="007A36C9">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24</w:t>
            </w:r>
          </w:p>
        </w:tc>
      </w:tr>
      <w:tr w:rsidR="007A36C9" w:rsidRPr="00617E0E" w14:paraId="2FB3ABC9" w14:textId="3D7931BA" w:rsidTr="00ED4F5B">
        <w:tc>
          <w:tcPr>
            <w:tcW w:w="0" w:type="auto"/>
            <w:tcBorders>
              <w:top w:val="single" w:sz="6" w:space="0" w:color="000000"/>
              <w:left w:val="single" w:sz="6" w:space="0" w:color="000000"/>
              <w:bottom w:val="single" w:sz="6" w:space="0" w:color="000000"/>
              <w:right w:val="single" w:sz="6" w:space="0" w:color="000000"/>
            </w:tcBorders>
            <w:hideMark/>
          </w:tcPr>
          <w:p w14:paraId="519C3D22" w14:textId="6F3C1AD0"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3.</w:t>
            </w:r>
            <w:r>
              <w:rPr>
                <w:rFonts w:ascii="Times New Roman" w:hAnsi="Times New Roman" w:cs="Times New Roman"/>
                <w:color w:val="000000" w:themeColor="text1"/>
                <w:sz w:val="18"/>
                <w:szCs w:val="18"/>
              </w:rPr>
              <w:t>3</w:t>
            </w:r>
            <w:r w:rsidRPr="00617E0E">
              <w:rPr>
                <w:rFonts w:ascii="Times New Roman" w:hAnsi="Times New Roman" w:cs="Times New Roman"/>
                <w:color w:val="000000" w:themeColor="text1"/>
                <w:sz w:val="18"/>
                <w:szCs w:val="18"/>
              </w:rPr>
              <w:t>.1</w:t>
            </w:r>
          </w:p>
        </w:tc>
        <w:tc>
          <w:tcPr>
            <w:tcW w:w="0" w:type="auto"/>
            <w:tcBorders>
              <w:top w:val="single" w:sz="6" w:space="0" w:color="000000"/>
              <w:left w:val="single" w:sz="6" w:space="0" w:color="000000"/>
              <w:bottom w:val="single" w:sz="6" w:space="0" w:color="000000"/>
              <w:right w:val="single" w:sz="6" w:space="0" w:color="000000"/>
            </w:tcBorders>
            <w:hideMark/>
          </w:tcPr>
          <w:p w14:paraId="71E22501"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Основное мероприятие 1 задачи 1 Повышение квалификации муниципальных служащих</w:t>
            </w:r>
          </w:p>
        </w:tc>
        <w:tc>
          <w:tcPr>
            <w:tcW w:w="0" w:type="auto"/>
            <w:tcBorders>
              <w:top w:val="single" w:sz="6" w:space="0" w:color="000000"/>
              <w:left w:val="single" w:sz="6" w:space="0" w:color="000000"/>
              <w:bottom w:val="single" w:sz="6" w:space="0" w:color="000000"/>
              <w:right w:val="single" w:sz="6" w:space="0" w:color="000000"/>
            </w:tcBorders>
            <w:hideMark/>
          </w:tcPr>
          <w:p w14:paraId="0BB28789"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Отдел ОККР</w:t>
            </w:r>
          </w:p>
        </w:tc>
        <w:tc>
          <w:tcPr>
            <w:tcW w:w="0" w:type="auto"/>
            <w:tcBorders>
              <w:top w:val="single" w:sz="6" w:space="0" w:color="000000"/>
              <w:left w:val="single" w:sz="6" w:space="0" w:color="000000"/>
              <w:bottom w:val="single" w:sz="6" w:space="0" w:color="000000"/>
              <w:right w:val="single" w:sz="6" w:space="0" w:color="000000"/>
            </w:tcBorders>
            <w:hideMark/>
          </w:tcPr>
          <w:p w14:paraId="5B064319"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руб.</w:t>
            </w:r>
          </w:p>
        </w:tc>
        <w:tc>
          <w:tcPr>
            <w:tcW w:w="0" w:type="auto"/>
            <w:tcBorders>
              <w:top w:val="single" w:sz="6" w:space="0" w:color="000000"/>
              <w:left w:val="single" w:sz="6" w:space="0" w:color="000000"/>
              <w:bottom w:val="single" w:sz="6" w:space="0" w:color="000000"/>
              <w:right w:val="single" w:sz="6" w:space="0" w:color="000000"/>
            </w:tcBorders>
            <w:hideMark/>
          </w:tcPr>
          <w:p w14:paraId="1A48F5FE"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15</w:t>
            </w:r>
            <w:r>
              <w:rPr>
                <w:rFonts w:ascii="Times New Roman" w:hAnsi="Times New Roman" w:cs="Times New Roman"/>
                <w:color w:val="000000" w:themeColor="text1"/>
                <w:sz w:val="18"/>
                <w:szCs w:val="18"/>
              </w:rPr>
              <w:t>000</w:t>
            </w:r>
            <w:r w:rsidRPr="00617E0E">
              <w:rPr>
                <w:rFonts w:ascii="Times New Roman" w:hAnsi="Times New Roman" w:cs="Times New Roman"/>
                <w:color w:val="000000" w:themeColor="text1"/>
                <w:sz w:val="18"/>
                <w:szCs w:val="18"/>
              </w:rPr>
              <w:t>,0</w:t>
            </w:r>
          </w:p>
        </w:tc>
        <w:tc>
          <w:tcPr>
            <w:tcW w:w="0" w:type="auto"/>
            <w:tcBorders>
              <w:top w:val="single" w:sz="6" w:space="0" w:color="000000"/>
              <w:left w:val="single" w:sz="6" w:space="0" w:color="000000"/>
              <w:bottom w:val="single" w:sz="6" w:space="0" w:color="000000"/>
              <w:right w:val="single" w:sz="6" w:space="0" w:color="000000"/>
            </w:tcBorders>
            <w:hideMark/>
          </w:tcPr>
          <w:p w14:paraId="7C11D7ED"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2967,00</w:t>
            </w:r>
          </w:p>
        </w:tc>
        <w:tc>
          <w:tcPr>
            <w:tcW w:w="1227" w:type="dxa"/>
            <w:gridSpan w:val="3"/>
            <w:tcBorders>
              <w:top w:val="single" w:sz="6" w:space="0" w:color="000000"/>
              <w:left w:val="single" w:sz="6" w:space="0" w:color="000000"/>
              <w:bottom w:val="single" w:sz="6" w:space="0" w:color="000000"/>
              <w:right w:val="single" w:sz="4" w:space="0" w:color="auto"/>
            </w:tcBorders>
            <w:hideMark/>
          </w:tcPr>
          <w:p w14:paraId="5395AA50"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2967,00</w:t>
            </w:r>
          </w:p>
        </w:tc>
        <w:tc>
          <w:tcPr>
            <w:tcW w:w="841" w:type="dxa"/>
            <w:tcBorders>
              <w:top w:val="single" w:sz="6" w:space="0" w:color="000000"/>
              <w:left w:val="single" w:sz="4" w:space="0" w:color="auto"/>
              <w:bottom w:val="single" w:sz="6" w:space="0" w:color="000000"/>
              <w:right w:val="single" w:sz="6" w:space="0" w:color="000000"/>
            </w:tcBorders>
          </w:tcPr>
          <w:p w14:paraId="6D7593AB" w14:textId="0DC4D3FA" w:rsidR="007A36C9" w:rsidRPr="00617E0E" w:rsidRDefault="00F170FB" w:rsidP="008A679D">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0,00</w:t>
            </w:r>
          </w:p>
        </w:tc>
      </w:tr>
      <w:tr w:rsidR="007A36C9" w:rsidRPr="00617E0E" w14:paraId="13C20AC2" w14:textId="183D12DB" w:rsidTr="00ED4F5B">
        <w:tc>
          <w:tcPr>
            <w:tcW w:w="0" w:type="auto"/>
            <w:tcBorders>
              <w:top w:val="single" w:sz="6" w:space="0" w:color="000000"/>
              <w:left w:val="single" w:sz="6" w:space="0" w:color="000000"/>
              <w:bottom w:val="single" w:sz="6" w:space="0" w:color="000000"/>
              <w:right w:val="single" w:sz="6" w:space="0" w:color="000000"/>
            </w:tcBorders>
            <w:hideMark/>
          </w:tcPr>
          <w:p w14:paraId="1AD20701" w14:textId="2489F37C"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3.</w:t>
            </w:r>
            <w:r>
              <w:rPr>
                <w:rFonts w:ascii="Times New Roman" w:hAnsi="Times New Roman" w:cs="Times New Roman"/>
                <w:color w:val="000000" w:themeColor="text1"/>
                <w:sz w:val="18"/>
                <w:szCs w:val="18"/>
              </w:rPr>
              <w:t>3</w:t>
            </w:r>
            <w:r w:rsidRPr="00617E0E">
              <w:rPr>
                <w:rFonts w:ascii="Times New Roman" w:hAnsi="Times New Roman" w:cs="Times New Roman"/>
                <w:color w:val="000000" w:themeColor="text1"/>
                <w:sz w:val="18"/>
                <w:szCs w:val="18"/>
              </w:rPr>
              <w:t>.2</w:t>
            </w:r>
          </w:p>
        </w:tc>
        <w:tc>
          <w:tcPr>
            <w:tcW w:w="0" w:type="auto"/>
            <w:tcBorders>
              <w:top w:val="single" w:sz="6" w:space="0" w:color="000000"/>
              <w:left w:val="single" w:sz="6" w:space="0" w:color="000000"/>
              <w:bottom w:val="single" w:sz="6" w:space="0" w:color="000000"/>
              <w:right w:val="single" w:sz="6" w:space="0" w:color="000000"/>
            </w:tcBorders>
            <w:hideMark/>
          </w:tcPr>
          <w:p w14:paraId="066361B2"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Основное мероприятие 2 задачи 1 Аттестация рабочих мест для работы с персональными данными</w:t>
            </w:r>
          </w:p>
        </w:tc>
        <w:tc>
          <w:tcPr>
            <w:tcW w:w="0" w:type="auto"/>
            <w:tcBorders>
              <w:top w:val="single" w:sz="6" w:space="0" w:color="000000"/>
              <w:left w:val="single" w:sz="6" w:space="0" w:color="000000"/>
              <w:bottom w:val="single" w:sz="6" w:space="0" w:color="000000"/>
              <w:right w:val="single" w:sz="6" w:space="0" w:color="000000"/>
            </w:tcBorders>
            <w:hideMark/>
          </w:tcPr>
          <w:p w14:paraId="2DA7A336"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Отдел ОККР</w:t>
            </w:r>
          </w:p>
        </w:tc>
        <w:tc>
          <w:tcPr>
            <w:tcW w:w="0" w:type="auto"/>
            <w:tcBorders>
              <w:top w:val="single" w:sz="6" w:space="0" w:color="000000"/>
              <w:left w:val="single" w:sz="6" w:space="0" w:color="000000"/>
              <w:bottom w:val="single" w:sz="6" w:space="0" w:color="000000"/>
              <w:right w:val="single" w:sz="6" w:space="0" w:color="000000"/>
            </w:tcBorders>
            <w:hideMark/>
          </w:tcPr>
          <w:p w14:paraId="132D1547"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руб.</w:t>
            </w:r>
          </w:p>
        </w:tc>
        <w:tc>
          <w:tcPr>
            <w:tcW w:w="0" w:type="auto"/>
            <w:tcBorders>
              <w:top w:val="single" w:sz="6" w:space="0" w:color="000000"/>
              <w:left w:val="single" w:sz="6" w:space="0" w:color="000000"/>
              <w:bottom w:val="single" w:sz="6" w:space="0" w:color="000000"/>
              <w:right w:val="single" w:sz="6" w:space="0" w:color="000000"/>
            </w:tcBorders>
            <w:hideMark/>
          </w:tcPr>
          <w:p w14:paraId="43960349"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50</w:t>
            </w:r>
            <w:r>
              <w:rPr>
                <w:rFonts w:ascii="Times New Roman" w:hAnsi="Times New Roman" w:cs="Times New Roman"/>
                <w:color w:val="000000" w:themeColor="text1"/>
                <w:sz w:val="18"/>
                <w:szCs w:val="18"/>
              </w:rPr>
              <w:t>000,00</w:t>
            </w:r>
          </w:p>
        </w:tc>
        <w:tc>
          <w:tcPr>
            <w:tcW w:w="0" w:type="auto"/>
            <w:tcBorders>
              <w:top w:val="single" w:sz="6" w:space="0" w:color="000000"/>
              <w:left w:val="single" w:sz="6" w:space="0" w:color="000000"/>
              <w:bottom w:val="single" w:sz="6" w:space="0" w:color="000000"/>
              <w:right w:val="single" w:sz="6" w:space="0" w:color="000000"/>
            </w:tcBorders>
            <w:hideMark/>
          </w:tcPr>
          <w:p w14:paraId="6D08CDBA"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50</w:t>
            </w:r>
            <w:r>
              <w:rPr>
                <w:rFonts w:ascii="Times New Roman" w:hAnsi="Times New Roman" w:cs="Times New Roman"/>
                <w:color w:val="000000" w:themeColor="text1"/>
                <w:sz w:val="18"/>
                <w:szCs w:val="18"/>
              </w:rPr>
              <w:t>000,00</w:t>
            </w:r>
          </w:p>
        </w:tc>
        <w:tc>
          <w:tcPr>
            <w:tcW w:w="1227" w:type="dxa"/>
            <w:gridSpan w:val="3"/>
            <w:tcBorders>
              <w:top w:val="single" w:sz="6" w:space="0" w:color="000000"/>
              <w:left w:val="single" w:sz="6" w:space="0" w:color="000000"/>
              <w:bottom w:val="single" w:sz="6" w:space="0" w:color="000000"/>
              <w:right w:val="single" w:sz="4" w:space="0" w:color="auto"/>
            </w:tcBorders>
            <w:hideMark/>
          </w:tcPr>
          <w:p w14:paraId="05C939FB"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50</w:t>
            </w:r>
            <w:r>
              <w:rPr>
                <w:rFonts w:ascii="Times New Roman" w:hAnsi="Times New Roman" w:cs="Times New Roman"/>
                <w:color w:val="000000" w:themeColor="text1"/>
                <w:sz w:val="18"/>
                <w:szCs w:val="18"/>
              </w:rPr>
              <w:t>000,00</w:t>
            </w:r>
          </w:p>
        </w:tc>
        <w:tc>
          <w:tcPr>
            <w:tcW w:w="841" w:type="dxa"/>
            <w:tcBorders>
              <w:top w:val="single" w:sz="6" w:space="0" w:color="000000"/>
              <w:left w:val="single" w:sz="4" w:space="0" w:color="auto"/>
              <w:bottom w:val="single" w:sz="6" w:space="0" w:color="000000"/>
              <w:right w:val="single" w:sz="6" w:space="0" w:color="000000"/>
            </w:tcBorders>
          </w:tcPr>
          <w:p w14:paraId="7A092B34" w14:textId="52E5FA37" w:rsidR="007A36C9" w:rsidRPr="00617E0E" w:rsidRDefault="00F170FB" w:rsidP="007A36C9">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0,00</w:t>
            </w:r>
          </w:p>
        </w:tc>
      </w:tr>
      <w:tr w:rsidR="008A679D" w:rsidRPr="00617E0E" w14:paraId="43F3ADB0" w14:textId="77777777" w:rsidTr="008A679D">
        <w:tc>
          <w:tcPr>
            <w:tcW w:w="0" w:type="auto"/>
            <w:tcBorders>
              <w:top w:val="single" w:sz="6" w:space="0" w:color="000000"/>
              <w:left w:val="single" w:sz="6" w:space="0" w:color="000000"/>
              <w:bottom w:val="single" w:sz="6" w:space="0" w:color="000000"/>
              <w:right w:val="single" w:sz="6" w:space="0" w:color="000000"/>
            </w:tcBorders>
            <w:hideMark/>
          </w:tcPr>
          <w:p w14:paraId="16236D46" w14:textId="5638C241" w:rsidR="008A679D" w:rsidRPr="00617E0E" w:rsidRDefault="008A679D"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3.</w:t>
            </w:r>
            <w:r w:rsidR="00093B10">
              <w:rPr>
                <w:rFonts w:ascii="Times New Roman" w:hAnsi="Times New Roman" w:cs="Times New Roman"/>
                <w:color w:val="000000" w:themeColor="text1"/>
                <w:sz w:val="18"/>
                <w:szCs w:val="18"/>
              </w:rPr>
              <w:t>3</w:t>
            </w:r>
          </w:p>
        </w:tc>
        <w:tc>
          <w:tcPr>
            <w:tcW w:w="0" w:type="auto"/>
            <w:gridSpan w:val="9"/>
            <w:tcBorders>
              <w:top w:val="single" w:sz="6" w:space="0" w:color="000000"/>
              <w:left w:val="single" w:sz="6" w:space="0" w:color="000000"/>
              <w:bottom w:val="single" w:sz="6" w:space="0" w:color="000000"/>
              <w:right w:val="single" w:sz="6" w:space="0" w:color="000000"/>
            </w:tcBorders>
            <w:hideMark/>
          </w:tcPr>
          <w:p w14:paraId="6823E421" w14:textId="77777777" w:rsidR="008A679D" w:rsidRPr="00617E0E" w:rsidRDefault="008A679D"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Задача 2 подпрограммы 1: Повышение качества муниципального управления с использованием информационно-коммуникационных технологий</w:t>
            </w:r>
          </w:p>
        </w:tc>
      </w:tr>
      <w:tr w:rsidR="007A36C9" w:rsidRPr="00617E0E" w14:paraId="21BFBF2A" w14:textId="5CB261A3" w:rsidTr="00ED4F5B">
        <w:tc>
          <w:tcPr>
            <w:tcW w:w="0" w:type="auto"/>
            <w:tcBorders>
              <w:top w:val="single" w:sz="6" w:space="0" w:color="000000"/>
              <w:left w:val="single" w:sz="6" w:space="0" w:color="000000"/>
              <w:bottom w:val="single" w:sz="6" w:space="0" w:color="000000"/>
              <w:right w:val="single" w:sz="6" w:space="0" w:color="000000"/>
            </w:tcBorders>
            <w:hideMark/>
          </w:tcPr>
          <w:p w14:paraId="765B21C2" w14:textId="28923242"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3.</w:t>
            </w:r>
            <w:r>
              <w:rPr>
                <w:rFonts w:ascii="Times New Roman" w:hAnsi="Times New Roman" w:cs="Times New Roman"/>
                <w:color w:val="000000" w:themeColor="text1"/>
                <w:sz w:val="18"/>
                <w:szCs w:val="18"/>
              </w:rPr>
              <w:t>4</w:t>
            </w:r>
          </w:p>
        </w:tc>
        <w:tc>
          <w:tcPr>
            <w:tcW w:w="0" w:type="auto"/>
            <w:tcBorders>
              <w:top w:val="single" w:sz="6" w:space="0" w:color="000000"/>
              <w:left w:val="single" w:sz="6" w:space="0" w:color="000000"/>
              <w:bottom w:val="single" w:sz="6" w:space="0" w:color="000000"/>
              <w:right w:val="single" w:sz="6" w:space="0" w:color="000000"/>
            </w:tcBorders>
            <w:hideMark/>
          </w:tcPr>
          <w:p w14:paraId="212B141A"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Показатель 1 задачи 2 подпрограммы 1: Доля муниципальных услуг, предоставляемых в электронной форме, в общем количестве услуг</w:t>
            </w:r>
          </w:p>
        </w:tc>
        <w:tc>
          <w:tcPr>
            <w:tcW w:w="0" w:type="auto"/>
            <w:tcBorders>
              <w:top w:val="single" w:sz="6" w:space="0" w:color="000000"/>
              <w:left w:val="single" w:sz="6" w:space="0" w:color="000000"/>
              <w:bottom w:val="single" w:sz="6" w:space="0" w:color="000000"/>
              <w:right w:val="single" w:sz="6" w:space="0" w:color="000000"/>
            </w:tcBorders>
            <w:hideMark/>
          </w:tcPr>
          <w:p w14:paraId="0CAEF068"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Отдел ОККР</w:t>
            </w:r>
          </w:p>
        </w:tc>
        <w:tc>
          <w:tcPr>
            <w:tcW w:w="0" w:type="auto"/>
            <w:tcBorders>
              <w:top w:val="single" w:sz="6" w:space="0" w:color="000000"/>
              <w:left w:val="single" w:sz="6" w:space="0" w:color="000000"/>
              <w:bottom w:val="single" w:sz="6" w:space="0" w:color="000000"/>
              <w:right w:val="single" w:sz="6" w:space="0" w:color="000000"/>
            </w:tcBorders>
            <w:hideMark/>
          </w:tcPr>
          <w:p w14:paraId="2E4979C8"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w:t>
            </w:r>
          </w:p>
        </w:tc>
        <w:tc>
          <w:tcPr>
            <w:tcW w:w="0" w:type="auto"/>
            <w:tcBorders>
              <w:top w:val="single" w:sz="6" w:space="0" w:color="000000"/>
              <w:left w:val="single" w:sz="6" w:space="0" w:color="000000"/>
              <w:bottom w:val="single" w:sz="6" w:space="0" w:color="000000"/>
              <w:right w:val="single" w:sz="6" w:space="0" w:color="000000"/>
            </w:tcBorders>
            <w:hideMark/>
          </w:tcPr>
          <w:p w14:paraId="53D1C9BE"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100</w:t>
            </w:r>
          </w:p>
        </w:tc>
        <w:tc>
          <w:tcPr>
            <w:tcW w:w="0" w:type="auto"/>
            <w:tcBorders>
              <w:top w:val="single" w:sz="6" w:space="0" w:color="000000"/>
              <w:left w:val="single" w:sz="6" w:space="0" w:color="000000"/>
              <w:bottom w:val="single" w:sz="6" w:space="0" w:color="000000"/>
              <w:right w:val="single" w:sz="6" w:space="0" w:color="000000"/>
            </w:tcBorders>
            <w:hideMark/>
          </w:tcPr>
          <w:p w14:paraId="323560EE"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100</w:t>
            </w:r>
          </w:p>
        </w:tc>
        <w:tc>
          <w:tcPr>
            <w:tcW w:w="1227" w:type="dxa"/>
            <w:gridSpan w:val="3"/>
            <w:tcBorders>
              <w:top w:val="single" w:sz="6" w:space="0" w:color="000000"/>
              <w:left w:val="single" w:sz="6" w:space="0" w:color="000000"/>
              <w:bottom w:val="single" w:sz="6" w:space="0" w:color="000000"/>
              <w:right w:val="single" w:sz="4" w:space="0" w:color="auto"/>
            </w:tcBorders>
            <w:hideMark/>
          </w:tcPr>
          <w:p w14:paraId="44D45B4F"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100</w:t>
            </w:r>
          </w:p>
        </w:tc>
        <w:tc>
          <w:tcPr>
            <w:tcW w:w="841" w:type="dxa"/>
            <w:tcBorders>
              <w:top w:val="single" w:sz="6" w:space="0" w:color="000000"/>
              <w:left w:val="single" w:sz="4" w:space="0" w:color="auto"/>
              <w:bottom w:val="single" w:sz="6" w:space="0" w:color="000000"/>
              <w:right w:val="single" w:sz="6" w:space="0" w:color="000000"/>
            </w:tcBorders>
          </w:tcPr>
          <w:p w14:paraId="77B98219" w14:textId="05E90E68" w:rsidR="007A36C9" w:rsidRDefault="00F170FB" w:rsidP="007A36C9">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100</w:t>
            </w:r>
          </w:p>
          <w:p w14:paraId="425898CF" w14:textId="5BBCDEBB" w:rsidR="00F170FB" w:rsidRPr="00F170FB" w:rsidRDefault="00F170FB" w:rsidP="00F170FB">
            <w:pPr>
              <w:rPr>
                <w:rFonts w:ascii="Times New Roman" w:hAnsi="Times New Roman" w:cs="Times New Roman"/>
                <w:sz w:val="18"/>
                <w:szCs w:val="18"/>
              </w:rPr>
            </w:pPr>
          </w:p>
        </w:tc>
      </w:tr>
      <w:tr w:rsidR="007A36C9" w:rsidRPr="00617E0E" w14:paraId="44682D39" w14:textId="7072E30C" w:rsidTr="00ED4F5B">
        <w:tc>
          <w:tcPr>
            <w:tcW w:w="0" w:type="auto"/>
            <w:tcBorders>
              <w:top w:val="single" w:sz="6" w:space="0" w:color="000000"/>
              <w:left w:val="single" w:sz="6" w:space="0" w:color="000000"/>
              <w:bottom w:val="single" w:sz="6" w:space="0" w:color="000000"/>
              <w:right w:val="single" w:sz="6" w:space="0" w:color="000000"/>
            </w:tcBorders>
            <w:hideMark/>
          </w:tcPr>
          <w:p w14:paraId="54158373" w14:textId="2152C390"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3.</w:t>
            </w:r>
            <w:r>
              <w:rPr>
                <w:rFonts w:ascii="Times New Roman" w:hAnsi="Times New Roman" w:cs="Times New Roman"/>
                <w:color w:val="000000" w:themeColor="text1"/>
                <w:sz w:val="18"/>
                <w:szCs w:val="18"/>
              </w:rPr>
              <w:t>5</w:t>
            </w:r>
          </w:p>
        </w:tc>
        <w:tc>
          <w:tcPr>
            <w:tcW w:w="0" w:type="auto"/>
            <w:tcBorders>
              <w:top w:val="single" w:sz="6" w:space="0" w:color="000000"/>
              <w:left w:val="single" w:sz="6" w:space="0" w:color="000000"/>
              <w:bottom w:val="single" w:sz="6" w:space="0" w:color="000000"/>
              <w:right w:val="single" w:sz="6" w:space="0" w:color="000000"/>
            </w:tcBorders>
            <w:hideMark/>
          </w:tcPr>
          <w:p w14:paraId="5860C0C5" w14:textId="2DFFAFE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Показатель 2 задачи 2 подпрограммы</w:t>
            </w:r>
            <w:r>
              <w:rPr>
                <w:rFonts w:ascii="Times New Roman" w:hAnsi="Times New Roman" w:cs="Times New Roman"/>
                <w:color w:val="000000" w:themeColor="text1"/>
                <w:sz w:val="18"/>
                <w:szCs w:val="18"/>
              </w:rPr>
              <w:t xml:space="preserve"> 1:</w:t>
            </w:r>
            <w:r w:rsidRPr="00617E0E">
              <w:rPr>
                <w:rFonts w:ascii="Times New Roman" w:hAnsi="Times New Roman" w:cs="Times New Roman"/>
                <w:color w:val="000000" w:themeColor="text1"/>
                <w:sz w:val="18"/>
                <w:szCs w:val="18"/>
              </w:rPr>
              <w:t xml:space="preserve"> </w:t>
            </w:r>
            <w:proofErr w:type="gramStart"/>
            <w:r w:rsidRPr="00093B10">
              <w:rPr>
                <w:rFonts w:ascii="Times New Roman" w:hAnsi="Times New Roman" w:cs="Times New Roman"/>
                <w:color w:val="000000" w:themeColor="text1"/>
                <w:sz w:val="18"/>
                <w:szCs w:val="18"/>
              </w:rPr>
              <w:t>Доля  пользователей</w:t>
            </w:r>
            <w:proofErr w:type="gramEnd"/>
            <w:r w:rsidRPr="00093B10">
              <w:rPr>
                <w:rFonts w:ascii="Times New Roman" w:hAnsi="Times New Roman" w:cs="Times New Roman"/>
                <w:color w:val="000000" w:themeColor="text1"/>
                <w:sz w:val="18"/>
                <w:szCs w:val="18"/>
              </w:rPr>
              <w:t xml:space="preserve"> информационно-правовых систем в общем количестве муниципальных служащих,%</w:t>
            </w:r>
          </w:p>
        </w:tc>
        <w:tc>
          <w:tcPr>
            <w:tcW w:w="0" w:type="auto"/>
            <w:tcBorders>
              <w:top w:val="single" w:sz="6" w:space="0" w:color="000000"/>
              <w:left w:val="single" w:sz="6" w:space="0" w:color="000000"/>
              <w:bottom w:val="single" w:sz="6" w:space="0" w:color="000000"/>
              <w:right w:val="single" w:sz="6" w:space="0" w:color="000000"/>
            </w:tcBorders>
            <w:hideMark/>
          </w:tcPr>
          <w:p w14:paraId="12D03849"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Отдел ОККР</w:t>
            </w:r>
          </w:p>
        </w:tc>
        <w:tc>
          <w:tcPr>
            <w:tcW w:w="0" w:type="auto"/>
            <w:tcBorders>
              <w:top w:val="single" w:sz="6" w:space="0" w:color="000000"/>
              <w:left w:val="single" w:sz="6" w:space="0" w:color="000000"/>
              <w:bottom w:val="single" w:sz="6" w:space="0" w:color="000000"/>
              <w:right w:val="single" w:sz="6" w:space="0" w:color="000000"/>
            </w:tcBorders>
            <w:hideMark/>
          </w:tcPr>
          <w:p w14:paraId="590BFF84"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w:t>
            </w:r>
          </w:p>
        </w:tc>
        <w:tc>
          <w:tcPr>
            <w:tcW w:w="0" w:type="auto"/>
            <w:tcBorders>
              <w:top w:val="single" w:sz="6" w:space="0" w:color="000000"/>
              <w:left w:val="single" w:sz="6" w:space="0" w:color="000000"/>
              <w:bottom w:val="single" w:sz="6" w:space="0" w:color="000000"/>
              <w:right w:val="single" w:sz="6" w:space="0" w:color="000000"/>
            </w:tcBorders>
            <w:hideMark/>
          </w:tcPr>
          <w:p w14:paraId="3C56513B"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70</w:t>
            </w:r>
          </w:p>
        </w:tc>
        <w:tc>
          <w:tcPr>
            <w:tcW w:w="0" w:type="auto"/>
            <w:tcBorders>
              <w:top w:val="single" w:sz="6" w:space="0" w:color="000000"/>
              <w:left w:val="single" w:sz="6" w:space="0" w:color="000000"/>
              <w:bottom w:val="single" w:sz="6" w:space="0" w:color="000000"/>
              <w:right w:val="single" w:sz="6" w:space="0" w:color="000000"/>
            </w:tcBorders>
            <w:hideMark/>
          </w:tcPr>
          <w:p w14:paraId="56771BF3" w14:textId="514426A9"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71</w:t>
            </w:r>
          </w:p>
        </w:tc>
        <w:tc>
          <w:tcPr>
            <w:tcW w:w="1227" w:type="dxa"/>
            <w:gridSpan w:val="3"/>
            <w:tcBorders>
              <w:top w:val="single" w:sz="6" w:space="0" w:color="000000"/>
              <w:left w:val="single" w:sz="6" w:space="0" w:color="000000"/>
              <w:bottom w:val="single" w:sz="6" w:space="0" w:color="000000"/>
              <w:right w:val="single" w:sz="4" w:space="0" w:color="auto"/>
            </w:tcBorders>
            <w:hideMark/>
          </w:tcPr>
          <w:p w14:paraId="3278191D" w14:textId="2D1DE0FE"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72</w:t>
            </w:r>
          </w:p>
        </w:tc>
        <w:tc>
          <w:tcPr>
            <w:tcW w:w="841" w:type="dxa"/>
            <w:tcBorders>
              <w:top w:val="single" w:sz="6" w:space="0" w:color="000000"/>
              <w:left w:val="single" w:sz="4" w:space="0" w:color="auto"/>
              <w:bottom w:val="single" w:sz="6" w:space="0" w:color="000000"/>
              <w:right w:val="single" w:sz="6" w:space="0" w:color="000000"/>
            </w:tcBorders>
          </w:tcPr>
          <w:p w14:paraId="027D387A" w14:textId="4CA7B719" w:rsidR="007A36C9" w:rsidRPr="00617E0E" w:rsidRDefault="00F170FB" w:rsidP="007A36C9">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73</w:t>
            </w:r>
          </w:p>
        </w:tc>
      </w:tr>
      <w:tr w:rsidR="007A36C9" w:rsidRPr="00617E0E" w14:paraId="4626C3F9" w14:textId="0EC466F8" w:rsidTr="00ED4F5B">
        <w:tc>
          <w:tcPr>
            <w:tcW w:w="0" w:type="auto"/>
            <w:tcBorders>
              <w:top w:val="single" w:sz="6" w:space="0" w:color="000000"/>
              <w:left w:val="single" w:sz="6" w:space="0" w:color="000000"/>
              <w:bottom w:val="single" w:sz="6" w:space="0" w:color="000000"/>
              <w:right w:val="single" w:sz="6" w:space="0" w:color="000000"/>
            </w:tcBorders>
            <w:hideMark/>
          </w:tcPr>
          <w:p w14:paraId="7981CE88" w14:textId="0CD63FFE"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3.</w:t>
            </w:r>
            <w:r>
              <w:rPr>
                <w:rFonts w:ascii="Times New Roman" w:hAnsi="Times New Roman" w:cs="Times New Roman"/>
                <w:color w:val="000000" w:themeColor="text1"/>
                <w:sz w:val="18"/>
                <w:szCs w:val="18"/>
              </w:rPr>
              <w:t>6.1.</w:t>
            </w:r>
          </w:p>
        </w:tc>
        <w:tc>
          <w:tcPr>
            <w:tcW w:w="0" w:type="auto"/>
            <w:tcBorders>
              <w:top w:val="single" w:sz="6" w:space="0" w:color="000000"/>
              <w:left w:val="single" w:sz="6" w:space="0" w:color="000000"/>
              <w:bottom w:val="single" w:sz="6" w:space="0" w:color="000000"/>
              <w:right w:val="single" w:sz="6" w:space="0" w:color="000000"/>
            </w:tcBorders>
            <w:hideMark/>
          </w:tcPr>
          <w:p w14:paraId="03DD1F1C" w14:textId="666D8A64" w:rsidR="007A36C9" w:rsidRPr="00617E0E" w:rsidRDefault="007A36C9" w:rsidP="005C14DF">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xml:space="preserve">Основное мероприятие </w:t>
            </w:r>
            <w:r>
              <w:rPr>
                <w:rFonts w:ascii="Times New Roman" w:hAnsi="Times New Roman" w:cs="Times New Roman"/>
                <w:color w:val="000000" w:themeColor="text1"/>
                <w:sz w:val="18"/>
                <w:szCs w:val="18"/>
              </w:rPr>
              <w:t>2</w:t>
            </w:r>
            <w:r w:rsidRPr="00617E0E">
              <w:rPr>
                <w:rFonts w:ascii="Times New Roman" w:hAnsi="Times New Roman" w:cs="Times New Roman"/>
                <w:color w:val="000000" w:themeColor="text1"/>
                <w:sz w:val="18"/>
                <w:szCs w:val="18"/>
              </w:rPr>
              <w:t xml:space="preserve"> </w:t>
            </w:r>
            <w:r w:rsidRPr="00617E0E">
              <w:rPr>
                <w:rFonts w:ascii="Times New Roman" w:hAnsi="Times New Roman" w:cs="Times New Roman"/>
                <w:color w:val="000000" w:themeColor="text1"/>
                <w:sz w:val="18"/>
                <w:szCs w:val="18"/>
              </w:rPr>
              <w:lastRenderedPageBreak/>
              <w:t xml:space="preserve">задачи </w:t>
            </w:r>
            <w:r>
              <w:rPr>
                <w:rFonts w:ascii="Times New Roman" w:hAnsi="Times New Roman" w:cs="Times New Roman"/>
                <w:color w:val="000000" w:themeColor="text1"/>
                <w:sz w:val="18"/>
                <w:szCs w:val="18"/>
              </w:rPr>
              <w:t>2:</w:t>
            </w:r>
            <w:r w:rsidRPr="00617E0E">
              <w:rPr>
                <w:rFonts w:ascii="Times New Roman" w:hAnsi="Times New Roman" w:cs="Times New Roman"/>
                <w:color w:val="000000" w:themeColor="text1"/>
                <w:sz w:val="18"/>
                <w:szCs w:val="18"/>
              </w:rPr>
              <w:t xml:space="preserve"> Приобретение услуг с использованием информационно-правовых систем</w:t>
            </w:r>
          </w:p>
        </w:tc>
        <w:tc>
          <w:tcPr>
            <w:tcW w:w="0" w:type="auto"/>
            <w:tcBorders>
              <w:top w:val="single" w:sz="6" w:space="0" w:color="000000"/>
              <w:left w:val="single" w:sz="6" w:space="0" w:color="000000"/>
              <w:bottom w:val="single" w:sz="6" w:space="0" w:color="000000"/>
              <w:right w:val="single" w:sz="6" w:space="0" w:color="000000"/>
            </w:tcBorders>
            <w:hideMark/>
          </w:tcPr>
          <w:p w14:paraId="54FF37A2"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lastRenderedPageBreak/>
              <w:t>Отдел ОККР</w:t>
            </w:r>
          </w:p>
        </w:tc>
        <w:tc>
          <w:tcPr>
            <w:tcW w:w="0" w:type="auto"/>
            <w:tcBorders>
              <w:top w:val="single" w:sz="6" w:space="0" w:color="000000"/>
              <w:left w:val="single" w:sz="6" w:space="0" w:color="000000"/>
              <w:bottom w:val="single" w:sz="6" w:space="0" w:color="000000"/>
              <w:right w:val="single" w:sz="6" w:space="0" w:color="000000"/>
            </w:tcBorders>
            <w:hideMark/>
          </w:tcPr>
          <w:p w14:paraId="5E06201C"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xml:space="preserve"> руб.</w:t>
            </w:r>
          </w:p>
        </w:tc>
        <w:tc>
          <w:tcPr>
            <w:tcW w:w="0" w:type="auto"/>
            <w:tcBorders>
              <w:top w:val="single" w:sz="6" w:space="0" w:color="000000"/>
              <w:left w:val="single" w:sz="6" w:space="0" w:color="000000"/>
              <w:bottom w:val="single" w:sz="6" w:space="0" w:color="000000"/>
              <w:right w:val="single" w:sz="6" w:space="0" w:color="000000"/>
            </w:tcBorders>
            <w:hideMark/>
          </w:tcPr>
          <w:p w14:paraId="2C0ABF58" w14:textId="2230375B"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198</w:t>
            </w:r>
            <w:r w:rsidR="00F170FB">
              <w:rPr>
                <w:rFonts w:ascii="Times New Roman" w:hAnsi="Times New Roman" w:cs="Times New Roman"/>
                <w:color w:val="000000" w:themeColor="text1"/>
                <w:sz w:val="18"/>
                <w:szCs w:val="18"/>
              </w:rPr>
              <w:t xml:space="preserve"> </w:t>
            </w:r>
            <w:r>
              <w:rPr>
                <w:rFonts w:ascii="Times New Roman" w:hAnsi="Times New Roman" w:cs="Times New Roman"/>
                <w:color w:val="000000" w:themeColor="text1"/>
                <w:sz w:val="18"/>
                <w:szCs w:val="18"/>
              </w:rPr>
              <w:t>001,23</w:t>
            </w:r>
          </w:p>
        </w:tc>
        <w:tc>
          <w:tcPr>
            <w:tcW w:w="0" w:type="auto"/>
            <w:tcBorders>
              <w:top w:val="single" w:sz="6" w:space="0" w:color="000000"/>
              <w:left w:val="single" w:sz="6" w:space="0" w:color="000000"/>
              <w:bottom w:val="single" w:sz="6" w:space="0" w:color="000000"/>
              <w:right w:val="single" w:sz="6" w:space="0" w:color="000000"/>
            </w:tcBorders>
            <w:hideMark/>
          </w:tcPr>
          <w:p w14:paraId="335B5F66" w14:textId="1ED666BE" w:rsidR="007A36C9" w:rsidRPr="00617E0E" w:rsidRDefault="007A36C9" w:rsidP="00FB5461">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62</w:t>
            </w:r>
            <w:r w:rsidR="00F170FB">
              <w:rPr>
                <w:rFonts w:ascii="Times New Roman" w:hAnsi="Times New Roman" w:cs="Times New Roman"/>
                <w:color w:val="000000" w:themeColor="text1"/>
                <w:sz w:val="18"/>
                <w:szCs w:val="18"/>
              </w:rPr>
              <w:t xml:space="preserve"> </w:t>
            </w:r>
            <w:r>
              <w:rPr>
                <w:rFonts w:ascii="Times New Roman" w:hAnsi="Times New Roman" w:cs="Times New Roman"/>
                <w:color w:val="000000" w:themeColor="text1"/>
                <w:sz w:val="18"/>
                <w:szCs w:val="18"/>
              </w:rPr>
              <w:t>708,00</w:t>
            </w:r>
          </w:p>
        </w:tc>
        <w:tc>
          <w:tcPr>
            <w:tcW w:w="1227" w:type="dxa"/>
            <w:gridSpan w:val="3"/>
            <w:tcBorders>
              <w:top w:val="single" w:sz="6" w:space="0" w:color="000000"/>
              <w:left w:val="single" w:sz="6" w:space="0" w:color="000000"/>
              <w:bottom w:val="single" w:sz="6" w:space="0" w:color="000000"/>
              <w:right w:val="single" w:sz="4" w:space="0" w:color="auto"/>
            </w:tcBorders>
            <w:hideMark/>
          </w:tcPr>
          <w:p w14:paraId="53678A05" w14:textId="5BCD3795"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62</w:t>
            </w:r>
            <w:r w:rsidR="00F170FB">
              <w:rPr>
                <w:rFonts w:ascii="Times New Roman" w:hAnsi="Times New Roman" w:cs="Times New Roman"/>
                <w:color w:val="000000" w:themeColor="text1"/>
                <w:sz w:val="18"/>
                <w:szCs w:val="18"/>
              </w:rPr>
              <w:t xml:space="preserve"> </w:t>
            </w:r>
            <w:r>
              <w:rPr>
                <w:rFonts w:ascii="Times New Roman" w:hAnsi="Times New Roman" w:cs="Times New Roman"/>
                <w:color w:val="000000" w:themeColor="text1"/>
                <w:sz w:val="18"/>
                <w:szCs w:val="18"/>
              </w:rPr>
              <w:t>708,00</w:t>
            </w:r>
          </w:p>
        </w:tc>
        <w:tc>
          <w:tcPr>
            <w:tcW w:w="841" w:type="dxa"/>
            <w:tcBorders>
              <w:top w:val="single" w:sz="6" w:space="0" w:color="000000"/>
              <w:left w:val="single" w:sz="4" w:space="0" w:color="auto"/>
              <w:bottom w:val="single" w:sz="6" w:space="0" w:color="000000"/>
              <w:right w:val="single" w:sz="6" w:space="0" w:color="000000"/>
            </w:tcBorders>
          </w:tcPr>
          <w:p w14:paraId="1FAEFBC2" w14:textId="299274FA" w:rsidR="007A36C9" w:rsidRPr="00617E0E" w:rsidRDefault="00F170FB" w:rsidP="007A36C9">
            <w:pPr>
              <w:spacing w:after="0" w:line="240" w:lineRule="auto"/>
              <w:contextualSpacing/>
              <w:jc w:val="both"/>
              <w:rPr>
                <w:rFonts w:ascii="Times New Roman" w:hAnsi="Times New Roman" w:cs="Times New Roman"/>
                <w:color w:val="000000" w:themeColor="text1"/>
                <w:sz w:val="18"/>
                <w:szCs w:val="18"/>
              </w:rPr>
            </w:pPr>
            <w:r w:rsidRPr="00F170FB">
              <w:rPr>
                <w:rFonts w:ascii="Times New Roman" w:hAnsi="Times New Roman" w:cs="Times New Roman"/>
                <w:sz w:val="18"/>
                <w:szCs w:val="18"/>
              </w:rPr>
              <w:t>0,00</w:t>
            </w:r>
          </w:p>
        </w:tc>
      </w:tr>
      <w:tr w:rsidR="007A36C9" w:rsidRPr="00617E0E" w14:paraId="6704CD0B" w14:textId="6CCFC26C" w:rsidTr="00ED4F5B">
        <w:tc>
          <w:tcPr>
            <w:tcW w:w="0" w:type="auto"/>
            <w:tcBorders>
              <w:top w:val="single" w:sz="6" w:space="0" w:color="000000"/>
              <w:left w:val="single" w:sz="6" w:space="0" w:color="000000"/>
              <w:bottom w:val="single" w:sz="6" w:space="0" w:color="000000"/>
              <w:right w:val="single" w:sz="6" w:space="0" w:color="000000"/>
            </w:tcBorders>
            <w:hideMark/>
          </w:tcPr>
          <w:p w14:paraId="5838FF59" w14:textId="71022B7B"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3.</w:t>
            </w:r>
            <w:r>
              <w:rPr>
                <w:rFonts w:ascii="Times New Roman" w:hAnsi="Times New Roman" w:cs="Times New Roman"/>
                <w:color w:val="000000" w:themeColor="text1"/>
                <w:sz w:val="18"/>
                <w:szCs w:val="18"/>
              </w:rPr>
              <w:t>6.2.</w:t>
            </w:r>
          </w:p>
        </w:tc>
        <w:tc>
          <w:tcPr>
            <w:tcW w:w="0" w:type="auto"/>
            <w:tcBorders>
              <w:top w:val="single" w:sz="6" w:space="0" w:color="000000"/>
              <w:left w:val="single" w:sz="6" w:space="0" w:color="000000"/>
              <w:bottom w:val="single" w:sz="6" w:space="0" w:color="000000"/>
              <w:right w:val="single" w:sz="6" w:space="0" w:color="000000"/>
            </w:tcBorders>
            <w:hideMark/>
          </w:tcPr>
          <w:p w14:paraId="1DA8D5A5" w14:textId="6F7E87C6"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xml:space="preserve">Основное мероприятие </w:t>
            </w:r>
            <w:r>
              <w:rPr>
                <w:rFonts w:ascii="Times New Roman" w:hAnsi="Times New Roman" w:cs="Times New Roman"/>
                <w:color w:val="000000" w:themeColor="text1"/>
                <w:sz w:val="18"/>
                <w:szCs w:val="18"/>
              </w:rPr>
              <w:t>3</w:t>
            </w:r>
            <w:r w:rsidRPr="00617E0E">
              <w:rPr>
                <w:rFonts w:ascii="Times New Roman" w:hAnsi="Times New Roman" w:cs="Times New Roman"/>
                <w:color w:val="000000" w:themeColor="text1"/>
                <w:sz w:val="18"/>
                <w:szCs w:val="18"/>
              </w:rPr>
              <w:t xml:space="preserve"> задачи 2</w:t>
            </w:r>
            <w:r>
              <w:rPr>
                <w:rFonts w:ascii="Times New Roman" w:hAnsi="Times New Roman" w:cs="Times New Roman"/>
                <w:color w:val="000000" w:themeColor="text1"/>
                <w:sz w:val="18"/>
                <w:szCs w:val="18"/>
              </w:rPr>
              <w:t>: Приобретение услуг</w:t>
            </w:r>
            <w:r w:rsidRPr="00617E0E">
              <w:rPr>
                <w:rFonts w:ascii="Times New Roman" w:hAnsi="Times New Roman" w:cs="Times New Roman"/>
                <w:color w:val="000000" w:themeColor="text1"/>
                <w:sz w:val="18"/>
                <w:szCs w:val="18"/>
              </w:rPr>
              <w:t xml:space="preserve"> </w:t>
            </w:r>
            <w:r w:rsidRPr="000B2E01">
              <w:rPr>
                <w:rFonts w:ascii="Times New Roman" w:hAnsi="Times New Roman" w:cs="Times New Roman"/>
                <w:color w:val="000000" w:themeColor="text1"/>
                <w:sz w:val="18"/>
                <w:szCs w:val="18"/>
              </w:rPr>
              <w:t>по сопровождению региональной информационной системы по автоматизации деятельности муниципальных образований для учета информации о населении, земле, имуществе, личных подсобных хозяйствах, осуществлении межведом</w:t>
            </w:r>
            <w:r>
              <w:rPr>
                <w:rFonts w:ascii="Times New Roman" w:hAnsi="Times New Roman" w:cs="Times New Roman"/>
                <w:color w:val="000000" w:themeColor="text1"/>
                <w:sz w:val="18"/>
                <w:szCs w:val="18"/>
              </w:rPr>
              <w:t>с</w:t>
            </w:r>
            <w:r w:rsidRPr="000B2E01">
              <w:rPr>
                <w:rFonts w:ascii="Times New Roman" w:hAnsi="Times New Roman" w:cs="Times New Roman"/>
                <w:color w:val="000000" w:themeColor="text1"/>
                <w:sz w:val="18"/>
                <w:szCs w:val="18"/>
              </w:rPr>
              <w:t>твенного взаимодействия и оказания муниципальных услуг в электронном виде</w:t>
            </w:r>
          </w:p>
        </w:tc>
        <w:tc>
          <w:tcPr>
            <w:tcW w:w="0" w:type="auto"/>
            <w:tcBorders>
              <w:top w:val="single" w:sz="6" w:space="0" w:color="000000"/>
              <w:left w:val="single" w:sz="6" w:space="0" w:color="000000"/>
              <w:bottom w:val="single" w:sz="6" w:space="0" w:color="000000"/>
              <w:right w:val="single" w:sz="6" w:space="0" w:color="000000"/>
            </w:tcBorders>
            <w:hideMark/>
          </w:tcPr>
          <w:p w14:paraId="7118EC63"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Отдел ОККР</w:t>
            </w:r>
          </w:p>
        </w:tc>
        <w:tc>
          <w:tcPr>
            <w:tcW w:w="0" w:type="auto"/>
            <w:tcBorders>
              <w:top w:val="single" w:sz="6" w:space="0" w:color="000000"/>
              <w:left w:val="single" w:sz="6" w:space="0" w:color="000000"/>
              <w:bottom w:val="single" w:sz="6" w:space="0" w:color="000000"/>
              <w:right w:val="single" w:sz="6" w:space="0" w:color="000000"/>
            </w:tcBorders>
            <w:hideMark/>
          </w:tcPr>
          <w:p w14:paraId="64317CD0"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xml:space="preserve"> руб.</w:t>
            </w:r>
          </w:p>
        </w:tc>
        <w:tc>
          <w:tcPr>
            <w:tcW w:w="0" w:type="auto"/>
            <w:tcBorders>
              <w:top w:val="single" w:sz="6" w:space="0" w:color="000000"/>
              <w:left w:val="single" w:sz="6" w:space="0" w:color="000000"/>
              <w:bottom w:val="single" w:sz="6" w:space="0" w:color="000000"/>
              <w:right w:val="single" w:sz="6" w:space="0" w:color="000000"/>
            </w:tcBorders>
            <w:hideMark/>
          </w:tcPr>
          <w:p w14:paraId="598E124D" w14:textId="2EC8579B"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289</w:t>
            </w:r>
            <w:r w:rsidR="00F170FB">
              <w:rPr>
                <w:rFonts w:ascii="Times New Roman" w:hAnsi="Times New Roman" w:cs="Times New Roman"/>
                <w:color w:val="000000" w:themeColor="text1"/>
                <w:sz w:val="18"/>
                <w:szCs w:val="18"/>
              </w:rPr>
              <w:t xml:space="preserve"> </w:t>
            </w:r>
            <w:r>
              <w:rPr>
                <w:rFonts w:ascii="Times New Roman" w:hAnsi="Times New Roman" w:cs="Times New Roman"/>
                <w:color w:val="000000" w:themeColor="text1"/>
                <w:sz w:val="18"/>
                <w:szCs w:val="18"/>
              </w:rPr>
              <w:t>000,00</w:t>
            </w:r>
          </w:p>
        </w:tc>
        <w:tc>
          <w:tcPr>
            <w:tcW w:w="0" w:type="auto"/>
            <w:tcBorders>
              <w:top w:val="single" w:sz="6" w:space="0" w:color="000000"/>
              <w:left w:val="single" w:sz="6" w:space="0" w:color="000000"/>
              <w:bottom w:val="single" w:sz="6" w:space="0" w:color="000000"/>
              <w:right w:val="single" w:sz="6" w:space="0" w:color="000000"/>
            </w:tcBorders>
            <w:hideMark/>
          </w:tcPr>
          <w:p w14:paraId="3A60EC8A" w14:textId="56D59BF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2</w:t>
            </w:r>
            <w:r w:rsidR="00F170FB">
              <w:rPr>
                <w:rFonts w:ascii="Times New Roman" w:hAnsi="Times New Roman" w:cs="Times New Roman"/>
                <w:color w:val="000000" w:themeColor="text1"/>
                <w:sz w:val="18"/>
                <w:szCs w:val="18"/>
              </w:rPr>
              <w:t>6 775,00</w:t>
            </w:r>
          </w:p>
        </w:tc>
        <w:tc>
          <w:tcPr>
            <w:tcW w:w="1227" w:type="dxa"/>
            <w:gridSpan w:val="3"/>
            <w:tcBorders>
              <w:top w:val="single" w:sz="6" w:space="0" w:color="000000"/>
              <w:left w:val="single" w:sz="6" w:space="0" w:color="000000"/>
              <w:bottom w:val="single" w:sz="6" w:space="0" w:color="000000"/>
              <w:right w:val="single" w:sz="4" w:space="0" w:color="auto"/>
            </w:tcBorders>
            <w:hideMark/>
          </w:tcPr>
          <w:p w14:paraId="335F386F" w14:textId="434C8AEF" w:rsidR="007A36C9" w:rsidRPr="00617E0E" w:rsidRDefault="00F170FB" w:rsidP="008A679D">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0,00</w:t>
            </w:r>
          </w:p>
        </w:tc>
        <w:tc>
          <w:tcPr>
            <w:tcW w:w="841" w:type="dxa"/>
            <w:tcBorders>
              <w:top w:val="single" w:sz="6" w:space="0" w:color="000000"/>
              <w:left w:val="single" w:sz="4" w:space="0" w:color="auto"/>
              <w:bottom w:val="single" w:sz="6" w:space="0" w:color="000000"/>
              <w:right w:val="single" w:sz="6" w:space="0" w:color="000000"/>
            </w:tcBorders>
          </w:tcPr>
          <w:p w14:paraId="79629713" w14:textId="6321C00E" w:rsidR="007A36C9" w:rsidRPr="00617E0E" w:rsidRDefault="00F170FB" w:rsidP="007A36C9">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0,00</w:t>
            </w:r>
          </w:p>
        </w:tc>
      </w:tr>
      <w:tr w:rsidR="007A36C9" w:rsidRPr="00617E0E" w14:paraId="17EF6740" w14:textId="12F1088F" w:rsidTr="00ED4F5B">
        <w:tc>
          <w:tcPr>
            <w:tcW w:w="0" w:type="auto"/>
            <w:tcBorders>
              <w:top w:val="single" w:sz="6" w:space="0" w:color="000000"/>
              <w:left w:val="single" w:sz="6" w:space="0" w:color="000000"/>
              <w:bottom w:val="single" w:sz="6" w:space="0" w:color="000000"/>
              <w:right w:val="single" w:sz="6" w:space="0" w:color="000000"/>
            </w:tcBorders>
            <w:hideMark/>
          </w:tcPr>
          <w:p w14:paraId="6A963EEC" w14:textId="35EFB2F5"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3.</w:t>
            </w:r>
            <w:r>
              <w:rPr>
                <w:rFonts w:ascii="Times New Roman" w:hAnsi="Times New Roman" w:cs="Times New Roman"/>
                <w:color w:val="000000" w:themeColor="text1"/>
                <w:sz w:val="18"/>
                <w:szCs w:val="18"/>
              </w:rPr>
              <w:t>6.3.</w:t>
            </w:r>
          </w:p>
        </w:tc>
        <w:tc>
          <w:tcPr>
            <w:tcW w:w="0" w:type="auto"/>
            <w:tcBorders>
              <w:top w:val="single" w:sz="6" w:space="0" w:color="000000"/>
              <w:left w:val="single" w:sz="6" w:space="0" w:color="000000"/>
              <w:bottom w:val="single" w:sz="6" w:space="0" w:color="000000"/>
              <w:right w:val="single" w:sz="6" w:space="0" w:color="000000"/>
            </w:tcBorders>
            <w:hideMark/>
          </w:tcPr>
          <w:p w14:paraId="20F8E6A3"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Основное мероприятие 4 задачи 2 Обеспечение деятельности аппарата администрации округа</w:t>
            </w:r>
          </w:p>
        </w:tc>
        <w:tc>
          <w:tcPr>
            <w:tcW w:w="0" w:type="auto"/>
            <w:tcBorders>
              <w:top w:val="single" w:sz="6" w:space="0" w:color="000000"/>
              <w:left w:val="single" w:sz="6" w:space="0" w:color="000000"/>
              <w:bottom w:val="single" w:sz="6" w:space="0" w:color="000000"/>
              <w:right w:val="single" w:sz="6" w:space="0" w:color="000000"/>
            </w:tcBorders>
            <w:hideMark/>
          </w:tcPr>
          <w:p w14:paraId="07B4BB35"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Отдел бухучета и отчётности</w:t>
            </w:r>
          </w:p>
        </w:tc>
        <w:tc>
          <w:tcPr>
            <w:tcW w:w="0" w:type="auto"/>
            <w:tcBorders>
              <w:top w:val="single" w:sz="6" w:space="0" w:color="000000"/>
              <w:left w:val="single" w:sz="6" w:space="0" w:color="000000"/>
              <w:bottom w:val="single" w:sz="6" w:space="0" w:color="000000"/>
              <w:right w:val="single" w:sz="6" w:space="0" w:color="000000"/>
            </w:tcBorders>
            <w:hideMark/>
          </w:tcPr>
          <w:p w14:paraId="3B7E9860"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руб.</w:t>
            </w:r>
          </w:p>
        </w:tc>
        <w:tc>
          <w:tcPr>
            <w:tcW w:w="0" w:type="auto"/>
            <w:tcBorders>
              <w:top w:val="single" w:sz="6" w:space="0" w:color="000000"/>
              <w:left w:val="single" w:sz="6" w:space="0" w:color="000000"/>
              <w:bottom w:val="single" w:sz="6" w:space="0" w:color="000000"/>
              <w:right w:val="single" w:sz="6" w:space="0" w:color="000000"/>
            </w:tcBorders>
            <w:hideMark/>
          </w:tcPr>
          <w:p w14:paraId="02A87697" w14:textId="78FEABD8"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126517743,67</w:t>
            </w:r>
          </w:p>
        </w:tc>
        <w:tc>
          <w:tcPr>
            <w:tcW w:w="0" w:type="auto"/>
            <w:tcBorders>
              <w:top w:val="single" w:sz="6" w:space="0" w:color="000000"/>
              <w:left w:val="single" w:sz="6" w:space="0" w:color="000000"/>
              <w:bottom w:val="single" w:sz="6" w:space="0" w:color="000000"/>
              <w:right w:val="single" w:sz="6" w:space="0" w:color="000000"/>
            </w:tcBorders>
            <w:hideMark/>
          </w:tcPr>
          <w:p w14:paraId="13DA3EEC" w14:textId="0D8E901B" w:rsidR="007A36C9" w:rsidRPr="00617E0E" w:rsidRDefault="00F170FB" w:rsidP="008A679D">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120008365,07</w:t>
            </w:r>
          </w:p>
        </w:tc>
        <w:tc>
          <w:tcPr>
            <w:tcW w:w="1227" w:type="dxa"/>
            <w:gridSpan w:val="3"/>
            <w:tcBorders>
              <w:top w:val="single" w:sz="6" w:space="0" w:color="000000"/>
              <w:left w:val="single" w:sz="6" w:space="0" w:color="000000"/>
              <w:bottom w:val="single" w:sz="6" w:space="0" w:color="000000"/>
              <w:right w:val="single" w:sz="4" w:space="0" w:color="auto"/>
            </w:tcBorders>
            <w:hideMark/>
          </w:tcPr>
          <w:p w14:paraId="36ACA2D4" w14:textId="51DCF426" w:rsidR="007A36C9" w:rsidRPr="00617E0E" w:rsidRDefault="00A85D8E" w:rsidP="008A679D">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84 276 145,22</w:t>
            </w:r>
          </w:p>
        </w:tc>
        <w:tc>
          <w:tcPr>
            <w:tcW w:w="841" w:type="dxa"/>
            <w:tcBorders>
              <w:top w:val="single" w:sz="6" w:space="0" w:color="000000"/>
              <w:left w:val="single" w:sz="4" w:space="0" w:color="auto"/>
              <w:bottom w:val="single" w:sz="6" w:space="0" w:color="000000"/>
              <w:right w:val="single" w:sz="6" w:space="0" w:color="000000"/>
            </w:tcBorders>
          </w:tcPr>
          <w:p w14:paraId="43E20B86" w14:textId="3DB89941" w:rsidR="007A36C9" w:rsidRPr="00617E0E" w:rsidRDefault="00A85D8E" w:rsidP="008A679D">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83014225,45</w:t>
            </w:r>
          </w:p>
        </w:tc>
      </w:tr>
      <w:tr w:rsidR="008A679D" w:rsidRPr="00617E0E" w14:paraId="3DB9103A" w14:textId="77777777" w:rsidTr="008A679D">
        <w:tc>
          <w:tcPr>
            <w:tcW w:w="0" w:type="auto"/>
            <w:tcBorders>
              <w:top w:val="single" w:sz="6" w:space="0" w:color="000000"/>
              <w:left w:val="single" w:sz="6" w:space="0" w:color="000000"/>
              <w:bottom w:val="single" w:sz="6" w:space="0" w:color="000000"/>
              <w:right w:val="single" w:sz="6" w:space="0" w:color="000000"/>
            </w:tcBorders>
            <w:hideMark/>
          </w:tcPr>
          <w:p w14:paraId="5658B99F" w14:textId="77777777" w:rsidR="008A679D" w:rsidRPr="00617E0E" w:rsidRDefault="008A679D"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4</w:t>
            </w:r>
          </w:p>
        </w:tc>
        <w:tc>
          <w:tcPr>
            <w:tcW w:w="0" w:type="auto"/>
            <w:gridSpan w:val="9"/>
            <w:tcBorders>
              <w:top w:val="single" w:sz="6" w:space="0" w:color="000000"/>
              <w:left w:val="single" w:sz="6" w:space="0" w:color="000000"/>
              <w:bottom w:val="single" w:sz="6" w:space="0" w:color="000000"/>
              <w:right w:val="single" w:sz="6" w:space="0" w:color="000000"/>
            </w:tcBorders>
            <w:hideMark/>
          </w:tcPr>
          <w:p w14:paraId="24D5EB85" w14:textId="77777777" w:rsidR="008A679D" w:rsidRPr="00617E0E" w:rsidRDefault="008A679D"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Подпрограмма 2 "Долгосрочное бюджетное планирование, совершенствование организации бюджетного процесса"</w:t>
            </w:r>
          </w:p>
        </w:tc>
      </w:tr>
      <w:tr w:rsidR="007A36C9" w:rsidRPr="00617E0E" w14:paraId="36D5EAE5" w14:textId="34D00C5F" w:rsidTr="00ED4F5B">
        <w:tc>
          <w:tcPr>
            <w:tcW w:w="0" w:type="auto"/>
            <w:tcBorders>
              <w:top w:val="single" w:sz="6" w:space="0" w:color="000000"/>
              <w:left w:val="single" w:sz="6" w:space="0" w:color="000000"/>
              <w:bottom w:val="single" w:sz="6" w:space="0" w:color="000000"/>
              <w:right w:val="single" w:sz="6" w:space="0" w:color="000000"/>
            </w:tcBorders>
            <w:hideMark/>
          </w:tcPr>
          <w:p w14:paraId="4BC718D1" w14:textId="3A8461EF"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4.</w:t>
            </w:r>
            <w:r>
              <w:rPr>
                <w:rFonts w:ascii="Times New Roman" w:hAnsi="Times New Roman" w:cs="Times New Roman"/>
                <w:color w:val="000000" w:themeColor="text1"/>
                <w:sz w:val="18"/>
                <w:szCs w:val="18"/>
              </w:rPr>
              <w:t>1</w:t>
            </w:r>
          </w:p>
        </w:tc>
        <w:tc>
          <w:tcPr>
            <w:tcW w:w="0" w:type="auto"/>
            <w:tcBorders>
              <w:top w:val="single" w:sz="6" w:space="0" w:color="000000"/>
              <w:left w:val="single" w:sz="6" w:space="0" w:color="000000"/>
              <w:bottom w:val="single" w:sz="6" w:space="0" w:color="000000"/>
              <w:right w:val="single" w:sz="6" w:space="0" w:color="000000"/>
            </w:tcBorders>
            <w:hideMark/>
          </w:tcPr>
          <w:p w14:paraId="300FD66E"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Показатель задачи 1 подпрограммы: Исполнение бюджета округа по доходам без учета безвозмездных поступлений к утвержденному плану</w:t>
            </w:r>
          </w:p>
        </w:tc>
        <w:tc>
          <w:tcPr>
            <w:tcW w:w="0" w:type="auto"/>
            <w:tcBorders>
              <w:top w:val="single" w:sz="6" w:space="0" w:color="000000"/>
              <w:left w:val="single" w:sz="6" w:space="0" w:color="000000"/>
              <w:bottom w:val="single" w:sz="6" w:space="0" w:color="000000"/>
              <w:right w:val="single" w:sz="6" w:space="0" w:color="000000"/>
            </w:tcBorders>
            <w:hideMark/>
          </w:tcPr>
          <w:p w14:paraId="6AA1FEE5"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Отдел финансов</w:t>
            </w:r>
          </w:p>
        </w:tc>
        <w:tc>
          <w:tcPr>
            <w:tcW w:w="0" w:type="auto"/>
            <w:tcBorders>
              <w:top w:val="single" w:sz="6" w:space="0" w:color="000000"/>
              <w:left w:val="single" w:sz="6" w:space="0" w:color="000000"/>
              <w:bottom w:val="single" w:sz="6" w:space="0" w:color="000000"/>
              <w:right w:val="single" w:sz="6" w:space="0" w:color="000000"/>
            </w:tcBorders>
            <w:hideMark/>
          </w:tcPr>
          <w:p w14:paraId="63BC7539"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w:t>
            </w:r>
          </w:p>
        </w:tc>
        <w:tc>
          <w:tcPr>
            <w:tcW w:w="0" w:type="auto"/>
            <w:tcBorders>
              <w:top w:val="single" w:sz="6" w:space="0" w:color="000000"/>
              <w:left w:val="single" w:sz="6" w:space="0" w:color="000000"/>
              <w:bottom w:val="single" w:sz="6" w:space="0" w:color="000000"/>
              <w:right w:val="single" w:sz="6" w:space="0" w:color="000000"/>
            </w:tcBorders>
            <w:hideMark/>
          </w:tcPr>
          <w:p w14:paraId="4FEA0A56"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100</w:t>
            </w:r>
          </w:p>
        </w:tc>
        <w:tc>
          <w:tcPr>
            <w:tcW w:w="0" w:type="auto"/>
            <w:tcBorders>
              <w:top w:val="single" w:sz="6" w:space="0" w:color="000000"/>
              <w:left w:val="single" w:sz="6" w:space="0" w:color="000000"/>
              <w:bottom w:val="single" w:sz="6" w:space="0" w:color="000000"/>
              <w:right w:val="single" w:sz="6" w:space="0" w:color="000000"/>
            </w:tcBorders>
            <w:hideMark/>
          </w:tcPr>
          <w:p w14:paraId="609B5E08"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100</w:t>
            </w:r>
          </w:p>
        </w:tc>
        <w:tc>
          <w:tcPr>
            <w:tcW w:w="1227" w:type="dxa"/>
            <w:gridSpan w:val="3"/>
            <w:tcBorders>
              <w:top w:val="single" w:sz="6" w:space="0" w:color="000000"/>
              <w:left w:val="single" w:sz="6" w:space="0" w:color="000000"/>
              <w:bottom w:val="single" w:sz="6" w:space="0" w:color="000000"/>
              <w:right w:val="single" w:sz="4" w:space="0" w:color="auto"/>
            </w:tcBorders>
            <w:hideMark/>
          </w:tcPr>
          <w:p w14:paraId="43733C1D"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100</w:t>
            </w:r>
          </w:p>
        </w:tc>
        <w:tc>
          <w:tcPr>
            <w:tcW w:w="841" w:type="dxa"/>
            <w:tcBorders>
              <w:top w:val="single" w:sz="6" w:space="0" w:color="000000"/>
              <w:left w:val="single" w:sz="4" w:space="0" w:color="auto"/>
              <w:bottom w:val="single" w:sz="6" w:space="0" w:color="000000"/>
              <w:right w:val="single" w:sz="6" w:space="0" w:color="000000"/>
            </w:tcBorders>
          </w:tcPr>
          <w:p w14:paraId="2C776816" w14:textId="307240BC" w:rsidR="007A36C9" w:rsidRPr="00617E0E" w:rsidRDefault="00A85D8E" w:rsidP="007A36C9">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100</w:t>
            </w:r>
          </w:p>
        </w:tc>
      </w:tr>
      <w:tr w:rsidR="008A679D" w:rsidRPr="00617E0E" w14:paraId="66B4BEC1" w14:textId="77777777" w:rsidTr="008A679D">
        <w:tc>
          <w:tcPr>
            <w:tcW w:w="0" w:type="auto"/>
            <w:tcBorders>
              <w:top w:val="single" w:sz="6" w:space="0" w:color="000000"/>
              <w:left w:val="single" w:sz="6" w:space="0" w:color="000000"/>
              <w:bottom w:val="single" w:sz="6" w:space="0" w:color="000000"/>
              <w:right w:val="single" w:sz="6" w:space="0" w:color="000000"/>
            </w:tcBorders>
            <w:hideMark/>
          </w:tcPr>
          <w:p w14:paraId="47A11C2C" w14:textId="4107BD28" w:rsidR="008A679D" w:rsidRPr="00617E0E" w:rsidRDefault="008A679D"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4.</w:t>
            </w:r>
            <w:r w:rsidR="00757B3D">
              <w:rPr>
                <w:rFonts w:ascii="Times New Roman" w:hAnsi="Times New Roman" w:cs="Times New Roman"/>
                <w:color w:val="000000" w:themeColor="text1"/>
                <w:sz w:val="18"/>
                <w:szCs w:val="18"/>
              </w:rPr>
              <w:t>2</w:t>
            </w:r>
          </w:p>
        </w:tc>
        <w:tc>
          <w:tcPr>
            <w:tcW w:w="0" w:type="auto"/>
            <w:gridSpan w:val="9"/>
            <w:tcBorders>
              <w:top w:val="single" w:sz="6" w:space="0" w:color="000000"/>
              <w:left w:val="single" w:sz="6" w:space="0" w:color="000000"/>
              <w:bottom w:val="single" w:sz="6" w:space="0" w:color="000000"/>
              <w:right w:val="single" w:sz="6" w:space="0" w:color="000000"/>
            </w:tcBorders>
            <w:hideMark/>
          </w:tcPr>
          <w:p w14:paraId="0AC29AAE" w14:textId="77777777" w:rsidR="008A679D" w:rsidRPr="00617E0E" w:rsidRDefault="008A679D"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Задача 2 Подпрограммы "Повышение эффективности бюджетных расходов и контроля за соблюдением бюджетного законодательства"</w:t>
            </w:r>
          </w:p>
        </w:tc>
      </w:tr>
      <w:tr w:rsidR="007A36C9" w:rsidRPr="00617E0E" w14:paraId="3C1C20BD" w14:textId="145FFC04" w:rsidTr="00ED4F5B">
        <w:tc>
          <w:tcPr>
            <w:tcW w:w="0" w:type="auto"/>
            <w:tcBorders>
              <w:top w:val="single" w:sz="6" w:space="0" w:color="000000"/>
              <w:left w:val="single" w:sz="6" w:space="0" w:color="000000"/>
              <w:bottom w:val="single" w:sz="6" w:space="0" w:color="000000"/>
              <w:right w:val="single" w:sz="6" w:space="0" w:color="000000"/>
            </w:tcBorders>
            <w:hideMark/>
          </w:tcPr>
          <w:p w14:paraId="3F06DF22" w14:textId="032D4761"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4.</w:t>
            </w:r>
            <w:r>
              <w:rPr>
                <w:rFonts w:ascii="Times New Roman" w:hAnsi="Times New Roman" w:cs="Times New Roman"/>
                <w:color w:val="000000" w:themeColor="text1"/>
                <w:sz w:val="18"/>
                <w:szCs w:val="18"/>
              </w:rPr>
              <w:t>3</w:t>
            </w:r>
          </w:p>
        </w:tc>
        <w:tc>
          <w:tcPr>
            <w:tcW w:w="0" w:type="auto"/>
            <w:tcBorders>
              <w:top w:val="single" w:sz="6" w:space="0" w:color="000000"/>
              <w:left w:val="single" w:sz="6" w:space="0" w:color="000000"/>
              <w:bottom w:val="single" w:sz="6" w:space="0" w:color="000000"/>
              <w:right w:val="single" w:sz="6" w:space="0" w:color="000000"/>
            </w:tcBorders>
            <w:hideMark/>
          </w:tcPr>
          <w:p w14:paraId="05AB0035"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Показатель 1 задачи 2 подпрограммы: Доля расходов бюджета округа, сформированных в соответствии с муниципальными программами</w:t>
            </w:r>
          </w:p>
        </w:tc>
        <w:tc>
          <w:tcPr>
            <w:tcW w:w="0" w:type="auto"/>
            <w:tcBorders>
              <w:top w:val="single" w:sz="6" w:space="0" w:color="000000"/>
              <w:left w:val="single" w:sz="6" w:space="0" w:color="000000"/>
              <w:bottom w:val="single" w:sz="6" w:space="0" w:color="000000"/>
              <w:right w:val="single" w:sz="6" w:space="0" w:color="000000"/>
            </w:tcBorders>
            <w:hideMark/>
          </w:tcPr>
          <w:p w14:paraId="0C33B777"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Отдел финансов</w:t>
            </w:r>
          </w:p>
        </w:tc>
        <w:tc>
          <w:tcPr>
            <w:tcW w:w="0" w:type="auto"/>
            <w:tcBorders>
              <w:top w:val="single" w:sz="6" w:space="0" w:color="000000"/>
              <w:left w:val="single" w:sz="6" w:space="0" w:color="000000"/>
              <w:bottom w:val="single" w:sz="6" w:space="0" w:color="000000"/>
              <w:right w:val="single" w:sz="6" w:space="0" w:color="000000"/>
            </w:tcBorders>
            <w:hideMark/>
          </w:tcPr>
          <w:p w14:paraId="37120B46"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w:t>
            </w:r>
          </w:p>
        </w:tc>
        <w:tc>
          <w:tcPr>
            <w:tcW w:w="0" w:type="auto"/>
            <w:tcBorders>
              <w:top w:val="single" w:sz="6" w:space="0" w:color="000000"/>
              <w:left w:val="single" w:sz="6" w:space="0" w:color="000000"/>
              <w:bottom w:val="single" w:sz="6" w:space="0" w:color="000000"/>
              <w:right w:val="single" w:sz="6" w:space="0" w:color="000000"/>
            </w:tcBorders>
            <w:hideMark/>
          </w:tcPr>
          <w:p w14:paraId="4A475B5D"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97</w:t>
            </w:r>
          </w:p>
        </w:tc>
        <w:tc>
          <w:tcPr>
            <w:tcW w:w="0" w:type="auto"/>
            <w:tcBorders>
              <w:top w:val="single" w:sz="6" w:space="0" w:color="000000"/>
              <w:left w:val="single" w:sz="6" w:space="0" w:color="000000"/>
              <w:bottom w:val="single" w:sz="6" w:space="0" w:color="000000"/>
              <w:right w:val="single" w:sz="6" w:space="0" w:color="000000"/>
            </w:tcBorders>
            <w:hideMark/>
          </w:tcPr>
          <w:p w14:paraId="2E88DDF2"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95</w:t>
            </w:r>
          </w:p>
        </w:tc>
        <w:tc>
          <w:tcPr>
            <w:tcW w:w="1227" w:type="dxa"/>
            <w:gridSpan w:val="3"/>
            <w:tcBorders>
              <w:top w:val="single" w:sz="6" w:space="0" w:color="000000"/>
              <w:left w:val="single" w:sz="6" w:space="0" w:color="000000"/>
              <w:bottom w:val="single" w:sz="6" w:space="0" w:color="000000"/>
              <w:right w:val="single" w:sz="4" w:space="0" w:color="auto"/>
            </w:tcBorders>
            <w:hideMark/>
          </w:tcPr>
          <w:p w14:paraId="53B75A9D"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94</w:t>
            </w:r>
          </w:p>
        </w:tc>
        <w:tc>
          <w:tcPr>
            <w:tcW w:w="841" w:type="dxa"/>
            <w:tcBorders>
              <w:top w:val="single" w:sz="6" w:space="0" w:color="000000"/>
              <w:left w:val="single" w:sz="4" w:space="0" w:color="auto"/>
              <w:bottom w:val="single" w:sz="6" w:space="0" w:color="000000"/>
              <w:right w:val="single" w:sz="6" w:space="0" w:color="000000"/>
            </w:tcBorders>
          </w:tcPr>
          <w:p w14:paraId="4153E7C4" w14:textId="312531A8" w:rsidR="007A36C9" w:rsidRPr="00617E0E" w:rsidRDefault="00A85D8E" w:rsidP="007A36C9">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94</w:t>
            </w:r>
          </w:p>
        </w:tc>
      </w:tr>
      <w:tr w:rsidR="007A36C9" w:rsidRPr="00617E0E" w14:paraId="36A1B3E6" w14:textId="4A2650D1" w:rsidTr="00A85D8E">
        <w:tc>
          <w:tcPr>
            <w:tcW w:w="0" w:type="auto"/>
            <w:tcBorders>
              <w:top w:val="single" w:sz="6" w:space="0" w:color="000000"/>
              <w:left w:val="single" w:sz="6" w:space="0" w:color="000000"/>
              <w:bottom w:val="single" w:sz="6" w:space="0" w:color="000000"/>
              <w:right w:val="single" w:sz="6" w:space="0" w:color="000000"/>
            </w:tcBorders>
            <w:hideMark/>
          </w:tcPr>
          <w:p w14:paraId="1E20B520" w14:textId="2723D6E5"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4.</w:t>
            </w:r>
            <w:r>
              <w:rPr>
                <w:rFonts w:ascii="Times New Roman" w:hAnsi="Times New Roman" w:cs="Times New Roman"/>
                <w:color w:val="000000" w:themeColor="text1"/>
                <w:sz w:val="18"/>
                <w:szCs w:val="18"/>
              </w:rPr>
              <w:t>4</w:t>
            </w:r>
            <w:r w:rsidRPr="00617E0E">
              <w:rPr>
                <w:rFonts w:ascii="Times New Roman" w:hAnsi="Times New Roman" w:cs="Times New Roman"/>
                <w:color w:val="000000" w:themeColor="text1"/>
                <w:sz w:val="18"/>
                <w:szCs w:val="18"/>
              </w:rPr>
              <w:t>.</w:t>
            </w:r>
          </w:p>
        </w:tc>
        <w:tc>
          <w:tcPr>
            <w:tcW w:w="0" w:type="auto"/>
            <w:tcBorders>
              <w:top w:val="single" w:sz="6" w:space="0" w:color="000000"/>
              <w:left w:val="single" w:sz="6" w:space="0" w:color="000000"/>
              <w:bottom w:val="single" w:sz="6" w:space="0" w:color="000000"/>
              <w:right w:val="single" w:sz="6" w:space="0" w:color="000000"/>
            </w:tcBorders>
            <w:hideMark/>
          </w:tcPr>
          <w:p w14:paraId="67D14485" w14:textId="646B50D9"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xml:space="preserve">Основное мероприятие 3 подпрограммы: </w:t>
            </w:r>
            <w:r>
              <w:rPr>
                <w:rFonts w:ascii="Times New Roman" w:hAnsi="Times New Roman" w:cs="Times New Roman"/>
                <w:color w:val="000000" w:themeColor="text1"/>
                <w:sz w:val="18"/>
                <w:szCs w:val="18"/>
              </w:rPr>
              <w:t xml:space="preserve">Разработка проекта </w:t>
            </w:r>
            <w:r w:rsidRPr="00617E0E">
              <w:rPr>
                <w:rFonts w:ascii="Times New Roman" w:hAnsi="Times New Roman" w:cs="Times New Roman"/>
                <w:color w:val="000000" w:themeColor="text1"/>
                <w:sz w:val="18"/>
                <w:szCs w:val="18"/>
              </w:rPr>
              <w:t xml:space="preserve">бюджета муниципального округа </w:t>
            </w:r>
            <w:r>
              <w:rPr>
                <w:rFonts w:ascii="Times New Roman" w:hAnsi="Times New Roman" w:cs="Times New Roman"/>
                <w:color w:val="000000" w:themeColor="text1"/>
                <w:sz w:val="18"/>
                <w:szCs w:val="18"/>
              </w:rPr>
              <w:t>в установленные сроки</w:t>
            </w:r>
          </w:p>
        </w:tc>
        <w:tc>
          <w:tcPr>
            <w:tcW w:w="0" w:type="auto"/>
            <w:tcBorders>
              <w:top w:val="single" w:sz="6" w:space="0" w:color="000000"/>
              <w:left w:val="single" w:sz="6" w:space="0" w:color="000000"/>
              <w:bottom w:val="single" w:sz="6" w:space="0" w:color="000000"/>
              <w:right w:val="single" w:sz="6" w:space="0" w:color="000000"/>
            </w:tcBorders>
            <w:hideMark/>
          </w:tcPr>
          <w:p w14:paraId="623E8F7C"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Отдел финансов</w:t>
            </w:r>
          </w:p>
        </w:tc>
        <w:tc>
          <w:tcPr>
            <w:tcW w:w="0" w:type="auto"/>
            <w:tcBorders>
              <w:top w:val="single" w:sz="6" w:space="0" w:color="000000"/>
              <w:left w:val="single" w:sz="6" w:space="0" w:color="000000"/>
              <w:bottom w:val="single" w:sz="6" w:space="0" w:color="000000"/>
              <w:right w:val="single" w:sz="6" w:space="0" w:color="000000"/>
            </w:tcBorders>
            <w:hideMark/>
          </w:tcPr>
          <w:p w14:paraId="15137AD7" w14:textId="3828A190"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Руб.</w:t>
            </w:r>
          </w:p>
        </w:tc>
        <w:tc>
          <w:tcPr>
            <w:tcW w:w="0" w:type="auto"/>
            <w:tcBorders>
              <w:top w:val="single" w:sz="6" w:space="0" w:color="000000"/>
              <w:left w:val="single" w:sz="6" w:space="0" w:color="000000"/>
              <w:bottom w:val="single" w:sz="6" w:space="0" w:color="000000"/>
              <w:right w:val="single" w:sz="6" w:space="0" w:color="000000"/>
            </w:tcBorders>
            <w:hideMark/>
          </w:tcPr>
          <w:p w14:paraId="275C4813" w14:textId="55A51EEF"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13</w:t>
            </w:r>
            <w:r w:rsidR="00A85D8E">
              <w:rPr>
                <w:rFonts w:ascii="Times New Roman" w:hAnsi="Times New Roman" w:cs="Times New Roman"/>
                <w:color w:val="000000" w:themeColor="text1"/>
                <w:sz w:val="18"/>
                <w:szCs w:val="18"/>
              </w:rPr>
              <w:t xml:space="preserve"> </w:t>
            </w:r>
            <w:r>
              <w:rPr>
                <w:rFonts w:ascii="Times New Roman" w:hAnsi="Times New Roman" w:cs="Times New Roman"/>
                <w:color w:val="000000" w:themeColor="text1"/>
                <w:sz w:val="18"/>
                <w:szCs w:val="18"/>
              </w:rPr>
              <w:t>351</w:t>
            </w:r>
            <w:r w:rsidR="00A85D8E">
              <w:rPr>
                <w:rFonts w:ascii="Times New Roman" w:hAnsi="Times New Roman" w:cs="Times New Roman"/>
                <w:color w:val="000000" w:themeColor="text1"/>
                <w:sz w:val="18"/>
                <w:szCs w:val="18"/>
              </w:rPr>
              <w:t xml:space="preserve"> </w:t>
            </w:r>
            <w:r>
              <w:rPr>
                <w:rFonts w:ascii="Times New Roman" w:hAnsi="Times New Roman" w:cs="Times New Roman"/>
                <w:color w:val="000000" w:themeColor="text1"/>
                <w:sz w:val="18"/>
                <w:szCs w:val="18"/>
              </w:rPr>
              <w:t>392,00</w:t>
            </w:r>
          </w:p>
        </w:tc>
        <w:tc>
          <w:tcPr>
            <w:tcW w:w="0" w:type="auto"/>
            <w:tcBorders>
              <w:top w:val="single" w:sz="6" w:space="0" w:color="000000"/>
              <w:left w:val="single" w:sz="6" w:space="0" w:color="000000"/>
              <w:bottom w:val="single" w:sz="6" w:space="0" w:color="000000"/>
              <w:right w:val="single" w:sz="6" w:space="0" w:color="000000"/>
            </w:tcBorders>
          </w:tcPr>
          <w:p w14:paraId="1A45BCB3" w14:textId="444310D5" w:rsidR="007A36C9" w:rsidRPr="00617E0E" w:rsidRDefault="00A85D8E" w:rsidP="008A679D">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13 848 720,00</w:t>
            </w:r>
          </w:p>
        </w:tc>
        <w:tc>
          <w:tcPr>
            <w:tcW w:w="1227" w:type="dxa"/>
            <w:gridSpan w:val="3"/>
            <w:tcBorders>
              <w:top w:val="single" w:sz="6" w:space="0" w:color="000000"/>
              <w:left w:val="single" w:sz="6" w:space="0" w:color="000000"/>
              <w:bottom w:val="single" w:sz="6" w:space="0" w:color="000000"/>
              <w:right w:val="single" w:sz="4" w:space="0" w:color="auto"/>
            </w:tcBorders>
          </w:tcPr>
          <w:p w14:paraId="0064D08F" w14:textId="42D59C84" w:rsidR="007A36C9" w:rsidRPr="00617E0E" w:rsidRDefault="00A85D8E" w:rsidP="008A679D">
            <w:pPr>
              <w:spacing w:after="0" w:line="240" w:lineRule="auto"/>
              <w:contextualSpacing/>
              <w:jc w:val="both"/>
              <w:rPr>
                <w:rFonts w:ascii="Times New Roman" w:hAnsi="Times New Roman" w:cs="Times New Roman"/>
                <w:color w:val="000000" w:themeColor="text1"/>
                <w:sz w:val="18"/>
                <w:szCs w:val="18"/>
              </w:rPr>
            </w:pPr>
            <w:r w:rsidRPr="00A85D8E">
              <w:rPr>
                <w:rFonts w:ascii="Times New Roman" w:hAnsi="Times New Roman" w:cs="Times New Roman"/>
                <w:color w:val="000000" w:themeColor="text1"/>
                <w:sz w:val="18"/>
                <w:szCs w:val="18"/>
              </w:rPr>
              <w:t>12 517 820,0</w:t>
            </w:r>
          </w:p>
        </w:tc>
        <w:tc>
          <w:tcPr>
            <w:tcW w:w="841" w:type="dxa"/>
            <w:tcBorders>
              <w:top w:val="single" w:sz="6" w:space="0" w:color="000000"/>
              <w:left w:val="single" w:sz="4" w:space="0" w:color="auto"/>
              <w:bottom w:val="single" w:sz="6" w:space="0" w:color="000000"/>
              <w:right w:val="single" w:sz="6" w:space="0" w:color="000000"/>
            </w:tcBorders>
          </w:tcPr>
          <w:p w14:paraId="3AF73612" w14:textId="3FFB316A" w:rsidR="007A36C9" w:rsidRPr="00617E0E" w:rsidRDefault="00A85D8E" w:rsidP="008A679D">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12 517 820,0</w:t>
            </w:r>
          </w:p>
        </w:tc>
      </w:tr>
      <w:tr w:rsidR="007A36C9" w:rsidRPr="00617E0E" w14:paraId="5C1B9134" w14:textId="68FE5C91" w:rsidTr="00ED4F5B">
        <w:tc>
          <w:tcPr>
            <w:tcW w:w="0" w:type="auto"/>
            <w:tcBorders>
              <w:top w:val="single" w:sz="6" w:space="0" w:color="000000"/>
              <w:left w:val="single" w:sz="6" w:space="0" w:color="000000"/>
              <w:bottom w:val="single" w:sz="6" w:space="0" w:color="000000"/>
              <w:right w:val="single" w:sz="6" w:space="0" w:color="000000"/>
            </w:tcBorders>
            <w:hideMark/>
          </w:tcPr>
          <w:p w14:paraId="747F5000" w14:textId="24F7DC85"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lastRenderedPageBreak/>
              <w:t>4.5.</w:t>
            </w:r>
          </w:p>
        </w:tc>
        <w:tc>
          <w:tcPr>
            <w:tcW w:w="0" w:type="auto"/>
            <w:tcBorders>
              <w:top w:val="single" w:sz="6" w:space="0" w:color="000000"/>
              <w:left w:val="single" w:sz="6" w:space="0" w:color="000000"/>
              <w:bottom w:val="single" w:sz="6" w:space="0" w:color="000000"/>
              <w:right w:val="single" w:sz="6" w:space="0" w:color="000000"/>
            </w:tcBorders>
            <w:hideMark/>
          </w:tcPr>
          <w:p w14:paraId="532D093C"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Показатель 2 задачи 2 подпрограммы: Средний индекс качества финансового менеджмента главных администраторов средств бюджета округа</w:t>
            </w:r>
          </w:p>
        </w:tc>
        <w:tc>
          <w:tcPr>
            <w:tcW w:w="0" w:type="auto"/>
            <w:tcBorders>
              <w:top w:val="single" w:sz="6" w:space="0" w:color="000000"/>
              <w:left w:val="single" w:sz="6" w:space="0" w:color="000000"/>
              <w:bottom w:val="single" w:sz="6" w:space="0" w:color="000000"/>
              <w:right w:val="single" w:sz="6" w:space="0" w:color="000000"/>
            </w:tcBorders>
            <w:hideMark/>
          </w:tcPr>
          <w:p w14:paraId="01C818BE"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Отдел финансов</w:t>
            </w:r>
          </w:p>
        </w:tc>
        <w:tc>
          <w:tcPr>
            <w:tcW w:w="0" w:type="auto"/>
            <w:tcBorders>
              <w:top w:val="single" w:sz="6" w:space="0" w:color="000000"/>
              <w:left w:val="single" w:sz="6" w:space="0" w:color="000000"/>
              <w:bottom w:val="single" w:sz="6" w:space="0" w:color="000000"/>
              <w:right w:val="single" w:sz="6" w:space="0" w:color="000000"/>
            </w:tcBorders>
            <w:hideMark/>
          </w:tcPr>
          <w:p w14:paraId="7469F19C"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балл</w:t>
            </w:r>
          </w:p>
        </w:tc>
        <w:tc>
          <w:tcPr>
            <w:tcW w:w="0" w:type="auto"/>
            <w:tcBorders>
              <w:top w:val="single" w:sz="6" w:space="0" w:color="000000"/>
              <w:left w:val="single" w:sz="6" w:space="0" w:color="000000"/>
              <w:bottom w:val="single" w:sz="6" w:space="0" w:color="000000"/>
              <w:right w:val="single" w:sz="6" w:space="0" w:color="000000"/>
            </w:tcBorders>
            <w:hideMark/>
          </w:tcPr>
          <w:p w14:paraId="1F66DD8B"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3,1</w:t>
            </w:r>
          </w:p>
        </w:tc>
        <w:tc>
          <w:tcPr>
            <w:tcW w:w="0" w:type="auto"/>
            <w:tcBorders>
              <w:top w:val="single" w:sz="6" w:space="0" w:color="000000"/>
              <w:left w:val="single" w:sz="6" w:space="0" w:color="000000"/>
              <w:bottom w:val="single" w:sz="6" w:space="0" w:color="000000"/>
              <w:right w:val="single" w:sz="6" w:space="0" w:color="000000"/>
            </w:tcBorders>
            <w:hideMark/>
          </w:tcPr>
          <w:p w14:paraId="484DEF3E"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3,1</w:t>
            </w:r>
          </w:p>
        </w:tc>
        <w:tc>
          <w:tcPr>
            <w:tcW w:w="1227" w:type="dxa"/>
            <w:gridSpan w:val="3"/>
            <w:tcBorders>
              <w:top w:val="single" w:sz="6" w:space="0" w:color="000000"/>
              <w:left w:val="single" w:sz="6" w:space="0" w:color="000000"/>
              <w:bottom w:val="single" w:sz="6" w:space="0" w:color="000000"/>
              <w:right w:val="single" w:sz="4" w:space="0" w:color="auto"/>
            </w:tcBorders>
            <w:hideMark/>
          </w:tcPr>
          <w:p w14:paraId="70DFFDE1"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3,1</w:t>
            </w:r>
          </w:p>
        </w:tc>
        <w:tc>
          <w:tcPr>
            <w:tcW w:w="841" w:type="dxa"/>
            <w:tcBorders>
              <w:top w:val="single" w:sz="6" w:space="0" w:color="000000"/>
              <w:left w:val="single" w:sz="4" w:space="0" w:color="auto"/>
              <w:bottom w:val="single" w:sz="6" w:space="0" w:color="000000"/>
              <w:right w:val="single" w:sz="6" w:space="0" w:color="000000"/>
            </w:tcBorders>
          </w:tcPr>
          <w:p w14:paraId="013212CD" w14:textId="73CD8803" w:rsidR="007A36C9" w:rsidRPr="00617E0E" w:rsidRDefault="00A85D8E" w:rsidP="007A36C9">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3,1</w:t>
            </w:r>
          </w:p>
        </w:tc>
      </w:tr>
      <w:tr w:rsidR="007A36C9" w:rsidRPr="00617E0E" w14:paraId="7EF5572C" w14:textId="54D9416E" w:rsidTr="00ED4F5B">
        <w:tc>
          <w:tcPr>
            <w:tcW w:w="0" w:type="auto"/>
            <w:tcBorders>
              <w:top w:val="single" w:sz="6" w:space="0" w:color="000000"/>
              <w:left w:val="single" w:sz="6" w:space="0" w:color="000000"/>
              <w:bottom w:val="single" w:sz="6" w:space="0" w:color="000000"/>
              <w:right w:val="single" w:sz="6" w:space="0" w:color="000000"/>
            </w:tcBorders>
          </w:tcPr>
          <w:p w14:paraId="252C4D86" w14:textId="1E23CCB8"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4.6</w:t>
            </w:r>
          </w:p>
        </w:tc>
        <w:tc>
          <w:tcPr>
            <w:tcW w:w="0" w:type="auto"/>
            <w:tcBorders>
              <w:top w:val="single" w:sz="6" w:space="0" w:color="000000"/>
              <w:left w:val="single" w:sz="6" w:space="0" w:color="000000"/>
              <w:bottom w:val="single" w:sz="6" w:space="0" w:color="000000"/>
              <w:right w:val="single" w:sz="6" w:space="0" w:color="000000"/>
            </w:tcBorders>
          </w:tcPr>
          <w:p w14:paraId="2FA6E426" w14:textId="2EB1B723"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1125F0">
              <w:rPr>
                <w:rFonts w:ascii="Times New Roman" w:hAnsi="Times New Roman" w:cs="Times New Roman"/>
                <w:color w:val="000000" w:themeColor="text1"/>
                <w:sz w:val="18"/>
                <w:szCs w:val="18"/>
              </w:rPr>
              <w:t xml:space="preserve">Основное мероприятие </w:t>
            </w:r>
            <w:r>
              <w:rPr>
                <w:rFonts w:ascii="Times New Roman" w:hAnsi="Times New Roman" w:cs="Times New Roman"/>
                <w:color w:val="000000" w:themeColor="text1"/>
                <w:sz w:val="18"/>
                <w:szCs w:val="18"/>
              </w:rPr>
              <w:t>4</w:t>
            </w:r>
            <w:r w:rsidRPr="001125F0">
              <w:rPr>
                <w:rFonts w:ascii="Times New Roman" w:hAnsi="Times New Roman" w:cs="Times New Roman"/>
                <w:color w:val="000000" w:themeColor="text1"/>
                <w:sz w:val="18"/>
                <w:szCs w:val="18"/>
              </w:rPr>
              <w:t xml:space="preserve"> подпрограммы:</w:t>
            </w:r>
            <w:r>
              <w:rPr>
                <w:rFonts w:ascii="Times New Roman" w:hAnsi="Times New Roman" w:cs="Times New Roman"/>
                <w:color w:val="000000" w:themeColor="text1"/>
                <w:sz w:val="18"/>
                <w:szCs w:val="18"/>
              </w:rPr>
              <w:t xml:space="preserve"> Совершенствование системы оценки качества финансового менеджмента главных распорядителей бюджетных средств (проведение мониторинга ГРБС)</w:t>
            </w:r>
          </w:p>
        </w:tc>
        <w:tc>
          <w:tcPr>
            <w:tcW w:w="0" w:type="auto"/>
            <w:tcBorders>
              <w:top w:val="single" w:sz="6" w:space="0" w:color="000000"/>
              <w:left w:val="single" w:sz="6" w:space="0" w:color="000000"/>
              <w:bottom w:val="single" w:sz="6" w:space="0" w:color="000000"/>
              <w:right w:val="single" w:sz="6" w:space="0" w:color="000000"/>
            </w:tcBorders>
          </w:tcPr>
          <w:p w14:paraId="308B50CF" w14:textId="056311CE"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Отдел финансов</w:t>
            </w:r>
          </w:p>
        </w:tc>
        <w:tc>
          <w:tcPr>
            <w:tcW w:w="0" w:type="auto"/>
            <w:tcBorders>
              <w:top w:val="single" w:sz="6" w:space="0" w:color="000000"/>
              <w:left w:val="single" w:sz="6" w:space="0" w:color="000000"/>
              <w:bottom w:val="single" w:sz="6" w:space="0" w:color="000000"/>
              <w:right w:val="single" w:sz="6" w:space="0" w:color="000000"/>
            </w:tcBorders>
          </w:tcPr>
          <w:p w14:paraId="6BA7E838" w14:textId="7573648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Руб.</w:t>
            </w:r>
          </w:p>
        </w:tc>
        <w:tc>
          <w:tcPr>
            <w:tcW w:w="0" w:type="auto"/>
            <w:tcBorders>
              <w:top w:val="single" w:sz="6" w:space="0" w:color="000000"/>
              <w:left w:val="single" w:sz="6" w:space="0" w:color="000000"/>
              <w:bottom w:val="single" w:sz="6" w:space="0" w:color="000000"/>
              <w:right w:val="single" w:sz="6" w:space="0" w:color="000000"/>
            </w:tcBorders>
          </w:tcPr>
          <w:p w14:paraId="23849013" w14:textId="3AA0A891"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200</w:t>
            </w:r>
            <w:r w:rsidR="00A85D8E">
              <w:rPr>
                <w:rFonts w:ascii="Times New Roman" w:hAnsi="Times New Roman" w:cs="Times New Roman"/>
                <w:color w:val="000000" w:themeColor="text1"/>
                <w:sz w:val="18"/>
                <w:szCs w:val="18"/>
              </w:rPr>
              <w:t xml:space="preserve"> </w:t>
            </w:r>
            <w:r>
              <w:rPr>
                <w:rFonts w:ascii="Times New Roman" w:hAnsi="Times New Roman" w:cs="Times New Roman"/>
                <w:color w:val="000000" w:themeColor="text1"/>
                <w:sz w:val="18"/>
                <w:szCs w:val="18"/>
              </w:rPr>
              <w:t>000,00</w:t>
            </w:r>
          </w:p>
        </w:tc>
        <w:tc>
          <w:tcPr>
            <w:tcW w:w="0" w:type="auto"/>
            <w:tcBorders>
              <w:top w:val="single" w:sz="6" w:space="0" w:color="000000"/>
              <w:left w:val="single" w:sz="6" w:space="0" w:color="000000"/>
              <w:bottom w:val="single" w:sz="6" w:space="0" w:color="000000"/>
              <w:right w:val="single" w:sz="6" w:space="0" w:color="000000"/>
            </w:tcBorders>
          </w:tcPr>
          <w:p w14:paraId="2F97F9C0" w14:textId="55E0C8B6" w:rsidR="007A36C9" w:rsidRPr="001D59F9" w:rsidRDefault="007A36C9" w:rsidP="008A679D">
            <w:pPr>
              <w:spacing w:after="0" w:line="240" w:lineRule="auto"/>
              <w:contextualSpacing/>
              <w:jc w:val="both"/>
              <w:rPr>
                <w:rFonts w:ascii="Times New Roman" w:hAnsi="Times New Roman" w:cs="Times New Roman"/>
                <w:color w:val="000000" w:themeColor="text1"/>
                <w:sz w:val="18"/>
                <w:szCs w:val="18"/>
              </w:rPr>
            </w:pPr>
            <w:r w:rsidRPr="001D59F9">
              <w:rPr>
                <w:rFonts w:ascii="Times New Roman" w:hAnsi="Times New Roman" w:cs="Times New Roman"/>
                <w:color w:val="000000" w:themeColor="text1"/>
                <w:sz w:val="18"/>
                <w:szCs w:val="18"/>
              </w:rPr>
              <w:t>0,00</w:t>
            </w:r>
          </w:p>
        </w:tc>
        <w:tc>
          <w:tcPr>
            <w:tcW w:w="1227" w:type="dxa"/>
            <w:gridSpan w:val="3"/>
            <w:tcBorders>
              <w:top w:val="single" w:sz="6" w:space="0" w:color="000000"/>
              <w:left w:val="single" w:sz="6" w:space="0" w:color="000000"/>
              <w:bottom w:val="single" w:sz="6" w:space="0" w:color="000000"/>
              <w:right w:val="single" w:sz="4" w:space="0" w:color="auto"/>
            </w:tcBorders>
          </w:tcPr>
          <w:p w14:paraId="74551436" w14:textId="05635124" w:rsidR="007A36C9" w:rsidRPr="001D59F9" w:rsidRDefault="007A36C9" w:rsidP="008A679D">
            <w:pPr>
              <w:spacing w:after="0" w:line="240" w:lineRule="auto"/>
              <w:contextualSpacing/>
              <w:jc w:val="both"/>
              <w:rPr>
                <w:rFonts w:ascii="Times New Roman" w:hAnsi="Times New Roman" w:cs="Times New Roman"/>
                <w:color w:val="000000" w:themeColor="text1"/>
                <w:sz w:val="18"/>
                <w:szCs w:val="18"/>
              </w:rPr>
            </w:pPr>
            <w:r w:rsidRPr="001D59F9">
              <w:rPr>
                <w:rFonts w:ascii="Times New Roman" w:hAnsi="Times New Roman" w:cs="Times New Roman"/>
                <w:color w:val="000000" w:themeColor="text1"/>
                <w:sz w:val="18"/>
                <w:szCs w:val="18"/>
              </w:rPr>
              <w:t>0,00</w:t>
            </w:r>
          </w:p>
        </w:tc>
        <w:tc>
          <w:tcPr>
            <w:tcW w:w="841" w:type="dxa"/>
            <w:tcBorders>
              <w:top w:val="single" w:sz="6" w:space="0" w:color="000000"/>
              <w:left w:val="single" w:sz="4" w:space="0" w:color="auto"/>
              <w:bottom w:val="single" w:sz="6" w:space="0" w:color="000000"/>
              <w:right w:val="single" w:sz="6" w:space="0" w:color="000000"/>
            </w:tcBorders>
          </w:tcPr>
          <w:p w14:paraId="2DB00A41" w14:textId="5714CA03" w:rsidR="007A36C9" w:rsidRPr="001D59F9" w:rsidRDefault="00A85D8E" w:rsidP="007A36C9">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0,00</w:t>
            </w:r>
          </w:p>
        </w:tc>
      </w:tr>
      <w:tr w:rsidR="008A679D" w:rsidRPr="00617E0E" w14:paraId="64C3479D" w14:textId="77777777" w:rsidTr="008A679D">
        <w:tc>
          <w:tcPr>
            <w:tcW w:w="0" w:type="auto"/>
            <w:tcBorders>
              <w:top w:val="single" w:sz="6" w:space="0" w:color="000000"/>
              <w:left w:val="single" w:sz="6" w:space="0" w:color="000000"/>
              <w:bottom w:val="single" w:sz="6" w:space="0" w:color="000000"/>
              <w:right w:val="single" w:sz="6" w:space="0" w:color="000000"/>
            </w:tcBorders>
            <w:hideMark/>
          </w:tcPr>
          <w:p w14:paraId="289E6A75" w14:textId="62BEF1FD" w:rsidR="008A679D" w:rsidRPr="00617E0E" w:rsidRDefault="008A679D"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4.</w:t>
            </w:r>
            <w:r w:rsidR="00D519AC">
              <w:rPr>
                <w:rFonts w:ascii="Times New Roman" w:hAnsi="Times New Roman" w:cs="Times New Roman"/>
                <w:color w:val="000000" w:themeColor="text1"/>
                <w:sz w:val="18"/>
                <w:szCs w:val="18"/>
              </w:rPr>
              <w:t>7</w:t>
            </w:r>
          </w:p>
        </w:tc>
        <w:tc>
          <w:tcPr>
            <w:tcW w:w="0" w:type="auto"/>
            <w:gridSpan w:val="9"/>
            <w:tcBorders>
              <w:top w:val="single" w:sz="6" w:space="0" w:color="000000"/>
              <w:left w:val="single" w:sz="6" w:space="0" w:color="000000"/>
              <w:bottom w:val="single" w:sz="6" w:space="0" w:color="000000"/>
              <w:right w:val="single" w:sz="6" w:space="0" w:color="000000"/>
            </w:tcBorders>
            <w:hideMark/>
          </w:tcPr>
          <w:p w14:paraId="6066D9ED" w14:textId="77777777" w:rsidR="008A679D" w:rsidRPr="00617E0E" w:rsidRDefault="008A679D"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Задача 3 Подпрограммы "Совершенствование организации исполнения бюджета муниципального округа, обеспечение автоматизации и интеграции процессов составления и исполнения бюджета, ведения бухгалтерского учета и формирования отчетности"</w:t>
            </w:r>
          </w:p>
        </w:tc>
      </w:tr>
      <w:tr w:rsidR="007A36C9" w:rsidRPr="00617E0E" w14:paraId="09600D91" w14:textId="78EC1681" w:rsidTr="00ED4F5B">
        <w:tc>
          <w:tcPr>
            <w:tcW w:w="0" w:type="auto"/>
            <w:tcBorders>
              <w:top w:val="single" w:sz="6" w:space="0" w:color="000000"/>
              <w:left w:val="single" w:sz="6" w:space="0" w:color="000000"/>
              <w:bottom w:val="single" w:sz="6" w:space="0" w:color="000000"/>
              <w:right w:val="single" w:sz="6" w:space="0" w:color="000000"/>
            </w:tcBorders>
            <w:hideMark/>
          </w:tcPr>
          <w:p w14:paraId="329F4F2B" w14:textId="2447AA42"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4.</w:t>
            </w:r>
            <w:r>
              <w:rPr>
                <w:rFonts w:ascii="Times New Roman" w:hAnsi="Times New Roman" w:cs="Times New Roman"/>
                <w:color w:val="000000" w:themeColor="text1"/>
                <w:sz w:val="18"/>
                <w:szCs w:val="18"/>
              </w:rPr>
              <w:t>8</w:t>
            </w:r>
          </w:p>
        </w:tc>
        <w:tc>
          <w:tcPr>
            <w:tcW w:w="0" w:type="auto"/>
            <w:tcBorders>
              <w:top w:val="single" w:sz="6" w:space="0" w:color="000000"/>
              <w:left w:val="single" w:sz="6" w:space="0" w:color="000000"/>
              <w:bottom w:val="single" w:sz="6" w:space="0" w:color="000000"/>
              <w:right w:val="single" w:sz="6" w:space="0" w:color="000000"/>
            </w:tcBorders>
            <w:hideMark/>
          </w:tcPr>
          <w:p w14:paraId="24ACE523"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Показатель 1 задачи 3 подпрограммы: Отношение объема просроченной кредиторской задолженности к объему расходов бюджета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hideMark/>
          </w:tcPr>
          <w:p w14:paraId="17DF3241"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Отдел финансов</w:t>
            </w:r>
          </w:p>
        </w:tc>
        <w:tc>
          <w:tcPr>
            <w:tcW w:w="0" w:type="auto"/>
            <w:tcBorders>
              <w:top w:val="single" w:sz="6" w:space="0" w:color="000000"/>
              <w:left w:val="single" w:sz="6" w:space="0" w:color="000000"/>
              <w:bottom w:val="single" w:sz="6" w:space="0" w:color="000000"/>
              <w:right w:val="single" w:sz="6" w:space="0" w:color="000000"/>
            </w:tcBorders>
            <w:hideMark/>
          </w:tcPr>
          <w:p w14:paraId="6897A67A"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w:t>
            </w:r>
          </w:p>
        </w:tc>
        <w:tc>
          <w:tcPr>
            <w:tcW w:w="0" w:type="auto"/>
            <w:tcBorders>
              <w:top w:val="single" w:sz="6" w:space="0" w:color="000000"/>
              <w:left w:val="single" w:sz="6" w:space="0" w:color="000000"/>
              <w:bottom w:val="single" w:sz="6" w:space="0" w:color="000000"/>
              <w:right w:val="single" w:sz="6" w:space="0" w:color="000000"/>
            </w:tcBorders>
            <w:hideMark/>
          </w:tcPr>
          <w:p w14:paraId="1CDA7F5F"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0</w:t>
            </w:r>
          </w:p>
        </w:tc>
        <w:tc>
          <w:tcPr>
            <w:tcW w:w="0" w:type="auto"/>
            <w:tcBorders>
              <w:top w:val="single" w:sz="6" w:space="0" w:color="000000"/>
              <w:left w:val="single" w:sz="6" w:space="0" w:color="000000"/>
              <w:bottom w:val="single" w:sz="6" w:space="0" w:color="000000"/>
              <w:right w:val="single" w:sz="6" w:space="0" w:color="000000"/>
            </w:tcBorders>
            <w:hideMark/>
          </w:tcPr>
          <w:p w14:paraId="05552C51"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0</w:t>
            </w:r>
          </w:p>
        </w:tc>
        <w:tc>
          <w:tcPr>
            <w:tcW w:w="1227" w:type="dxa"/>
            <w:gridSpan w:val="3"/>
            <w:tcBorders>
              <w:top w:val="single" w:sz="6" w:space="0" w:color="000000"/>
              <w:left w:val="single" w:sz="6" w:space="0" w:color="000000"/>
              <w:bottom w:val="single" w:sz="6" w:space="0" w:color="000000"/>
              <w:right w:val="single" w:sz="4" w:space="0" w:color="auto"/>
            </w:tcBorders>
            <w:hideMark/>
          </w:tcPr>
          <w:p w14:paraId="2F91D9DF"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0</w:t>
            </w:r>
          </w:p>
        </w:tc>
        <w:tc>
          <w:tcPr>
            <w:tcW w:w="841" w:type="dxa"/>
            <w:tcBorders>
              <w:top w:val="single" w:sz="6" w:space="0" w:color="000000"/>
              <w:left w:val="single" w:sz="4" w:space="0" w:color="auto"/>
              <w:bottom w:val="single" w:sz="6" w:space="0" w:color="000000"/>
              <w:right w:val="single" w:sz="6" w:space="0" w:color="000000"/>
            </w:tcBorders>
          </w:tcPr>
          <w:p w14:paraId="14283E9D" w14:textId="406F922D" w:rsidR="007A36C9" w:rsidRPr="00617E0E" w:rsidRDefault="00A85D8E" w:rsidP="007A36C9">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0</w:t>
            </w:r>
          </w:p>
        </w:tc>
      </w:tr>
      <w:tr w:rsidR="007A36C9" w:rsidRPr="00617E0E" w14:paraId="6F02BC30" w14:textId="4273AD06" w:rsidTr="00ED4F5B">
        <w:tc>
          <w:tcPr>
            <w:tcW w:w="0" w:type="auto"/>
            <w:tcBorders>
              <w:top w:val="single" w:sz="6" w:space="0" w:color="000000"/>
              <w:left w:val="single" w:sz="6" w:space="0" w:color="000000"/>
              <w:bottom w:val="single" w:sz="6" w:space="0" w:color="000000"/>
              <w:right w:val="single" w:sz="6" w:space="0" w:color="000000"/>
            </w:tcBorders>
            <w:hideMark/>
          </w:tcPr>
          <w:p w14:paraId="44F52714" w14:textId="39BE5920"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4.</w:t>
            </w:r>
            <w:r>
              <w:rPr>
                <w:rFonts w:ascii="Times New Roman" w:hAnsi="Times New Roman" w:cs="Times New Roman"/>
                <w:color w:val="000000" w:themeColor="text1"/>
                <w:sz w:val="18"/>
                <w:szCs w:val="18"/>
              </w:rPr>
              <w:t>9</w:t>
            </w:r>
          </w:p>
        </w:tc>
        <w:tc>
          <w:tcPr>
            <w:tcW w:w="0" w:type="auto"/>
            <w:tcBorders>
              <w:top w:val="single" w:sz="6" w:space="0" w:color="000000"/>
              <w:left w:val="single" w:sz="6" w:space="0" w:color="000000"/>
              <w:bottom w:val="single" w:sz="6" w:space="0" w:color="000000"/>
              <w:right w:val="single" w:sz="6" w:space="0" w:color="000000"/>
            </w:tcBorders>
            <w:hideMark/>
          </w:tcPr>
          <w:p w14:paraId="0BE8F4F9"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Основное мероприятие 5 подпрограммы: Надежное, качественное и своевременное кассовое исполнение бюджета муниципального округа, выполнение полномочий по кассовому обслуживанию исполнения местных бюджетов</w:t>
            </w:r>
          </w:p>
        </w:tc>
        <w:tc>
          <w:tcPr>
            <w:tcW w:w="0" w:type="auto"/>
            <w:tcBorders>
              <w:top w:val="single" w:sz="6" w:space="0" w:color="000000"/>
              <w:left w:val="single" w:sz="6" w:space="0" w:color="000000"/>
              <w:bottom w:val="single" w:sz="6" w:space="0" w:color="000000"/>
              <w:right w:val="single" w:sz="6" w:space="0" w:color="000000"/>
            </w:tcBorders>
            <w:hideMark/>
          </w:tcPr>
          <w:p w14:paraId="030AAB9C"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Отдел финансов</w:t>
            </w:r>
          </w:p>
        </w:tc>
        <w:tc>
          <w:tcPr>
            <w:tcW w:w="0" w:type="auto"/>
            <w:tcBorders>
              <w:top w:val="single" w:sz="6" w:space="0" w:color="000000"/>
              <w:left w:val="single" w:sz="6" w:space="0" w:color="000000"/>
              <w:bottom w:val="single" w:sz="6" w:space="0" w:color="000000"/>
              <w:right w:val="single" w:sz="6" w:space="0" w:color="000000"/>
            </w:tcBorders>
            <w:hideMark/>
          </w:tcPr>
          <w:p w14:paraId="4B662729"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w:t>
            </w:r>
          </w:p>
        </w:tc>
        <w:tc>
          <w:tcPr>
            <w:tcW w:w="0" w:type="auto"/>
            <w:tcBorders>
              <w:top w:val="single" w:sz="6" w:space="0" w:color="000000"/>
              <w:left w:val="single" w:sz="6" w:space="0" w:color="000000"/>
              <w:bottom w:val="single" w:sz="6" w:space="0" w:color="000000"/>
              <w:right w:val="single" w:sz="6" w:space="0" w:color="000000"/>
            </w:tcBorders>
            <w:hideMark/>
          </w:tcPr>
          <w:p w14:paraId="28F91F2C"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w:t>
            </w:r>
          </w:p>
        </w:tc>
        <w:tc>
          <w:tcPr>
            <w:tcW w:w="0" w:type="auto"/>
            <w:tcBorders>
              <w:top w:val="single" w:sz="6" w:space="0" w:color="000000"/>
              <w:left w:val="single" w:sz="6" w:space="0" w:color="000000"/>
              <w:bottom w:val="single" w:sz="6" w:space="0" w:color="000000"/>
              <w:right w:val="single" w:sz="6" w:space="0" w:color="000000"/>
            </w:tcBorders>
            <w:hideMark/>
          </w:tcPr>
          <w:p w14:paraId="782DAC34"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w:t>
            </w:r>
          </w:p>
        </w:tc>
        <w:tc>
          <w:tcPr>
            <w:tcW w:w="1227" w:type="dxa"/>
            <w:gridSpan w:val="3"/>
            <w:tcBorders>
              <w:top w:val="single" w:sz="6" w:space="0" w:color="000000"/>
              <w:left w:val="single" w:sz="6" w:space="0" w:color="000000"/>
              <w:bottom w:val="single" w:sz="6" w:space="0" w:color="000000"/>
              <w:right w:val="single" w:sz="4" w:space="0" w:color="auto"/>
            </w:tcBorders>
            <w:hideMark/>
          </w:tcPr>
          <w:p w14:paraId="0B344333"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w:t>
            </w:r>
          </w:p>
        </w:tc>
        <w:tc>
          <w:tcPr>
            <w:tcW w:w="841" w:type="dxa"/>
            <w:tcBorders>
              <w:top w:val="single" w:sz="6" w:space="0" w:color="000000"/>
              <w:left w:val="single" w:sz="4" w:space="0" w:color="auto"/>
              <w:bottom w:val="single" w:sz="6" w:space="0" w:color="000000"/>
              <w:right w:val="single" w:sz="6" w:space="0" w:color="000000"/>
            </w:tcBorders>
          </w:tcPr>
          <w:p w14:paraId="6AC1908D" w14:textId="1347977A" w:rsidR="007A36C9" w:rsidRPr="00617E0E" w:rsidRDefault="00A85D8E" w:rsidP="007A36C9">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w:t>
            </w:r>
          </w:p>
        </w:tc>
      </w:tr>
      <w:tr w:rsidR="007A36C9" w:rsidRPr="00617E0E" w14:paraId="2EC428C8" w14:textId="3038C235" w:rsidTr="00ED4F5B">
        <w:tc>
          <w:tcPr>
            <w:tcW w:w="0" w:type="auto"/>
            <w:tcBorders>
              <w:top w:val="single" w:sz="6" w:space="0" w:color="000000"/>
              <w:left w:val="single" w:sz="6" w:space="0" w:color="000000"/>
              <w:bottom w:val="single" w:sz="6" w:space="0" w:color="000000"/>
              <w:right w:val="single" w:sz="6" w:space="0" w:color="000000"/>
            </w:tcBorders>
            <w:hideMark/>
          </w:tcPr>
          <w:p w14:paraId="56FA7446" w14:textId="352367BE"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4.10</w:t>
            </w:r>
          </w:p>
        </w:tc>
        <w:tc>
          <w:tcPr>
            <w:tcW w:w="0" w:type="auto"/>
            <w:tcBorders>
              <w:top w:val="single" w:sz="6" w:space="0" w:color="000000"/>
              <w:left w:val="single" w:sz="6" w:space="0" w:color="000000"/>
              <w:bottom w:val="single" w:sz="6" w:space="0" w:color="000000"/>
              <w:right w:val="single" w:sz="6" w:space="0" w:color="000000"/>
            </w:tcBorders>
            <w:hideMark/>
          </w:tcPr>
          <w:p w14:paraId="614B7E90"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Показатель 2 задачи 3 подпрограммы 2: Соблюдение установленных законодательством сроков формирования и предоставления отчетности об исполнении бюджета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hideMark/>
          </w:tcPr>
          <w:p w14:paraId="2843520D"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Отдел финансов</w:t>
            </w:r>
          </w:p>
        </w:tc>
        <w:tc>
          <w:tcPr>
            <w:tcW w:w="0" w:type="auto"/>
            <w:tcBorders>
              <w:top w:val="single" w:sz="6" w:space="0" w:color="000000"/>
              <w:left w:val="single" w:sz="6" w:space="0" w:color="000000"/>
              <w:bottom w:val="single" w:sz="6" w:space="0" w:color="000000"/>
              <w:right w:val="single" w:sz="6" w:space="0" w:color="000000"/>
            </w:tcBorders>
            <w:hideMark/>
          </w:tcPr>
          <w:p w14:paraId="39AF7A3D"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w:t>
            </w:r>
          </w:p>
        </w:tc>
        <w:tc>
          <w:tcPr>
            <w:tcW w:w="0" w:type="auto"/>
            <w:tcBorders>
              <w:top w:val="single" w:sz="6" w:space="0" w:color="000000"/>
              <w:left w:val="single" w:sz="6" w:space="0" w:color="000000"/>
              <w:bottom w:val="single" w:sz="6" w:space="0" w:color="000000"/>
              <w:right w:val="single" w:sz="6" w:space="0" w:color="000000"/>
            </w:tcBorders>
            <w:hideMark/>
          </w:tcPr>
          <w:p w14:paraId="1BF154DF"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100</w:t>
            </w:r>
          </w:p>
        </w:tc>
        <w:tc>
          <w:tcPr>
            <w:tcW w:w="0" w:type="auto"/>
            <w:tcBorders>
              <w:top w:val="single" w:sz="6" w:space="0" w:color="000000"/>
              <w:left w:val="single" w:sz="6" w:space="0" w:color="000000"/>
              <w:bottom w:val="single" w:sz="6" w:space="0" w:color="000000"/>
              <w:right w:val="single" w:sz="6" w:space="0" w:color="000000"/>
            </w:tcBorders>
            <w:hideMark/>
          </w:tcPr>
          <w:p w14:paraId="1451B945"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100</w:t>
            </w:r>
          </w:p>
        </w:tc>
        <w:tc>
          <w:tcPr>
            <w:tcW w:w="1227" w:type="dxa"/>
            <w:gridSpan w:val="3"/>
            <w:tcBorders>
              <w:top w:val="single" w:sz="6" w:space="0" w:color="000000"/>
              <w:left w:val="single" w:sz="6" w:space="0" w:color="000000"/>
              <w:bottom w:val="single" w:sz="6" w:space="0" w:color="000000"/>
              <w:right w:val="single" w:sz="4" w:space="0" w:color="auto"/>
            </w:tcBorders>
            <w:hideMark/>
          </w:tcPr>
          <w:p w14:paraId="1E3D3FC5"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100</w:t>
            </w:r>
          </w:p>
        </w:tc>
        <w:tc>
          <w:tcPr>
            <w:tcW w:w="841" w:type="dxa"/>
            <w:tcBorders>
              <w:top w:val="single" w:sz="6" w:space="0" w:color="000000"/>
              <w:left w:val="single" w:sz="4" w:space="0" w:color="auto"/>
              <w:bottom w:val="single" w:sz="6" w:space="0" w:color="000000"/>
              <w:right w:val="single" w:sz="6" w:space="0" w:color="000000"/>
            </w:tcBorders>
          </w:tcPr>
          <w:p w14:paraId="0C7F3849" w14:textId="4338198B" w:rsidR="007A36C9" w:rsidRPr="00617E0E" w:rsidRDefault="00A85D8E" w:rsidP="007A36C9">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100</w:t>
            </w:r>
          </w:p>
        </w:tc>
      </w:tr>
      <w:tr w:rsidR="008A679D" w:rsidRPr="00617E0E" w14:paraId="47A8A249" w14:textId="77777777" w:rsidTr="008A679D">
        <w:tc>
          <w:tcPr>
            <w:tcW w:w="0" w:type="auto"/>
            <w:tcBorders>
              <w:top w:val="single" w:sz="6" w:space="0" w:color="000000"/>
              <w:left w:val="single" w:sz="6" w:space="0" w:color="000000"/>
              <w:bottom w:val="single" w:sz="6" w:space="0" w:color="000000"/>
              <w:right w:val="single" w:sz="6" w:space="0" w:color="000000"/>
            </w:tcBorders>
            <w:hideMark/>
          </w:tcPr>
          <w:p w14:paraId="365D4DAF" w14:textId="77777777" w:rsidR="008A679D" w:rsidRPr="00617E0E" w:rsidRDefault="008A679D"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5</w:t>
            </w:r>
          </w:p>
        </w:tc>
        <w:tc>
          <w:tcPr>
            <w:tcW w:w="0" w:type="auto"/>
            <w:gridSpan w:val="9"/>
            <w:tcBorders>
              <w:top w:val="single" w:sz="6" w:space="0" w:color="000000"/>
              <w:left w:val="single" w:sz="6" w:space="0" w:color="000000"/>
              <w:bottom w:val="single" w:sz="6" w:space="0" w:color="000000"/>
              <w:right w:val="single" w:sz="6" w:space="0" w:color="000000"/>
            </w:tcBorders>
            <w:hideMark/>
          </w:tcPr>
          <w:p w14:paraId="347A01ED" w14:textId="5D26D1BA" w:rsidR="008A679D" w:rsidRPr="008A0775" w:rsidRDefault="008A679D" w:rsidP="008A679D">
            <w:pPr>
              <w:spacing w:after="0" w:line="240" w:lineRule="auto"/>
              <w:contextualSpacing/>
              <w:jc w:val="both"/>
              <w:rPr>
                <w:rFonts w:ascii="Times New Roman" w:hAnsi="Times New Roman" w:cs="Times New Roman"/>
                <w:color w:val="000000" w:themeColor="text1"/>
                <w:sz w:val="18"/>
                <w:szCs w:val="18"/>
              </w:rPr>
            </w:pPr>
            <w:r w:rsidRPr="008A0775">
              <w:rPr>
                <w:rFonts w:ascii="Times New Roman" w:hAnsi="Times New Roman" w:cs="Times New Roman"/>
                <w:sz w:val="18"/>
                <w:szCs w:val="18"/>
              </w:rPr>
              <w:t>Подпрограмма 3 "Совершенствование системы управления муниципальным имуществом и земельными участками</w:t>
            </w:r>
            <w:r w:rsidR="00A85D8E" w:rsidRPr="008A0775">
              <w:rPr>
                <w:rFonts w:ascii="Times New Roman" w:hAnsi="Times New Roman" w:cs="Times New Roman"/>
                <w:sz w:val="18"/>
                <w:szCs w:val="18"/>
              </w:rPr>
              <w:t xml:space="preserve"> Добровского муниципального округа</w:t>
            </w:r>
            <w:r w:rsidRPr="008A0775">
              <w:rPr>
                <w:rFonts w:ascii="Times New Roman" w:hAnsi="Times New Roman" w:cs="Times New Roman"/>
                <w:sz w:val="18"/>
                <w:szCs w:val="18"/>
              </w:rPr>
              <w:t>"</w:t>
            </w:r>
          </w:p>
        </w:tc>
      </w:tr>
      <w:tr w:rsidR="008A679D" w:rsidRPr="00617E0E" w14:paraId="2EEDB9B8" w14:textId="77777777" w:rsidTr="008A679D">
        <w:tc>
          <w:tcPr>
            <w:tcW w:w="0" w:type="auto"/>
            <w:tcBorders>
              <w:top w:val="single" w:sz="6" w:space="0" w:color="000000"/>
              <w:left w:val="single" w:sz="6" w:space="0" w:color="000000"/>
              <w:bottom w:val="single" w:sz="6" w:space="0" w:color="000000"/>
              <w:right w:val="single" w:sz="6" w:space="0" w:color="000000"/>
            </w:tcBorders>
            <w:hideMark/>
          </w:tcPr>
          <w:p w14:paraId="70BC553C" w14:textId="788E5869" w:rsidR="008A679D" w:rsidRPr="00617E0E" w:rsidRDefault="008A679D"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lastRenderedPageBreak/>
              <w:t>5.</w:t>
            </w:r>
            <w:r w:rsidR="00757B3D">
              <w:rPr>
                <w:rFonts w:ascii="Times New Roman" w:hAnsi="Times New Roman" w:cs="Times New Roman"/>
                <w:color w:val="000000" w:themeColor="text1"/>
                <w:sz w:val="18"/>
                <w:szCs w:val="18"/>
              </w:rPr>
              <w:t>1</w:t>
            </w:r>
          </w:p>
        </w:tc>
        <w:tc>
          <w:tcPr>
            <w:tcW w:w="0" w:type="auto"/>
            <w:gridSpan w:val="9"/>
            <w:tcBorders>
              <w:top w:val="single" w:sz="6" w:space="0" w:color="000000"/>
              <w:left w:val="single" w:sz="6" w:space="0" w:color="000000"/>
              <w:bottom w:val="single" w:sz="6" w:space="0" w:color="000000"/>
              <w:right w:val="single" w:sz="6" w:space="0" w:color="000000"/>
            </w:tcBorders>
            <w:hideMark/>
          </w:tcPr>
          <w:p w14:paraId="041EDC15" w14:textId="77777777" w:rsidR="008A679D" w:rsidRPr="00617E0E" w:rsidRDefault="008A679D"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Задача 1 Совершенствование учета и эффективности использования объектов муниципального имущества и минимизация доходности</w:t>
            </w:r>
          </w:p>
        </w:tc>
      </w:tr>
      <w:tr w:rsidR="007A36C9" w:rsidRPr="00617E0E" w14:paraId="2C83540B" w14:textId="17F0BB18" w:rsidTr="00ED4F5B">
        <w:tc>
          <w:tcPr>
            <w:tcW w:w="0" w:type="auto"/>
            <w:tcBorders>
              <w:top w:val="single" w:sz="6" w:space="0" w:color="000000"/>
              <w:left w:val="single" w:sz="6" w:space="0" w:color="000000"/>
              <w:bottom w:val="single" w:sz="6" w:space="0" w:color="000000"/>
              <w:right w:val="single" w:sz="6" w:space="0" w:color="000000"/>
            </w:tcBorders>
            <w:hideMark/>
          </w:tcPr>
          <w:p w14:paraId="70FA8223" w14:textId="03F78C54"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5.</w:t>
            </w:r>
            <w:r>
              <w:rPr>
                <w:rFonts w:ascii="Times New Roman" w:hAnsi="Times New Roman" w:cs="Times New Roman"/>
                <w:color w:val="000000" w:themeColor="text1"/>
                <w:sz w:val="18"/>
                <w:szCs w:val="18"/>
              </w:rPr>
              <w:t>2</w:t>
            </w:r>
          </w:p>
        </w:tc>
        <w:tc>
          <w:tcPr>
            <w:tcW w:w="0" w:type="auto"/>
            <w:tcBorders>
              <w:top w:val="single" w:sz="6" w:space="0" w:color="000000"/>
              <w:left w:val="single" w:sz="6" w:space="0" w:color="000000"/>
              <w:bottom w:val="single" w:sz="6" w:space="0" w:color="000000"/>
              <w:right w:val="single" w:sz="6" w:space="0" w:color="000000"/>
            </w:tcBorders>
            <w:hideMark/>
          </w:tcPr>
          <w:p w14:paraId="555F5EB1" w14:textId="56555D06"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xml:space="preserve">Показатель 1 задачи 1 подпрограммы 3: </w:t>
            </w:r>
            <w:r w:rsidRPr="00757B3D">
              <w:rPr>
                <w:rFonts w:ascii="Times New Roman" w:hAnsi="Times New Roman" w:cs="Times New Roman"/>
                <w:color w:val="000000" w:themeColor="text1"/>
                <w:sz w:val="18"/>
                <w:szCs w:val="18"/>
              </w:rPr>
              <w:t>Доля объектов недвижимого имущества, на которые зарегистрировано право собственности, от общего количества объектов недвижимого имущества, учтенных в Реестре муниципального имущества</w:t>
            </w:r>
          </w:p>
        </w:tc>
        <w:tc>
          <w:tcPr>
            <w:tcW w:w="0" w:type="auto"/>
            <w:tcBorders>
              <w:top w:val="single" w:sz="6" w:space="0" w:color="000000"/>
              <w:left w:val="single" w:sz="6" w:space="0" w:color="000000"/>
              <w:bottom w:val="single" w:sz="6" w:space="0" w:color="000000"/>
              <w:right w:val="single" w:sz="6" w:space="0" w:color="000000"/>
            </w:tcBorders>
            <w:hideMark/>
          </w:tcPr>
          <w:p w14:paraId="46C08E62"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Отдел имущественных и земельных отношений</w:t>
            </w:r>
          </w:p>
        </w:tc>
        <w:tc>
          <w:tcPr>
            <w:tcW w:w="0" w:type="auto"/>
            <w:tcBorders>
              <w:top w:val="single" w:sz="6" w:space="0" w:color="000000"/>
              <w:left w:val="single" w:sz="6" w:space="0" w:color="000000"/>
              <w:bottom w:val="single" w:sz="6" w:space="0" w:color="000000"/>
              <w:right w:val="single" w:sz="6" w:space="0" w:color="000000"/>
            </w:tcBorders>
            <w:hideMark/>
          </w:tcPr>
          <w:p w14:paraId="64231686"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w:t>
            </w:r>
          </w:p>
        </w:tc>
        <w:tc>
          <w:tcPr>
            <w:tcW w:w="0" w:type="auto"/>
            <w:tcBorders>
              <w:top w:val="single" w:sz="6" w:space="0" w:color="000000"/>
              <w:left w:val="single" w:sz="6" w:space="0" w:color="000000"/>
              <w:bottom w:val="single" w:sz="6" w:space="0" w:color="000000"/>
              <w:right w:val="single" w:sz="6" w:space="0" w:color="000000"/>
            </w:tcBorders>
            <w:hideMark/>
          </w:tcPr>
          <w:p w14:paraId="3123F31D" w14:textId="3071B2F4"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52,0</w:t>
            </w:r>
          </w:p>
        </w:tc>
        <w:tc>
          <w:tcPr>
            <w:tcW w:w="0" w:type="auto"/>
            <w:tcBorders>
              <w:top w:val="single" w:sz="6" w:space="0" w:color="000000"/>
              <w:left w:val="single" w:sz="6" w:space="0" w:color="000000"/>
              <w:bottom w:val="single" w:sz="6" w:space="0" w:color="000000"/>
              <w:right w:val="single" w:sz="6" w:space="0" w:color="000000"/>
            </w:tcBorders>
            <w:hideMark/>
          </w:tcPr>
          <w:p w14:paraId="4B32709B" w14:textId="24D2CC91"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55,0</w:t>
            </w:r>
          </w:p>
        </w:tc>
        <w:tc>
          <w:tcPr>
            <w:tcW w:w="1140" w:type="dxa"/>
            <w:gridSpan w:val="2"/>
            <w:tcBorders>
              <w:top w:val="single" w:sz="6" w:space="0" w:color="000000"/>
              <w:left w:val="single" w:sz="6" w:space="0" w:color="000000"/>
              <w:bottom w:val="single" w:sz="6" w:space="0" w:color="000000"/>
              <w:right w:val="single" w:sz="4" w:space="0" w:color="auto"/>
            </w:tcBorders>
            <w:hideMark/>
          </w:tcPr>
          <w:p w14:paraId="6916D8AD" w14:textId="38C97500"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60,0</w:t>
            </w:r>
          </w:p>
        </w:tc>
        <w:tc>
          <w:tcPr>
            <w:tcW w:w="928" w:type="dxa"/>
            <w:gridSpan w:val="2"/>
            <w:tcBorders>
              <w:top w:val="single" w:sz="6" w:space="0" w:color="000000"/>
              <w:left w:val="single" w:sz="4" w:space="0" w:color="auto"/>
              <w:bottom w:val="single" w:sz="6" w:space="0" w:color="000000"/>
              <w:right w:val="single" w:sz="6" w:space="0" w:color="000000"/>
            </w:tcBorders>
          </w:tcPr>
          <w:p w14:paraId="09465712" w14:textId="0B790795" w:rsidR="007A36C9" w:rsidRPr="00617E0E" w:rsidRDefault="008A0775" w:rsidP="007A36C9">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61,0</w:t>
            </w:r>
          </w:p>
        </w:tc>
      </w:tr>
      <w:tr w:rsidR="007A36C9" w:rsidRPr="00617E0E" w14:paraId="64158591" w14:textId="296EB37E" w:rsidTr="00ED4F5B">
        <w:tc>
          <w:tcPr>
            <w:tcW w:w="0" w:type="auto"/>
            <w:tcBorders>
              <w:top w:val="single" w:sz="6" w:space="0" w:color="000000"/>
              <w:left w:val="single" w:sz="6" w:space="0" w:color="000000"/>
              <w:bottom w:val="single" w:sz="6" w:space="0" w:color="000000"/>
              <w:right w:val="single" w:sz="6" w:space="0" w:color="000000"/>
            </w:tcBorders>
            <w:hideMark/>
          </w:tcPr>
          <w:p w14:paraId="453BF2C0" w14:textId="5A6CA239"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5.</w:t>
            </w:r>
            <w:r>
              <w:rPr>
                <w:rFonts w:ascii="Times New Roman" w:hAnsi="Times New Roman" w:cs="Times New Roman"/>
                <w:color w:val="000000" w:themeColor="text1"/>
                <w:sz w:val="18"/>
                <w:szCs w:val="18"/>
              </w:rPr>
              <w:t>3.1</w:t>
            </w:r>
          </w:p>
        </w:tc>
        <w:tc>
          <w:tcPr>
            <w:tcW w:w="0" w:type="auto"/>
            <w:tcBorders>
              <w:top w:val="single" w:sz="6" w:space="0" w:color="000000"/>
              <w:left w:val="single" w:sz="6" w:space="0" w:color="000000"/>
              <w:bottom w:val="single" w:sz="6" w:space="0" w:color="000000"/>
              <w:right w:val="single" w:sz="6" w:space="0" w:color="000000"/>
            </w:tcBorders>
            <w:hideMark/>
          </w:tcPr>
          <w:p w14:paraId="27DC97E7"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Основное мероприятие 1 задачи 1 подпрограммы 3: Государственная регистрация права собственности округа на объекты недвижимого имущества (изготовление технической документации на объекты недвижимого имущества)</w:t>
            </w:r>
          </w:p>
        </w:tc>
        <w:tc>
          <w:tcPr>
            <w:tcW w:w="0" w:type="auto"/>
            <w:tcBorders>
              <w:top w:val="single" w:sz="6" w:space="0" w:color="000000"/>
              <w:left w:val="single" w:sz="6" w:space="0" w:color="000000"/>
              <w:bottom w:val="single" w:sz="6" w:space="0" w:color="000000"/>
              <w:right w:val="single" w:sz="6" w:space="0" w:color="000000"/>
            </w:tcBorders>
            <w:hideMark/>
          </w:tcPr>
          <w:p w14:paraId="54BC3ED3"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Отдел имущественных и земельных отношений</w:t>
            </w:r>
          </w:p>
        </w:tc>
        <w:tc>
          <w:tcPr>
            <w:tcW w:w="0" w:type="auto"/>
            <w:tcBorders>
              <w:top w:val="single" w:sz="6" w:space="0" w:color="000000"/>
              <w:left w:val="single" w:sz="6" w:space="0" w:color="000000"/>
              <w:bottom w:val="single" w:sz="6" w:space="0" w:color="000000"/>
              <w:right w:val="single" w:sz="6" w:space="0" w:color="000000"/>
            </w:tcBorders>
            <w:hideMark/>
          </w:tcPr>
          <w:p w14:paraId="54C3108C"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xml:space="preserve"> руб.</w:t>
            </w:r>
          </w:p>
        </w:tc>
        <w:tc>
          <w:tcPr>
            <w:tcW w:w="0" w:type="auto"/>
            <w:tcBorders>
              <w:top w:val="single" w:sz="6" w:space="0" w:color="000000"/>
              <w:left w:val="single" w:sz="6" w:space="0" w:color="000000"/>
              <w:bottom w:val="single" w:sz="6" w:space="0" w:color="000000"/>
              <w:right w:val="single" w:sz="6" w:space="0" w:color="000000"/>
            </w:tcBorders>
            <w:hideMark/>
          </w:tcPr>
          <w:p w14:paraId="5A5EBA47"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0,00</w:t>
            </w:r>
          </w:p>
        </w:tc>
        <w:tc>
          <w:tcPr>
            <w:tcW w:w="0" w:type="auto"/>
            <w:tcBorders>
              <w:top w:val="single" w:sz="6" w:space="0" w:color="000000"/>
              <w:left w:val="single" w:sz="6" w:space="0" w:color="000000"/>
              <w:bottom w:val="single" w:sz="6" w:space="0" w:color="000000"/>
              <w:right w:val="single" w:sz="6" w:space="0" w:color="000000"/>
            </w:tcBorders>
            <w:hideMark/>
          </w:tcPr>
          <w:p w14:paraId="7F1D1373"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0,00</w:t>
            </w:r>
          </w:p>
        </w:tc>
        <w:tc>
          <w:tcPr>
            <w:tcW w:w="1140" w:type="dxa"/>
            <w:gridSpan w:val="2"/>
            <w:tcBorders>
              <w:top w:val="single" w:sz="6" w:space="0" w:color="000000"/>
              <w:left w:val="single" w:sz="6" w:space="0" w:color="000000"/>
              <w:bottom w:val="single" w:sz="6" w:space="0" w:color="000000"/>
              <w:right w:val="single" w:sz="4" w:space="0" w:color="auto"/>
            </w:tcBorders>
            <w:hideMark/>
          </w:tcPr>
          <w:p w14:paraId="198024EE" w14:textId="7A113895"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0,0</w:t>
            </w:r>
            <w:r w:rsidR="008A0775">
              <w:rPr>
                <w:rFonts w:ascii="Times New Roman" w:hAnsi="Times New Roman" w:cs="Times New Roman"/>
                <w:color w:val="000000" w:themeColor="text1"/>
                <w:sz w:val="18"/>
                <w:szCs w:val="18"/>
              </w:rPr>
              <w:t>0</w:t>
            </w:r>
          </w:p>
        </w:tc>
        <w:tc>
          <w:tcPr>
            <w:tcW w:w="928" w:type="dxa"/>
            <w:gridSpan w:val="2"/>
            <w:tcBorders>
              <w:top w:val="single" w:sz="6" w:space="0" w:color="000000"/>
              <w:left w:val="single" w:sz="4" w:space="0" w:color="auto"/>
              <w:bottom w:val="single" w:sz="6" w:space="0" w:color="000000"/>
              <w:right w:val="single" w:sz="6" w:space="0" w:color="000000"/>
            </w:tcBorders>
          </w:tcPr>
          <w:p w14:paraId="16E8A997" w14:textId="37EF8013" w:rsidR="007A36C9" w:rsidRPr="00617E0E" w:rsidRDefault="008A0775" w:rsidP="007A36C9">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0,00</w:t>
            </w:r>
          </w:p>
        </w:tc>
      </w:tr>
      <w:tr w:rsidR="007A36C9" w:rsidRPr="00617E0E" w14:paraId="132D1B65" w14:textId="1E548B7E" w:rsidTr="00ED4F5B">
        <w:tc>
          <w:tcPr>
            <w:tcW w:w="0" w:type="auto"/>
            <w:tcBorders>
              <w:top w:val="single" w:sz="6" w:space="0" w:color="000000"/>
              <w:left w:val="single" w:sz="6" w:space="0" w:color="000000"/>
              <w:bottom w:val="single" w:sz="6" w:space="0" w:color="000000"/>
              <w:right w:val="single" w:sz="6" w:space="0" w:color="000000"/>
            </w:tcBorders>
            <w:hideMark/>
          </w:tcPr>
          <w:p w14:paraId="28B1F3FA" w14:textId="4347D463"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5.</w:t>
            </w:r>
            <w:r>
              <w:rPr>
                <w:rFonts w:ascii="Times New Roman" w:hAnsi="Times New Roman" w:cs="Times New Roman"/>
                <w:color w:val="000000" w:themeColor="text1"/>
                <w:sz w:val="18"/>
                <w:szCs w:val="18"/>
              </w:rPr>
              <w:t>3.2.</w:t>
            </w:r>
          </w:p>
        </w:tc>
        <w:tc>
          <w:tcPr>
            <w:tcW w:w="0" w:type="auto"/>
            <w:tcBorders>
              <w:top w:val="single" w:sz="6" w:space="0" w:color="000000"/>
              <w:left w:val="single" w:sz="6" w:space="0" w:color="000000"/>
              <w:bottom w:val="single" w:sz="6" w:space="0" w:color="000000"/>
              <w:right w:val="single" w:sz="6" w:space="0" w:color="000000"/>
            </w:tcBorders>
            <w:hideMark/>
          </w:tcPr>
          <w:p w14:paraId="4DE991AA" w14:textId="77777777" w:rsidR="007A36C9" w:rsidRPr="00617E0E" w:rsidRDefault="007A36C9" w:rsidP="00444CDB">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xml:space="preserve">Основное мероприятие 2 задачи 1 подпрограммы 3: Обеспечение межведомственного электронного взаимодействия в сфере управления имуществом </w:t>
            </w:r>
            <w:r>
              <w:rPr>
                <w:rFonts w:ascii="Times New Roman" w:hAnsi="Times New Roman" w:cs="Times New Roman"/>
                <w:color w:val="000000" w:themeColor="text1"/>
                <w:sz w:val="18"/>
                <w:szCs w:val="18"/>
              </w:rPr>
              <w:t>округа</w:t>
            </w:r>
            <w:r w:rsidRPr="00617E0E">
              <w:rPr>
                <w:rFonts w:ascii="Times New Roman" w:hAnsi="Times New Roman" w:cs="Times New Roman"/>
                <w:color w:val="000000" w:themeColor="text1"/>
                <w:sz w:val="18"/>
                <w:szCs w:val="18"/>
              </w:rPr>
              <w:t xml:space="preserve">, а также переход к предоставлению услуг в сфере управления имуществом </w:t>
            </w:r>
            <w:r>
              <w:rPr>
                <w:rFonts w:ascii="Times New Roman" w:hAnsi="Times New Roman" w:cs="Times New Roman"/>
                <w:color w:val="000000" w:themeColor="text1"/>
                <w:sz w:val="18"/>
                <w:szCs w:val="18"/>
              </w:rPr>
              <w:t>округа</w:t>
            </w:r>
            <w:r w:rsidRPr="00617E0E">
              <w:rPr>
                <w:rFonts w:ascii="Times New Roman" w:hAnsi="Times New Roman" w:cs="Times New Roman"/>
                <w:color w:val="000000" w:themeColor="text1"/>
                <w:sz w:val="18"/>
                <w:szCs w:val="18"/>
              </w:rPr>
              <w:t xml:space="preserve"> в электронном виде (установка программного обеспечения по ведению реестра муниципальной собственности и его содержание)</w:t>
            </w:r>
          </w:p>
        </w:tc>
        <w:tc>
          <w:tcPr>
            <w:tcW w:w="0" w:type="auto"/>
            <w:tcBorders>
              <w:top w:val="single" w:sz="6" w:space="0" w:color="000000"/>
              <w:left w:val="single" w:sz="6" w:space="0" w:color="000000"/>
              <w:bottom w:val="single" w:sz="6" w:space="0" w:color="000000"/>
              <w:right w:val="single" w:sz="6" w:space="0" w:color="000000"/>
            </w:tcBorders>
            <w:hideMark/>
          </w:tcPr>
          <w:p w14:paraId="14860A6A"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Отдел имущественных и земельных отношений</w:t>
            </w:r>
          </w:p>
        </w:tc>
        <w:tc>
          <w:tcPr>
            <w:tcW w:w="0" w:type="auto"/>
            <w:tcBorders>
              <w:top w:val="single" w:sz="6" w:space="0" w:color="000000"/>
              <w:left w:val="single" w:sz="6" w:space="0" w:color="000000"/>
              <w:bottom w:val="single" w:sz="6" w:space="0" w:color="000000"/>
              <w:right w:val="single" w:sz="6" w:space="0" w:color="000000"/>
            </w:tcBorders>
            <w:hideMark/>
          </w:tcPr>
          <w:p w14:paraId="754A4E4F"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xml:space="preserve"> руб.</w:t>
            </w:r>
          </w:p>
        </w:tc>
        <w:tc>
          <w:tcPr>
            <w:tcW w:w="0" w:type="auto"/>
            <w:tcBorders>
              <w:top w:val="single" w:sz="6" w:space="0" w:color="000000"/>
              <w:left w:val="single" w:sz="6" w:space="0" w:color="000000"/>
              <w:bottom w:val="single" w:sz="6" w:space="0" w:color="000000"/>
              <w:right w:val="single" w:sz="6" w:space="0" w:color="000000"/>
            </w:tcBorders>
            <w:hideMark/>
          </w:tcPr>
          <w:p w14:paraId="3EAB29AE"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0,0</w:t>
            </w:r>
          </w:p>
        </w:tc>
        <w:tc>
          <w:tcPr>
            <w:tcW w:w="0" w:type="auto"/>
            <w:tcBorders>
              <w:top w:val="single" w:sz="6" w:space="0" w:color="000000"/>
              <w:left w:val="single" w:sz="6" w:space="0" w:color="000000"/>
              <w:bottom w:val="single" w:sz="6" w:space="0" w:color="000000"/>
              <w:right w:val="single" w:sz="6" w:space="0" w:color="000000"/>
            </w:tcBorders>
            <w:hideMark/>
          </w:tcPr>
          <w:p w14:paraId="476AD127"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0,0</w:t>
            </w:r>
          </w:p>
        </w:tc>
        <w:tc>
          <w:tcPr>
            <w:tcW w:w="1140" w:type="dxa"/>
            <w:gridSpan w:val="2"/>
            <w:tcBorders>
              <w:top w:val="single" w:sz="6" w:space="0" w:color="000000"/>
              <w:left w:val="single" w:sz="6" w:space="0" w:color="000000"/>
              <w:bottom w:val="single" w:sz="6" w:space="0" w:color="000000"/>
              <w:right w:val="single" w:sz="4" w:space="0" w:color="auto"/>
            </w:tcBorders>
            <w:hideMark/>
          </w:tcPr>
          <w:p w14:paraId="67E68FF2"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0,0</w:t>
            </w:r>
          </w:p>
        </w:tc>
        <w:tc>
          <w:tcPr>
            <w:tcW w:w="928" w:type="dxa"/>
            <w:gridSpan w:val="2"/>
            <w:tcBorders>
              <w:top w:val="single" w:sz="6" w:space="0" w:color="000000"/>
              <w:left w:val="single" w:sz="4" w:space="0" w:color="auto"/>
              <w:bottom w:val="single" w:sz="6" w:space="0" w:color="000000"/>
              <w:right w:val="single" w:sz="6" w:space="0" w:color="000000"/>
            </w:tcBorders>
          </w:tcPr>
          <w:p w14:paraId="2C783631" w14:textId="3F8AE397" w:rsidR="007A36C9" w:rsidRPr="00617E0E" w:rsidRDefault="008A0775" w:rsidP="007A36C9">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0,00</w:t>
            </w:r>
          </w:p>
        </w:tc>
      </w:tr>
      <w:tr w:rsidR="007A36C9" w:rsidRPr="00617E0E" w14:paraId="39259D3F" w14:textId="57DA18DF" w:rsidTr="00ED4F5B">
        <w:tc>
          <w:tcPr>
            <w:tcW w:w="0" w:type="auto"/>
            <w:tcBorders>
              <w:top w:val="single" w:sz="6" w:space="0" w:color="000000"/>
              <w:left w:val="single" w:sz="6" w:space="0" w:color="000000"/>
              <w:bottom w:val="single" w:sz="6" w:space="0" w:color="000000"/>
              <w:right w:val="single" w:sz="6" w:space="0" w:color="000000"/>
            </w:tcBorders>
            <w:hideMark/>
          </w:tcPr>
          <w:p w14:paraId="4480BB6C" w14:textId="0B3F18C9"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5.</w:t>
            </w:r>
            <w:r>
              <w:rPr>
                <w:rFonts w:ascii="Times New Roman" w:hAnsi="Times New Roman" w:cs="Times New Roman"/>
                <w:color w:val="000000" w:themeColor="text1"/>
                <w:sz w:val="18"/>
                <w:szCs w:val="18"/>
              </w:rPr>
              <w:t>4.</w:t>
            </w:r>
          </w:p>
        </w:tc>
        <w:tc>
          <w:tcPr>
            <w:tcW w:w="0" w:type="auto"/>
            <w:tcBorders>
              <w:top w:val="single" w:sz="6" w:space="0" w:color="000000"/>
              <w:left w:val="single" w:sz="6" w:space="0" w:color="000000"/>
              <w:bottom w:val="single" w:sz="6" w:space="0" w:color="000000"/>
              <w:right w:val="single" w:sz="6" w:space="0" w:color="000000"/>
            </w:tcBorders>
            <w:hideMark/>
          </w:tcPr>
          <w:p w14:paraId="19A2EDE3"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Показатель 2 задачи 1 подпрограммы 3: Процент выполнения плана по доходам бюджета муниципального округа от управления и распоряжения муниципальным имуществом</w:t>
            </w:r>
          </w:p>
        </w:tc>
        <w:tc>
          <w:tcPr>
            <w:tcW w:w="0" w:type="auto"/>
            <w:tcBorders>
              <w:top w:val="single" w:sz="6" w:space="0" w:color="000000"/>
              <w:left w:val="single" w:sz="6" w:space="0" w:color="000000"/>
              <w:bottom w:val="single" w:sz="6" w:space="0" w:color="000000"/>
              <w:right w:val="single" w:sz="6" w:space="0" w:color="000000"/>
            </w:tcBorders>
            <w:hideMark/>
          </w:tcPr>
          <w:p w14:paraId="1A8CD42A"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Отдел имущественных и земельных отношений</w:t>
            </w:r>
          </w:p>
        </w:tc>
        <w:tc>
          <w:tcPr>
            <w:tcW w:w="0" w:type="auto"/>
            <w:tcBorders>
              <w:top w:val="single" w:sz="6" w:space="0" w:color="000000"/>
              <w:left w:val="single" w:sz="6" w:space="0" w:color="000000"/>
              <w:bottom w:val="single" w:sz="6" w:space="0" w:color="000000"/>
              <w:right w:val="single" w:sz="6" w:space="0" w:color="000000"/>
            </w:tcBorders>
            <w:hideMark/>
          </w:tcPr>
          <w:p w14:paraId="27B419AA"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w:t>
            </w:r>
          </w:p>
        </w:tc>
        <w:tc>
          <w:tcPr>
            <w:tcW w:w="0" w:type="auto"/>
            <w:tcBorders>
              <w:top w:val="single" w:sz="6" w:space="0" w:color="000000"/>
              <w:left w:val="single" w:sz="6" w:space="0" w:color="000000"/>
              <w:bottom w:val="single" w:sz="6" w:space="0" w:color="000000"/>
              <w:right w:val="single" w:sz="6" w:space="0" w:color="000000"/>
            </w:tcBorders>
            <w:hideMark/>
          </w:tcPr>
          <w:p w14:paraId="43495065"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100</w:t>
            </w:r>
          </w:p>
        </w:tc>
        <w:tc>
          <w:tcPr>
            <w:tcW w:w="0" w:type="auto"/>
            <w:tcBorders>
              <w:top w:val="single" w:sz="6" w:space="0" w:color="000000"/>
              <w:left w:val="single" w:sz="6" w:space="0" w:color="000000"/>
              <w:bottom w:val="single" w:sz="6" w:space="0" w:color="000000"/>
              <w:right w:val="single" w:sz="6" w:space="0" w:color="000000"/>
            </w:tcBorders>
            <w:hideMark/>
          </w:tcPr>
          <w:p w14:paraId="6E9E1106"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100</w:t>
            </w:r>
          </w:p>
        </w:tc>
        <w:tc>
          <w:tcPr>
            <w:tcW w:w="1140" w:type="dxa"/>
            <w:gridSpan w:val="2"/>
            <w:tcBorders>
              <w:top w:val="single" w:sz="6" w:space="0" w:color="000000"/>
              <w:left w:val="single" w:sz="6" w:space="0" w:color="000000"/>
              <w:bottom w:val="single" w:sz="6" w:space="0" w:color="000000"/>
              <w:right w:val="single" w:sz="4" w:space="0" w:color="auto"/>
            </w:tcBorders>
            <w:hideMark/>
          </w:tcPr>
          <w:p w14:paraId="41000752"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100</w:t>
            </w:r>
          </w:p>
        </w:tc>
        <w:tc>
          <w:tcPr>
            <w:tcW w:w="928" w:type="dxa"/>
            <w:gridSpan w:val="2"/>
            <w:tcBorders>
              <w:top w:val="single" w:sz="6" w:space="0" w:color="000000"/>
              <w:left w:val="single" w:sz="4" w:space="0" w:color="auto"/>
              <w:bottom w:val="single" w:sz="6" w:space="0" w:color="000000"/>
              <w:right w:val="single" w:sz="6" w:space="0" w:color="000000"/>
            </w:tcBorders>
          </w:tcPr>
          <w:p w14:paraId="64F90876" w14:textId="5288E582" w:rsidR="007A36C9" w:rsidRPr="00617E0E" w:rsidRDefault="008A0775" w:rsidP="007A36C9">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100</w:t>
            </w:r>
          </w:p>
        </w:tc>
      </w:tr>
      <w:tr w:rsidR="007A36C9" w:rsidRPr="00617E0E" w14:paraId="06D37B0B" w14:textId="3DA4A579" w:rsidTr="00ED4F5B">
        <w:tc>
          <w:tcPr>
            <w:tcW w:w="0" w:type="auto"/>
            <w:tcBorders>
              <w:top w:val="single" w:sz="6" w:space="0" w:color="000000"/>
              <w:left w:val="single" w:sz="6" w:space="0" w:color="000000"/>
              <w:bottom w:val="single" w:sz="6" w:space="0" w:color="000000"/>
              <w:right w:val="single" w:sz="6" w:space="0" w:color="000000"/>
            </w:tcBorders>
          </w:tcPr>
          <w:p w14:paraId="2A60225F" w14:textId="055D261D"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lastRenderedPageBreak/>
              <w:t>5.5.</w:t>
            </w:r>
          </w:p>
        </w:tc>
        <w:tc>
          <w:tcPr>
            <w:tcW w:w="0" w:type="auto"/>
            <w:tcBorders>
              <w:top w:val="single" w:sz="6" w:space="0" w:color="000000"/>
              <w:left w:val="single" w:sz="6" w:space="0" w:color="000000"/>
              <w:bottom w:val="single" w:sz="6" w:space="0" w:color="000000"/>
              <w:right w:val="single" w:sz="6" w:space="0" w:color="000000"/>
            </w:tcBorders>
          </w:tcPr>
          <w:p w14:paraId="45135DEB" w14:textId="68435ADD"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0544F6">
              <w:rPr>
                <w:rFonts w:ascii="Times New Roman" w:hAnsi="Times New Roman" w:cs="Times New Roman"/>
                <w:color w:val="000000" w:themeColor="text1"/>
                <w:sz w:val="18"/>
                <w:szCs w:val="18"/>
              </w:rPr>
              <w:t xml:space="preserve">Показатель </w:t>
            </w:r>
            <w:r>
              <w:rPr>
                <w:rFonts w:ascii="Times New Roman" w:hAnsi="Times New Roman" w:cs="Times New Roman"/>
                <w:color w:val="000000" w:themeColor="text1"/>
                <w:sz w:val="18"/>
                <w:szCs w:val="18"/>
              </w:rPr>
              <w:t>3</w:t>
            </w:r>
            <w:r w:rsidRPr="000544F6">
              <w:rPr>
                <w:rFonts w:ascii="Times New Roman" w:hAnsi="Times New Roman" w:cs="Times New Roman"/>
                <w:color w:val="000000" w:themeColor="text1"/>
                <w:sz w:val="18"/>
                <w:szCs w:val="18"/>
              </w:rPr>
              <w:t xml:space="preserve"> задачи 1 подпрограммы 3:</w:t>
            </w:r>
            <w:r>
              <w:t xml:space="preserve"> </w:t>
            </w:r>
            <w:r w:rsidRPr="000544F6">
              <w:rPr>
                <w:rFonts w:ascii="Times New Roman" w:hAnsi="Times New Roman" w:cs="Times New Roman"/>
                <w:color w:val="000000" w:themeColor="text1"/>
                <w:sz w:val="18"/>
                <w:szCs w:val="18"/>
              </w:rPr>
              <w:t>Доля земельных участков, в отношении которых сумма арендной платы определена с использованием результатов рыночной оценки</w:t>
            </w:r>
          </w:p>
        </w:tc>
        <w:tc>
          <w:tcPr>
            <w:tcW w:w="0" w:type="auto"/>
            <w:tcBorders>
              <w:top w:val="single" w:sz="6" w:space="0" w:color="000000"/>
              <w:left w:val="single" w:sz="6" w:space="0" w:color="000000"/>
              <w:bottom w:val="single" w:sz="6" w:space="0" w:color="000000"/>
              <w:right w:val="single" w:sz="6" w:space="0" w:color="000000"/>
            </w:tcBorders>
          </w:tcPr>
          <w:p w14:paraId="1306DE2F" w14:textId="5024CC3A"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0544F6">
              <w:rPr>
                <w:rFonts w:ascii="Times New Roman" w:hAnsi="Times New Roman" w:cs="Times New Roman"/>
                <w:color w:val="000000" w:themeColor="text1"/>
                <w:sz w:val="18"/>
                <w:szCs w:val="18"/>
              </w:rPr>
              <w:t>Отдел имущественных и земельных отношений</w:t>
            </w:r>
          </w:p>
        </w:tc>
        <w:tc>
          <w:tcPr>
            <w:tcW w:w="0" w:type="auto"/>
            <w:tcBorders>
              <w:top w:val="single" w:sz="6" w:space="0" w:color="000000"/>
              <w:left w:val="single" w:sz="6" w:space="0" w:color="000000"/>
              <w:bottom w:val="single" w:sz="6" w:space="0" w:color="000000"/>
              <w:right w:val="single" w:sz="6" w:space="0" w:color="000000"/>
            </w:tcBorders>
          </w:tcPr>
          <w:p w14:paraId="09867470" w14:textId="2EBBA99C"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w:t>
            </w:r>
          </w:p>
        </w:tc>
        <w:tc>
          <w:tcPr>
            <w:tcW w:w="0" w:type="auto"/>
            <w:tcBorders>
              <w:top w:val="single" w:sz="6" w:space="0" w:color="000000"/>
              <w:left w:val="single" w:sz="6" w:space="0" w:color="000000"/>
              <w:bottom w:val="single" w:sz="6" w:space="0" w:color="000000"/>
              <w:right w:val="single" w:sz="6" w:space="0" w:color="000000"/>
            </w:tcBorders>
          </w:tcPr>
          <w:p w14:paraId="062DAB7B" w14:textId="4F03CD86"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6,5</w:t>
            </w:r>
          </w:p>
        </w:tc>
        <w:tc>
          <w:tcPr>
            <w:tcW w:w="0" w:type="auto"/>
            <w:tcBorders>
              <w:top w:val="single" w:sz="6" w:space="0" w:color="000000"/>
              <w:left w:val="single" w:sz="6" w:space="0" w:color="000000"/>
              <w:bottom w:val="single" w:sz="6" w:space="0" w:color="000000"/>
              <w:right w:val="single" w:sz="6" w:space="0" w:color="000000"/>
            </w:tcBorders>
          </w:tcPr>
          <w:p w14:paraId="21184967" w14:textId="5F1C10F4"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6,5</w:t>
            </w:r>
          </w:p>
        </w:tc>
        <w:tc>
          <w:tcPr>
            <w:tcW w:w="1140" w:type="dxa"/>
            <w:gridSpan w:val="2"/>
            <w:tcBorders>
              <w:top w:val="single" w:sz="6" w:space="0" w:color="000000"/>
              <w:left w:val="single" w:sz="6" w:space="0" w:color="000000"/>
              <w:bottom w:val="single" w:sz="6" w:space="0" w:color="000000"/>
              <w:right w:val="single" w:sz="4" w:space="0" w:color="auto"/>
            </w:tcBorders>
          </w:tcPr>
          <w:p w14:paraId="3BC4C557" w14:textId="22CBBB2D"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6,5</w:t>
            </w:r>
          </w:p>
        </w:tc>
        <w:tc>
          <w:tcPr>
            <w:tcW w:w="928" w:type="dxa"/>
            <w:gridSpan w:val="2"/>
            <w:tcBorders>
              <w:top w:val="single" w:sz="6" w:space="0" w:color="000000"/>
              <w:left w:val="single" w:sz="4" w:space="0" w:color="auto"/>
              <w:bottom w:val="single" w:sz="6" w:space="0" w:color="000000"/>
              <w:right w:val="single" w:sz="6" w:space="0" w:color="000000"/>
            </w:tcBorders>
          </w:tcPr>
          <w:p w14:paraId="706CF137" w14:textId="74AA118D" w:rsidR="007A36C9" w:rsidRPr="00617E0E" w:rsidRDefault="008A0775" w:rsidP="007A36C9">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6,5</w:t>
            </w:r>
          </w:p>
        </w:tc>
      </w:tr>
      <w:tr w:rsidR="007A36C9" w:rsidRPr="00617E0E" w14:paraId="1344717E" w14:textId="619EB98C" w:rsidTr="00ED4F5B">
        <w:tc>
          <w:tcPr>
            <w:tcW w:w="0" w:type="auto"/>
            <w:tcBorders>
              <w:top w:val="single" w:sz="6" w:space="0" w:color="000000"/>
              <w:left w:val="single" w:sz="6" w:space="0" w:color="000000"/>
              <w:bottom w:val="single" w:sz="6" w:space="0" w:color="000000"/>
              <w:right w:val="single" w:sz="6" w:space="0" w:color="000000"/>
            </w:tcBorders>
            <w:hideMark/>
          </w:tcPr>
          <w:p w14:paraId="730E4629" w14:textId="6C10F749"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5.</w:t>
            </w:r>
            <w:r>
              <w:rPr>
                <w:rFonts w:ascii="Times New Roman" w:hAnsi="Times New Roman" w:cs="Times New Roman"/>
                <w:color w:val="000000" w:themeColor="text1"/>
                <w:sz w:val="18"/>
                <w:szCs w:val="18"/>
              </w:rPr>
              <w:t>6.1.</w:t>
            </w:r>
          </w:p>
        </w:tc>
        <w:tc>
          <w:tcPr>
            <w:tcW w:w="0" w:type="auto"/>
            <w:tcBorders>
              <w:top w:val="single" w:sz="6" w:space="0" w:color="000000"/>
              <w:left w:val="single" w:sz="6" w:space="0" w:color="000000"/>
              <w:bottom w:val="single" w:sz="6" w:space="0" w:color="000000"/>
              <w:right w:val="single" w:sz="6" w:space="0" w:color="000000"/>
            </w:tcBorders>
            <w:hideMark/>
          </w:tcPr>
          <w:p w14:paraId="05A68FA7" w14:textId="0ABBDD0F"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xml:space="preserve">Основное мероприятие </w:t>
            </w:r>
            <w:r>
              <w:rPr>
                <w:rFonts w:ascii="Times New Roman" w:hAnsi="Times New Roman" w:cs="Times New Roman"/>
                <w:color w:val="000000" w:themeColor="text1"/>
                <w:sz w:val="18"/>
                <w:szCs w:val="18"/>
              </w:rPr>
              <w:t>3</w:t>
            </w:r>
            <w:r w:rsidRPr="00617E0E">
              <w:rPr>
                <w:rFonts w:ascii="Times New Roman" w:hAnsi="Times New Roman" w:cs="Times New Roman"/>
                <w:color w:val="000000" w:themeColor="text1"/>
                <w:sz w:val="18"/>
                <w:szCs w:val="18"/>
              </w:rPr>
              <w:t xml:space="preserve"> задачи 1 подпрограммы 3: Проведение землеустроительных работ по формированию земельных участков (в том числе для граждан, имеющих трех и более детей) (для надлежащего и своевременного осуществления мероприятий при подготовки аукционной документации и проведения аукционов, обеспечения земельного контроля за земельными участками, предоставленными в аренду физическим и юридическим, показа земельных участков и т.д. отделу имущественных и земельных отношений администрации необходимо приобретение транспортного средства и закрепление его непосредственно за Отделом)</w:t>
            </w:r>
          </w:p>
        </w:tc>
        <w:tc>
          <w:tcPr>
            <w:tcW w:w="0" w:type="auto"/>
            <w:tcBorders>
              <w:top w:val="single" w:sz="6" w:space="0" w:color="000000"/>
              <w:left w:val="single" w:sz="6" w:space="0" w:color="000000"/>
              <w:bottom w:val="single" w:sz="6" w:space="0" w:color="000000"/>
              <w:right w:val="single" w:sz="6" w:space="0" w:color="000000"/>
            </w:tcBorders>
            <w:hideMark/>
          </w:tcPr>
          <w:p w14:paraId="61E1BDC7"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Отдел имущественных и земельных отношений</w:t>
            </w:r>
          </w:p>
        </w:tc>
        <w:tc>
          <w:tcPr>
            <w:tcW w:w="0" w:type="auto"/>
            <w:tcBorders>
              <w:top w:val="single" w:sz="6" w:space="0" w:color="000000"/>
              <w:left w:val="single" w:sz="6" w:space="0" w:color="000000"/>
              <w:bottom w:val="single" w:sz="6" w:space="0" w:color="000000"/>
              <w:right w:val="single" w:sz="6" w:space="0" w:color="000000"/>
            </w:tcBorders>
            <w:hideMark/>
          </w:tcPr>
          <w:p w14:paraId="2C3A5968"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xml:space="preserve"> руб.</w:t>
            </w:r>
          </w:p>
        </w:tc>
        <w:tc>
          <w:tcPr>
            <w:tcW w:w="0" w:type="auto"/>
            <w:tcBorders>
              <w:top w:val="single" w:sz="6" w:space="0" w:color="000000"/>
              <w:left w:val="single" w:sz="6" w:space="0" w:color="000000"/>
              <w:bottom w:val="single" w:sz="6" w:space="0" w:color="000000"/>
              <w:right w:val="single" w:sz="6" w:space="0" w:color="000000"/>
            </w:tcBorders>
            <w:hideMark/>
          </w:tcPr>
          <w:p w14:paraId="5584A3A7" w14:textId="0548D3FD"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3</w:t>
            </w:r>
            <w:r w:rsidR="008A0775">
              <w:rPr>
                <w:rFonts w:ascii="Times New Roman" w:hAnsi="Times New Roman" w:cs="Times New Roman"/>
                <w:color w:val="000000" w:themeColor="text1"/>
                <w:sz w:val="18"/>
                <w:szCs w:val="18"/>
              </w:rPr>
              <w:t xml:space="preserve"> </w:t>
            </w:r>
            <w:r>
              <w:rPr>
                <w:rFonts w:ascii="Times New Roman" w:hAnsi="Times New Roman" w:cs="Times New Roman"/>
                <w:color w:val="000000" w:themeColor="text1"/>
                <w:sz w:val="18"/>
                <w:szCs w:val="18"/>
              </w:rPr>
              <w:t>300</w:t>
            </w:r>
            <w:r w:rsidR="008A0775">
              <w:rPr>
                <w:rFonts w:ascii="Times New Roman" w:hAnsi="Times New Roman" w:cs="Times New Roman"/>
                <w:color w:val="000000" w:themeColor="text1"/>
                <w:sz w:val="18"/>
                <w:szCs w:val="18"/>
              </w:rPr>
              <w:t xml:space="preserve"> </w:t>
            </w:r>
            <w:r>
              <w:rPr>
                <w:rFonts w:ascii="Times New Roman" w:hAnsi="Times New Roman" w:cs="Times New Roman"/>
                <w:color w:val="000000" w:themeColor="text1"/>
                <w:sz w:val="18"/>
                <w:szCs w:val="18"/>
              </w:rPr>
              <w:t>050,00</w:t>
            </w:r>
          </w:p>
        </w:tc>
        <w:tc>
          <w:tcPr>
            <w:tcW w:w="0" w:type="auto"/>
            <w:tcBorders>
              <w:top w:val="single" w:sz="6" w:space="0" w:color="000000"/>
              <w:left w:val="single" w:sz="6" w:space="0" w:color="000000"/>
              <w:bottom w:val="single" w:sz="6" w:space="0" w:color="000000"/>
              <w:right w:val="single" w:sz="6" w:space="0" w:color="000000"/>
            </w:tcBorders>
            <w:hideMark/>
          </w:tcPr>
          <w:p w14:paraId="5C871256" w14:textId="3F931080"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r w:rsidR="008A0775">
              <w:rPr>
                <w:rFonts w:ascii="Times New Roman" w:hAnsi="Times New Roman" w:cs="Times New Roman"/>
                <w:color w:val="000000" w:themeColor="text1"/>
                <w:sz w:val="18"/>
                <w:szCs w:val="18"/>
              </w:rPr>
              <w:t>1 000 00</w:t>
            </w:r>
            <w:r>
              <w:rPr>
                <w:rFonts w:ascii="Times New Roman" w:hAnsi="Times New Roman" w:cs="Times New Roman"/>
                <w:color w:val="000000" w:themeColor="text1"/>
                <w:sz w:val="18"/>
                <w:szCs w:val="18"/>
              </w:rPr>
              <w:t>0,00</w:t>
            </w:r>
          </w:p>
        </w:tc>
        <w:tc>
          <w:tcPr>
            <w:tcW w:w="1140" w:type="dxa"/>
            <w:gridSpan w:val="2"/>
            <w:tcBorders>
              <w:top w:val="single" w:sz="6" w:space="0" w:color="000000"/>
              <w:left w:val="single" w:sz="6" w:space="0" w:color="000000"/>
              <w:bottom w:val="single" w:sz="6" w:space="0" w:color="000000"/>
              <w:right w:val="single" w:sz="4" w:space="0" w:color="auto"/>
            </w:tcBorders>
            <w:hideMark/>
          </w:tcPr>
          <w:p w14:paraId="44D750D2"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0,00</w:t>
            </w:r>
          </w:p>
        </w:tc>
        <w:tc>
          <w:tcPr>
            <w:tcW w:w="928" w:type="dxa"/>
            <w:gridSpan w:val="2"/>
            <w:tcBorders>
              <w:top w:val="single" w:sz="6" w:space="0" w:color="000000"/>
              <w:left w:val="single" w:sz="4" w:space="0" w:color="auto"/>
              <w:bottom w:val="single" w:sz="6" w:space="0" w:color="000000"/>
              <w:right w:val="single" w:sz="6" w:space="0" w:color="000000"/>
            </w:tcBorders>
          </w:tcPr>
          <w:p w14:paraId="214108A7" w14:textId="69BAFCBA" w:rsidR="007A36C9" w:rsidRPr="00617E0E" w:rsidRDefault="008A0775" w:rsidP="007A36C9">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0,00</w:t>
            </w:r>
          </w:p>
        </w:tc>
      </w:tr>
      <w:tr w:rsidR="007A36C9" w:rsidRPr="00617E0E" w14:paraId="6D8347F9" w14:textId="7EC3BB07" w:rsidTr="00ED4F5B">
        <w:tc>
          <w:tcPr>
            <w:tcW w:w="0" w:type="auto"/>
            <w:tcBorders>
              <w:top w:val="single" w:sz="6" w:space="0" w:color="000000"/>
              <w:left w:val="single" w:sz="6" w:space="0" w:color="000000"/>
              <w:bottom w:val="single" w:sz="6" w:space="0" w:color="000000"/>
              <w:right w:val="single" w:sz="6" w:space="0" w:color="000000"/>
            </w:tcBorders>
            <w:hideMark/>
          </w:tcPr>
          <w:p w14:paraId="43C2A326" w14:textId="292A89C0"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5.</w:t>
            </w:r>
            <w:r>
              <w:rPr>
                <w:rFonts w:ascii="Times New Roman" w:hAnsi="Times New Roman" w:cs="Times New Roman"/>
                <w:color w:val="000000" w:themeColor="text1"/>
                <w:sz w:val="18"/>
                <w:szCs w:val="18"/>
              </w:rPr>
              <w:t>6.2.</w:t>
            </w:r>
          </w:p>
        </w:tc>
        <w:tc>
          <w:tcPr>
            <w:tcW w:w="0" w:type="auto"/>
            <w:tcBorders>
              <w:top w:val="single" w:sz="6" w:space="0" w:color="000000"/>
              <w:left w:val="single" w:sz="6" w:space="0" w:color="000000"/>
              <w:bottom w:val="single" w:sz="6" w:space="0" w:color="000000"/>
              <w:right w:val="single" w:sz="6" w:space="0" w:color="000000"/>
            </w:tcBorders>
            <w:hideMark/>
          </w:tcPr>
          <w:p w14:paraId="1CF9C15F"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Основное мероприятие 4</w:t>
            </w:r>
          </w:p>
          <w:p w14:paraId="347C27D0"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Проведение оценки рыночной стоимости арендной платы земельных участков, движимого, недвижимого имущества</w:t>
            </w:r>
          </w:p>
        </w:tc>
        <w:tc>
          <w:tcPr>
            <w:tcW w:w="0" w:type="auto"/>
            <w:tcBorders>
              <w:top w:val="single" w:sz="6" w:space="0" w:color="000000"/>
              <w:left w:val="single" w:sz="6" w:space="0" w:color="000000"/>
              <w:bottom w:val="single" w:sz="6" w:space="0" w:color="000000"/>
              <w:right w:val="single" w:sz="6" w:space="0" w:color="000000"/>
            </w:tcBorders>
            <w:hideMark/>
          </w:tcPr>
          <w:p w14:paraId="1A102949"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Отдел имущественных и земельных отношений</w:t>
            </w:r>
          </w:p>
        </w:tc>
        <w:tc>
          <w:tcPr>
            <w:tcW w:w="0" w:type="auto"/>
            <w:tcBorders>
              <w:top w:val="single" w:sz="6" w:space="0" w:color="000000"/>
              <w:left w:val="single" w:sz="6" w:space="0" w:color="000000"/>
              <w:bottom w:val="single" w:sz="6" w:space="0" w:color="000000"/>
              <w:right w:val="single" w:sz="6" w:space="0" w:color="000000"/>
            </w:tcBorders>
            <w:hideMark/>
          </w:tcPr>
          <w:p w14:paraId="790C9D5F"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xml:space="preserve"> руб.</w:t>
            </w:r>
          </w:p>
        </w:tc>
        <w:tc>
          <w:tcPr>
            <w:tcW w:w="0" w:type="auto"/>
            <w:tcBorders>
              <w:top w:val="single" w:sz="6" w:space="0" w:color="000000"/>
              <w:left w:val="single" w:sz="6" w:space="0" w:color="000000"/>
              <w:bottom w:val="single" w:sz="6" w:space="0" w:color="000000"/>
              <w:right w:val="single" w:sz="6" w:space="0" w:color="000000"/>
            </w:tcBorders>
            <w:hideMark/>
          </w:tcPr>
          <w:p w14:paraId="73FE4D21"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0,00</w:t>
            </w:r>
          </w:p>
        </w:tc>
        <w:tc>
          <w:tcPr>
            <w:tcW w:w="0" w:type="auto"/>
            <w:tcBorders>
              <w:top w:val="single" w:sz="6" w:space="0" w:color="000000"/>
              <w:left w:val="single" w:sz="6" w:space="0" w:color="000000"/>
              <w:bottom w:val="single" w:sz="6" w:space="0" w:color="000000"/>
              <w:right w:val="single" w:sz="6" w:space="0" w:color="000000"/>
            </w:tcBorders>
            <w:hideMark/>
          </w:tcPr>
          <w:p w14:paraId="7DE1E27F"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0,00</w:t>
            </w:r>
          </w:p>
        </w:tc>
        <w:tc>
          <w:tcPr>
            <w:tcW w:w="1095" w:type="dxa"/>
            <w:tcBorders>
              <w:top w:val="single" w:sz="6" w:space="0" w:color="000000"/>
              <w:left w:val="single" w:sz="6" w:space="0" w:color="000000"/>
              <w:bottom w:val="single" w:sz="6" w:space="0" w:color="000000"/>
              <w:right w:val="single" w:sz="4" w:space="0" w:color="auto"/>
            </w:tcBorders>
            <w:hideMark/>
          </w:tcPr>
          <w:p w14:paraId="5DBB178C"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0,00</w:t>
            </w:r>
          </w:p>
        </w:tc>
        <w:tc>
          <w:tcPr>
            <w:tcW w:w="973" w:type="dxa"/>
            <w:gridSpan w:val="3"/>
            <w:tcBorders>
              <w:top w:val="single" w:sz="6" w:space="0" w:color="000000"/>
              <w:left w:val="single" w:sz="4" w:space="0" w:color="auto"/>
              <w:bottom w:val="single" w:sz="6" w:space="0" w:color="000000"/>
              <w:right w:val="single" w:sz="6" w:space="0" w:color="000000"/>
            </w:tcBorders>
          </w:tcPr>
          <w:p w14:paraId="35EAF6F3" w14:textId="241E78A0" w:rsidR="007A36C9" w:rsidRPr="00617E0E" w:rsidRDefault="008A0775" w:rsidP="007A36C9">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0,00</w:t>
            </w:r>
          </w:p>
        </w:tc>
      </w:tr>
      <w:tr w:rsidR="008A679D" w:rsidRPr="00617E0E" w14:paraId="299954F8" w14:textId="77777777" w:rsidTr="008A679D">
        <w:tc>
          <w:tcPr>
            <w:tcW w:w="0" w:type="auto"/>
            <w:tcBorders>
              <w:top w:val="single" w:sz="6" w:space="0" w:color="000000"/>
              <w:left w:val="single" w:sz="6" w:space="0" w:color="000000"/>
              <w:bottom w:val="single" w:sz="6" w:space="0" w:color="000000"/>
              <w:right w:val="single" w:sz="6" w:space="0" w:color="000000"/>
            </w:tcBorders>
            <w:hideMark/>
          </w:tcPr>
          <w:p w14:paraId="31BE0AF5" w14:textId="77777777" w:rsidR="008A679D" w:rsidRPr="00617E0E" w:rsidRDefault="008A679D"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6</w:t>
            </w:r>
          </w:p>
        </w:tc>
        <w:tc>
          <w:tcPr>
            <w:tcW w:w="0" w:type="auto"/>
            <w:gridSpan w:val="9"/>
            <w:tcBorders>
              <w:top w:val="single" w:sz="6" w:space="0" w:color="000000"/>
              <w:left w:val="single" w:sz="6" w:space="0" w:color="000000"/>
              <w:bottom w:val="single" w:sz="6" w:space="0" w:color="000000"/>
              <w:right w:val="single" w:sz="6" w:space="0" w:color="000000"/>
            </w:tcBorders>
            <w:hideMark/>
          </w:tcPr>
          <w:p w14:paraId="62B735D7" w14:textId="77777777" w:rsidR="008A679D" w:rsidRPr="00617E0E" w:rsidRDefault="008A679D"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Задача 2 подпрограммы 3: Вовлечение земельных участков на территории Добровского муниципального округа в экономический и гражданский оборот</w:t>
            </w:r>
          </w:p>
        </w:tc>
      </w:tr>
      <w:tr w:rsidR="007A36C9" w:rsidRPr="00617E0E" w14:paraId="370A2ED1" w14:textId="60A9662F" w:rsidTr="00ED4F5B">
        <w:tc>
          <w:tcPr>
            <w:tcW w:w="0" w:type="auto"/>
            <w:tcBorders>
              <w:top w:val="single" w:sz="6" w:space="0" w:color="000000"/>
              <w:left w:val="single" w:sz="6" w:space="0" w:color="000000"/>
              <w:bottom w:val="single" w:sz="6" w:space="0" w:color="000000"/>
              <w:right w:val="single" w:sz="6" w:space="0" w:color="000000"/>
            </w:tcBorders>
            <w:hideMark/>
          </w:tcPr>
          <w:p w14:paraId="7A5D7C17"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6.1</w:t>
            </w:r>
          </w:p>
        </w:tc>
        <w:tc>
          <w:tcPr>
            <w:tcW w:w="0" w:type="auto"/>
            <w:tcBorders>
              <w:top w:val="single" w:sz="6" w:space="0" w:color="000000"/>
              <w:left w:val="single" w:sz="6" w:space="0" w:color="000000"/>
              <w:bottom w:val="single" w:sz="6" w:space="0" w:color="000000"/>
              <w:right w:val="single" w:sz="6" w:space="0" w:color="000000"/>
            </w:tcBorders>
            <w:hideMark/>
          </w:tcPr>
          <w:p w14:paraId="6F6E81ED" w14:textId="293B0CB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xml:space="preserve">Показатель 1 задачи 2: </w:t>
            </w:r>
            <w:r w:rsidRPr="00757B3D">
              <w:rPr>
                <w:rFonts w:ascii="Times New Roman" w:hAnsi="Times New Roman" w:cs="Times New Roman"/>
                <w:color w:val="000000" w:themeColor="text1"/>
                <w:sz w:val="18"/>
                <w:szCs w:val="18"/>
              </w:rPr>
              <w:t xml:space="preserve">Доля граждан, реализовавших свое право на бесплатное предоставление земельных участков </w:t>
            </w:r>
            <w:r w:rsidRPr="00757B3D">
              <w:rPr>
                <w:rFonts w:ascii="Times New Roman" w:hAnsi="Times New Roman" w:cs="Times New Roman"/>
                <w:color w:val="000000" w:themeColor="text1"/>
                <w:sz w:val="18"/>
                <w:szCs w:val="18"/>
              </w:rPr>
              <w:lastRenderedPageBreak/>
              <w:t>для индивидуального жилищного строительства, в том числе граждан, имеющих трех и более детей, от общего числа граждан, поставленных на учет для бесплатного предоставления земельных участков для индивидуального жилищного строительства</w:t>
            </w:r>
          </w:p>
        </w:tc>
        <w:tc>
          <w:tcPr>
            <w:tcW w:w="0" w:type="auto"/>
            <w:tcBorders>
              <w:top w:val="single" w:sz="6" w:space="0" w:color="000000"/>
              <w:left w:val="single" w:sz="6" w:space="0" w:color="000000"/>
              <w:bottom w:val="single" w:sz="6" w:space="0" w:color="000000"/>
              <w:right w:val="single" w:sz="6" w:space="0" w:color="000000"/>
            </w:tcBorders>
            <w:hideMark/>
          </w:tcPr>
          <w:p w14:paraId="7D7B5FCC"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lastRenderedPageBreak/>
              <w:t>Отдел имущественных и земельных отношений</w:t>
            </w:r>
          </w:p>
        </w:tc>
        <w:tc>
          <w:tcPr>
            <w:tcW w:w="0" w:type="auto"/>
            <w:tcBorders>
              <w:top w:val="single" w:sz="6" w:space="0" w:color="000000"/>
              <w:left w:val="single" w:sz="6" w:space="0" w:color="000000"/>
              <w:bottom w:val="single" w:sz="6" w:space="0" w:color="000000"/>
              <w:right w:val="single" w:sz="6" w:space="0" w:color="000000"/>
            </w:tcBorders>
            <w:hideMark/>
          </w:tcPr>
          <w:p w14:paraId="01171B4F"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w:t>
            </w:r>
          </w:p>
        </w:tc>
        <w:tc>
          <w:tcPr>
            <w:tcW w:w="0" w:type="auto"/>
            <w:tcBorders>
              <w:top w:val="single" w:sz="6" w:space="0" w:color="000000"/>
              <w:left w:val="single" w:sz="6" w:space="0" w:color="000000"/>
              <w:bottom w:val="single" w:sz="6" w:space="0" w:color="000000"/>
              <w:right w:val="single" w:sz="6" w:space="0" w:color="000000"/>
            </w:tcBorders>
            <w:hideMark/>
          </w:tcPr>
          <w:p w14:paraId="6E7F6576"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87</w:t>
            </w:r>
          </w:p>
        </w:tc>
        <w:tc>
          <w:tcPr>
            <w:tcW w:w="0" w:type="auto"/>
            <w:tcBorders>
              <w:top w:val="single" w:sz="6" w:space="0" w:color="000000"/>
              <w:left w:val="single" w:sz="6" w:space="0" w:color="000000"/>
              <w:bottom w:val="single" w:sz="6" w:space="0" w:color="000000"/>
              <w:right w:val="single" w:sz="6" w:space="0" w:color="000000"/>
            </w:tcBorders>
            <w:hideMark/>
          </w:tcPr>
          <w:p w14:paraId="28644FD0" w14:textId="77777777"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87</w:t>
            </w:r>
          </w:p>
        </w:tc>
        <w:tc>
          <w:tcPr>
            <w:tcW w:w="1095" w:type="dxa"/>
            <w:tcBorders>
              <w:top w:val="single" w:sz="6" w:space="0" w:color="000000"/>
              <w:left w:val="single" w:sz="6" w:space="0" w:color="000000"/>
              <w:bottom w:val="single" w:sz="6" w:space="0" w:color="000000"/>
              <w:right w:val="single" w:sz="4" w:space="0" w:color="auto"/>
            </w:tcBorders>
            <w:hideMark/>
          </w:tcPr>
          <w:p w14:paraId="2B56ABD1" w14:textId="712EC7BF" w:rsidR="007A36C9" w:rsidRPr="00617E0E" w:rsidRDefault="007A36C9" w:rsidP="008A679D">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92</w:t>
            </w:r>
          </w:p>
        </w:tc>
        <w:tc>
          <w:tcPr>
            <w:tcW w:w="973" w:type="dxa"/>
            <w:gridSpan w:val="3"/>
            <w:tcBorders>
              <w:top w:val="single" w:sz="6" w:space="0" w:color="000000"/>
              <w:left w:val="single" w:sz="4" w:space="0" w:color="auto"/>
              <w:bottom w:val="single" w:sz="6" w:space="0" w:color="000000"/>
              <w:right w:val="single" w:sz="6" w:space="0" w:color="000000"/>
            </w:tcBorders>
          </w:tcPr>
          <w:p w14:paraId="5DC206EB" w14:textId="4F496CD8" w:rsidR="007A36C9" w:rsidRPr="00617E0E" w:rsidRDefault="008A0775" w:rsidP="007A36C9">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93</w:t>
            </w:r>
          </w:p>
        </w:tc>
      </w:tr>
      <w:tr w:rsidR="007A36C9" w:rsidRPr="00617E0E" w14:paraId="03D4ECE7" w14:textId="20045788" w:rsidTr="00ED4F5B">
        <w:tc>
          <w:tcPr>
            <w:tcW w:w="0" w:type="auto"/>
            <w:tcBorders>
              <w:top w:val="single" w:sz="6" w:space="0" w:color="000000"/>
              <w:left w:val="single" w:sz="6" w:space="0" w:color="000000"/>
              <w:bottom w:val="single" w:sz="6" w:space="0" w:color="000000"/>
              <w:right w:val="single" w:sz="6" w:space="0" w:color="000000"/>
            </w:tcBorders>
          </w:tcPr>
          <w:p w14:paraId="630D618E" w14:textId="4081FD5A" w:rsidR="007A36C9" w:rsidRPr="00617E0E" w:rsidRDefault="007A36C9" w:rsidP="000544F6">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6.2</w:t>
            </w:r>
            <w:r w:rsidRPr="00617E0E">
              <w:rPr>
                <w:rFonts w:ascii="Times New Roman" w:hAnsi="Times New Roman" w:cs="Times New Roman"/>
                <w:color w:val="000000" w:themeColor="text1"/>
                <w:sz w:val="18"/>
                <w:szCs w:val="18"/>
              </w:rPr>
              <w:t>.</w:t>
            </w:r>
          </w:p>
        </w:tc>
        <w:tc>
          <w:tcPr>
            <w:tcW w:w="0" w:type="auto"/>
            <w:tcBorders>
              <w:top w:val="single" w:sz="6" w:space="0" w:color="000000"/>
              <w:left w:val="single" w:sz="6" w:space="0" w:color="000000"/>
              <w:bottom w:val="single" w:sz="6" w:space="0" w:color="000000"/>
              <w:right w:val="single" w:sz="6" w:space="0" w:color="000000"/>
            </w:tcBorders>
          </w:tcPr>
          <w:p w14:paraId="13646C24" w14:textId="3924CFE5" w:rsidR="007A36C9" w:rsidRPr="00617E0E" w:rsidRDefault="007A36C9" w:rsidP="000544F6">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xml:space="preserve">Основное мероприятие </w:t>
            </w:r>
            <w:r>
              <w:rPr>
                <w:rFonts w:ascii="Times New Roman" w:hAnsi="Times New Roman" w:cs="Times New Roman"/>
                <w:color w:val="000000" w:themeColor="text1"/>
                <w:sz w:val="18"/>
                <w:szCs w:val="18"/>
              </w:rPr>
              <w:t>1</w:t>
            </w:r>
            <w:r w:rsidRPr="00617E0E">
              <w:rPr>
                <w:rFonts w:ascii="Times New Roman" w:hAnsi="Times New Roman" w:cs="Times New Roman"/>
                <w:color w:val="000000" w:themeColor="text1"/>
                <w:sz w:val="18"/>
                <w:szCs w:val="18"/>
              </w:rPr>
              <w:t xml:space="preserve"> задачи </w:t>
            </w:r>
            <w:r>
              <w:rPr>
                <w:rFonts w:ascii="Times New Roman" w:hAnsi="Times New Roman" w:cs="Times New Roman"/>
                <w:color w:val="000000" w:themeColor="text1"/>
                <w:sz w:val="18"/>
                <w:szCs w:val="18"/>
              </w:rPr>
              <w:t>2</w:t>
            </w:r>
            <w:r w:rsidRPr="00617E0E">
              <w:rPr>
                <w:rFonts w:ascii="Times New Roman" w:hAnsi="Times New Roman" w:cs="Times New Roman"/>
                <w:color w:val="000000" w:themeColor="text1"/>
                <w:sz w:val="18"/>
                <w:szCs w:val="18"/>
              </w:rPr>
              <w:t xml:space="preserve"> подпрограммы 3: Проведение комплексных кадастровых работ</w:t>
            </w:r>
          </w:p>
        </w:tc>
        <w:tc>
          <w:tcPr>
            <w:tcW w:w="0" w:type="auto"/>
            <w:tcBorders>
              <w:top w:val="single" w:sz="6" w:space="0" w:color="000000"/>
              <w:left w:val="single" w:sz="6" w:space="0" w:color="000000"/>
              <w:bottom w:val="single" w:sz="6" w:space="0" w:color="000000"/>
              <w:right w:val="single" w:sz="6" w:space="0" w:color="000000"/>
            </w:tcBorders>
          </w:tcPr>
          <w:p w14:paraId="0E95559B" w14:textId="2C322EA9" w:rsidR="007A36C9" w:rsidRPr="00617E0E" w:rsidRDefault="007A36C9" w:rsidP="000544F6">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Отдел имущественных и земельных отношений</w:t>
            </w:r>
          </w:p>
        </w:tc>
        <w:tc>
          <w:tcPr>
            <w:tcW w:w="0" w:type="auto"/>
            <w:tcBorders>
              <w:top w:val="single" w:sz="6" w:space="0" w:color="000000"/>
              <w:left w:val="single" w:sz="6" w:space="0" w:color="000000"/>
              <w:bottom w:val="single" w:sz="6" w:space="0" w:color="000000"/>
              <w:right w:val="single" w:sz="6" w:space="0" w:color="000000"/>
            </w:tcBorders>
          </w:tcPr>
          <w:p w14:paraId="1201DB73" w14:textId="1C34DC58" w:rsidR="007A36C9" w:rsidRPr="00617E0E" w:rsidRDefault="007A36C9" w:rsidP="000544F6">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руб.</w:t>
            </w:r>
          </w:p>
        </w:tc>
        <w:tc>
          <w:tcPr>
            <w:tcW w:w="0" w:type="auto"/>
            <w:tcBorders>
              <w:top w:val="single" w:sz="6" w:space="0" w:color="000000"/>
              <w:left w:val="single" w:sz="6" w:space="0" w:color="000000"/>
              <w:bottom w:val="single" w:sz="6" w:space="0" w:color="000000"/>
              <w:right w:val="single" w:sz="6" w:space="0" w:color="000000"/>
            </w:tcBorders>
          </w:tcPr>
          <w:p w14:paraId="6C4C90D5" w14:textId="4EE17F79" w:rsidR="007A36C9" w:rsidRPr="00617E0E" w:rsidRDefault="007A36C9" w:rsidP="000544F6">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130</w:t>
            </w:r>
            <w:r w:rsidR="008A0775">
              <w:rPr>
                <w:rFonts w:ascii="Times New Roman" w:hAnsi="Times New Roman" w:cs="Times New Roman"/>
                <w:color w:val="000000" w:themeColor="text1"/>
                <w:sz w:val="18"/>
                <w:szCs w:val="18"/>
              </w:rPr>
              <w:t xml:space="preserve"> </w:t>
            </w:r>
            <w:r>
              <w:rPr>
                <w:rFonts w:ascii="Times New Roman" w:hAnsi="Times New Roman" w:cs="Times New Roman"/>
                <w:color w:val="000000" w:themeColor="text1"/>
                <w:sz w:val="18"/>
                <w:szCs w:val="18"/>
              </w:rPr>
              <w:t>045,10</w:t>
            </w:r>
          </w:p>
        </w:tc>
        <w:tc>
          <w:tcPr>
            <w:tcW w:w="0" w:type="auto"/>
            <w:tcBorders>
              <w:top w:val="single" w:sz="6" w:space="0" w:color="000000"/>
              <w:left w:val="single" w:sz="6" w:space="0" w:color="000000"/>
              <w:bottom w:val="single" w:sz="6" w:space="0" w:color="000000"/>
              <w:right w:val="single" w:sz="6" w:space="0" w:color="000000"/>
            </w:tcBorders>
          </w:tcPr>
          <w:p w14:paraId="505D3536" w14:textId="2934C60D" w:rsidR="007A36C9" w:rsidRPr="00617E0E" w:rsidRDefault="008A0775" w:rsidP="000544F6">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401 251,36</w:t>
            </w:r>
          </w:p>
        </w:tc>
        <w:tc>
          <w:tcPr>
            <w:tcW w:w="1095" w:type="dxa"/>
            <w:tcBorders>
              <w:top w:val="single" w:sz="6" w:space="0" w:color="000000"/>
              <w:left w:val="single" w:sz="6" w:space="0" w:color="000000"/>
              <w:bottom w:val="single" w:sz="6" w:space="0" w:color="000000"/>
              <w:right w:val="single" w:sz="4" w:space="0" w:color="auto"/>
            </w:tcBorders>
          </w:tcPr>
          <w:p w14:paraId="22CF3FF2" w14:textId="1FC3B91F" w:rsidR="007A36C9" w:rsidRPr="00617E0E" w:rsidRDefault="007A36C9" w:rsidP="000544F6">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0,0</w:t>
            </w:r>
          </w:p>
        </w:tc>
        <w:tc>
          <w:tcPr>
            <w:tcW w:w="973" w:type="dxa"/>
            <w:gridSpan w:val="3"/>
            <w:tcBorders>
              <w:top w:val="single" w:sz="6" w:space="0" w:color="000000"/>
              <w:left w:val="single" w:sz="4" w:space="0" w:color="auto"/>
              <w:bottom w:val="single" w:sz="6" w:space="0" w:color="000000"/>
              <w:right w:val="single" w:sz="6" w:space="0" w:color="000000"/>
            </w:tcBorders>
          </w:tcPr>
          <w:p w14:paraId="619EB43A" w14:textId="312D662D" w:rsidR="007A36C9" w:rsidRPr="00617E0E" w:rsidRDefault="008A0775" w:rsidP="007A36C9">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0,00</w:t>
            </w:r>
          </w:p>
        </w:tc>
      </w:tr>
      <w:tr w:rsidR="007A36C9" w:rsidRPr="00617E0E" w14:paraId="13B1F16A" w14:textId="1B35E9CF" w:rsidTr="00ED4F5B">
        <w:tc>
          <w:tcPr>
            <w:tcW w:w="0" w:type="auto"/>
            <w:tcBorders>
              <w:top w:val="single" w:sz="6" w:space="0" w:color="000000"/>
              <w:left w:val="single" w:sz="6" w:space="0" w:color="000000"/>
              <w:bottom w:val="single" w:sz="6" w:space="0" w:color="000000"/>
              <w:right w:val="single" w:sz="6" w:space="0" w:color="000000"/>
            </w:tcBorders>
          </w:tcPr>
          <w:p w14:paraId="16400A08" w14:textId="2A4FB9D1" w:rsidR="007A36C9" w:rsidRDefault="007A36C9" w:rsidP="000544F6">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7</w:t>
            </w:r>
          </w:p>
        </w:tc>
        <w:tc>
          <w:tcPr>
            <w:tcW w:w="0" w:type="auto"/>
            <w:tcBorders>
              <w:top w:val="single" w:sz="6" w:space="0" w:color="000000"/>
              <w:left w:val="single" w:sz="6" w:space="0" w:color="000000"/>
              <w:bottom w:val="single" w:sz="6" w:space="0" w:color="000000"/>
              <w:right w:val="single" w:sz="6" w:space="0" w:color="000000"/>
            </w:tcBorders>
          </w:tcPr>
          <w:p w14:paraId="31CD9F6C" w14:textId="400A72BA" w:rsidR="007A36C9" w:rsidRPr="00617E0E" w:rsidRDefault="007A36C9" w:rsidP="000544F6">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Всего расходов из бюджета округа:</w:t>
            </w:r>
          </w:p>
        </w:tc>
        <w:tc>
          <w:tcPr>
            <w:tcW w:w="0" w:type="auto"/>
            <w:tcBorders>
              <w:top w:val="single" w:sz="6" w:space="0" w:color="000000"/>
              <w:left w:val="single" w:sz="6" w:space="0" w:color="000000"/>
              <w:bottom w:val="single" w:sz="6" w:space="0" w:color="000000"/>
              <w:right w:val="single" w:sz="6" w:space="0" w:color="000000"/>
            </w:tcBorders>
          </w:tcPr>
          <w:p w14:paraId="3869D182" w14:textId="77777777" w:rsidR="007A36C9" w:rsidRPr="00617E0E" w:rsidRDefault="007A36C9" w:rsidP="000544F6">
            <w:pPr>
              <w:spacing w:after="0" w:line="240" w:lineRule="auto"/>
              <w:contextualSpacing/>
              <w:jc w:val="both"/>
              <w:rPr>
                <w:rFonts w:ascii="Times New Roman" w:hAnsi="Times New Roman" w:cs="Times New Roman"/>
                <w:color w:val="000000" w:themeColor="text1"/>
                <w:sz w:val="18"/>
                <w:szCs w:val="18"/>
              </w:rPr>
            </w:pPr>
          </w:p>
        </w:tc>
        <w:tc>
          <w:tcPr>
            <w:tcW w:w="0" w:type="auto"/>
            <w:tcBorders>
              <w:top w:val="single" w:sz="6" w:space="0" w:color="000000"/>
              <w:left w:val="single" w:sz="6" w:space="0" w:color="000000"/>
              <w:bottom w:val="single" w:sz="6" w:space="0" w:color="000000"/>
              <w:right w:val="single" w:sz="6" w:space="0" w:color="000000"/>
            </w:tcBorders>
          </w:tcPr>
          <w:p w14:paraId="4E972D33" w14:textId="61509A7C" w:rsidR="007A36C9" w:rsidRPr="00617E0E" w:rsidRDefault="007A36C9" w:rsidP="000544F6">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Руб.</w:t>
            </w:r>
          </w:p>
        </w:tc>
        <w:tc>
          <w:tcPr>
            <w:tcW w:w="0" w:type="auto"/>
            <w:tcBorders>
              <w:top w:val="single" w:sz="6" w:space="0" w:color="000000"/>
              <w:left w:val="single" w:sz="6" w:space="0" w:color="000000"/>
              <w:bottom w:val="single" w:sz="6" w:space="0" w:color="000000"/>
              <w:right w:val="single" w:sz="6" w:space="0" w:color="000000"/>
            </w:tcBorders>
          </w:tcPr>
          <w:p w14:paraId="18ADCBE8" w14:textId="0E9D713F" w:rsidR="007A36C9" w:rsidRDefault="007A36C9" w:rsidP="000544F6">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144001232,00</w:t>
            </w:r>
          </w:p>
        </w:tc>
        <w:tc>
          <w:tcPr>
            <w:tcW w:w="0" w:type="auto"/>
            <w:tcBorders>
              <w:top w:val="single" w:sz="6" w:space="0" w:color="000000"/>
              <w:left w:val="single" w:sz="6" w:space="0" w:color="000000"/>
              <w:bottom w:val="single" w:sz="6" w:space="0" w:color="000000"/>
              <w:right w:val="single" w:sz="6" w:space="0" w:color="000000"/>
            </w:tcBorders>
          </w:tcPr>
          <w:p w14:paraId="5E74369B" w14:textId="65409FB1" w:rsidR="007A36C9" w:rsidRPr="008A0775" w:rsidRDefault="00BF1C20" w:rsidP="000544F6">
            <w:pPr>
              <w:spacing w:after="0" w:line="240" w:lineRule="auto"/>
              <w:contextualSpacing/>
              <w:jc w:val="both"/>
              <w:rPr>
                <w:rFonts w:ascii="Times New Roman" w:hAnsi="Times New Roman" w:cs="Times New Roman"/>
                <w:color w:val="FF0000"/>
                <w:sz w:val="18"/>
                <w:szCs w:val="18"/>
              </w:rPr>
            </w:pPr>
            <w:r w:rsidRPr="00BF1C20">
              <w:rPr>
                <w:rFonts w:ascii="Times New Roman" w:hAnsi="Times New Roman" w:cs="Times New Roman"/>
                <w:sz w:val="18"/>
                <w:szCs w:val="18"/>
              </w:rPr>
              <w:t>135162875,63</w:t>
            </w:r>
          </w:p>
        </w:tc>
        <w:tc>
          <w:tcPr>
            <w:tcW w:w="1095" w:type="dxa"/>
            <w:tcBorders>
              <w:top w:val="single" w:sz="6" w:space="0" w:color="000000"/>
              <w:left w:val="single" w:sz="6" w:space="0" w:color="000000"/>
              <w:bottom w:val="single" w:sz="6" w:space="0" w:color="000000"/>
              <w:right w:val="single" w:sz="4" w:space="0" w:color="auto"/>
            </w:tcBorders>
          </w:tcPr>
          <w:p w14:paraId="2B5FC269" w14:textId="697B2B3D" w:rsidR="007A36C9" w:rsidRPr="008A0775" w:rsidRDefault="008A0775" w:rsidP="000544F6">
            <w:pPr>
              <w:spacing w:after="0" w:line="240" w:lineRule="auto"/>
              <w:contextualSpacing/>
              <w:jc w:val="both"/>
              <w:rPr>
                <w:rFonts w:ascii="Times New Roman" w:hAnsi="Times New Roman" w:cs="Times New Roman"/>
                <w:color w:val="FF0000"/>
                <w:sz w:val="18"/>
                <w:szCs w:val="18"/>
              </w:rPr>
            </w:pPr>
            <w:r w:rsidRPr="008A0775">
              <w:rPr>
                <w:rFonts w:ascii="Times New Roman" w:hAnsi="Times New Roman" w:cs="Times New Roman"/>
                <w:sz w:val="18"/>
                <w:szCs w:val="18"/>
              </w:rPr>
              <w:t>96 867 979,22</w:t>
            </w:r>
          </w:p>
        </w:tc>
        <w:tc>
          <w:tcPr>
            <w:tcW w:w="973" w:type="dxa"/>
            <w:gridSpan w:val="3"/>
            <w:tcBorders>
              <w:top w:val="single" w:sz="6" w:space="0" w:color="000000"/>
              <w:left w:val="single" w:sz="4" w:space="0" w:color="auto"/>
              <w:bottom w:val="single" w:sz="6" w:space="0" w:color="000000"/>
              <w:right w:val="single" w:sz="6" w:space="0" w:color="000000"/>
            </w:tcBorders>
          </w:tcPr>
          <w:p w14:paraId="7E575E45" w14:textId="6BD77995" w:rsidR="007A36C9" w:rsidRPr="00617E0E" w:rsidRDefault="008A0775" w:rsidP="000544F6">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95 606 059,45</w:t>
            </w:r>
          </w:p>
        </w:tc>
      </w:tr>
    </w:tbl>
    <w:p w14:paraId="1CB2E31E" w14:textId="787A6641" w:rsid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w:t>
      </w:r>
    </w:p>
    <w:p w14:paraId="0AB1BABC" w14:textId="5F558028" w:rsidR="002F639F" w:rsidRDefault="002F639F"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p>
    <w:p w14:paraId="6E2271C5" w14:textId="3A737A58" w:rsidR="002F639F" w:rsidRDefault="002F639F"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p>
    <w:p w14:paraId="7B294B78" w14:textId="7A414210" w:rsidR="002F639F" w:rsidRDefault="002F639F"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p>
    <w:p w14:paraId="3490493D" w14:textId="1E567284" w:rsidR="002F639F" w:rsidRDefault="002F639F"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p>
    <w:p w14:paraId="15BFAB8D" w14:textId="54485543" w:rsidR="008A679D" w:rsidRPr="008A679D" w:rsidRDefault="008A679D" w:rsidP="000544F6">
      <w:pPr>
        <w:pStyle w:val="a3"/>
        <w:shd w:val="clear" w:color="auto" w:fill="FFFFFF"/>
        <w:spacing w:before="0" w:beforeAutospacing="0" w:after="0" w:afterAutospacing="0"/>
        <w:contextualSpacing/>
        <w:jc w:val="both"/>
        <w:textAlignment w:val="top"/>
        <w:rPr>
          <w:color w:val="000000" w:themeColor="text1"/>
          <w:sz w:val="22"/>
          <w:szCs w:val="22"/>
        </w:rPr>
      </w:pPr>
    </w:p>
    <w:p w14:paraId="7524F5CB" w14:textId="77777777" w:rsidR="008A679D" w:rsidRPr="008A679D" w:rsidRDefault="008A679D" w:rsidP="002F639F">
      <w:pPr>
        <w:shd w:val="clear" w:color="auto" w:fill="FFFFFF"/>
        <w:spacing w:after="0" w:line="240" w:lineRule="auto"/>
        <w:contextualSpacing/>
        <w:jc w:val="right"/>
        <w:textAlignment w:val="top"/>
        <w:rPr>
          <w:rFonts w:ascii="Times New Roman" w:hAnsi="Times New Roman" w:cs="Times New Roman"/>
          <w:color w:val="000000" w:themeColor="text1"/>
        </w:rPr>
      </w:pPr>
      <w:r w:rsidRPr="008A679D">
        <w:rPr>
          <w:rFonts w:ascii="Times New Roman" w:hAnsi="Times New Roman" w:cs="Times New Roman"/>
          <w:color w:val="000000" w:themeColor="text1"/>
        </w:rPr>
        <w:t>Приложение 2 к муниципальной программе</w:t>
      </w:r>
    </w:p>
    <w:p w14:paraId="25F66814"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w:t>
      </w:r>
    </w:p>
    <w:p w14:paraId="7903A081" w14:textId="7212A6AD" w:rsidR="008A679D" w:rsidRPr="00617E0E" w:rsidRDefault="008A679D" w:rsidP="008A679D">
      <w:pPr>
        <w:shd w:val="clear" w:color="auto" w:fill="FFFFFF"/>
        <w:spacing w:after="0" w:line="240" w:lineRule="auto"/>
        <w:contextualSpacing/>
        <w:jc w:val="center"/>
        <w:textAlignment w:val="top"/>
        <w:rPr>
          <w:rFonts w:ascii="Times New Roman" w:hAnsi="Times New Roman" w:cs="Times New Roman"/>
          <w:color w:val="000000" w:themeColor="text1"/>
          <w:sz w:val="18"/>
          <w:szCs w:val="18"/>
        </w:rPr>
      </w:pPr>
      <w:r w:rsidRPr="00617E0E">
        <w:rPr>
          <w:rStyle w:val="a6"/>
          <w:rFonts w:ascii="Times New Roman" w:hAnsi="Times New Roman" w:cs="Times New Roman"/>
          <w:color w:val="000000" w:themeColor="text1"/>
          <w:sz w:val="18"/>
          <w:szCs w:val="18"/>
        </w:rPr>
        <w:t>РЕСУРСНОЕ ОБЕСПЕЧЕНИЕ МУНИЦИПАЛЬНОЙ ПРОГРАММЫ "РАЗВИТИЕ СИСТЕМЫ ЭФФЕКТИВНОГО МУНИЦИПАЛЬНОГО УПРАВЛЕНИЯ АДМИНИСТРАЦИИ ДОБРОВСКОГО МУНИЦИПАЛЬНОГО ОКРУГА НА 2024 - 202</w:t>
      </w:r>
      <w:r w:rsidR="00BF1C20">
        <w:rPr>
          <w:rStyle w:val="a6"/>
          <w:rFonts w:ascii="Times New Roman" w:hAnsi="Times New Roman" w:cs="Times New Roman"/>
          <w:color w:val="000000" w:themeColor="text1"/>
          <w:sz w:val="18"/>
          <w:szCs w:val="18"/>
        </w:rPr>
        <w:t>7</w:t>
      </w:r>
      <w:r w:rsidRPr="00617E0E">
        <w:rPr>
          <w:rStyle w:val="a6"/>
          <w:rFonts w:ascii="Times New Roman" w:hAnsi="Times New Roman" w:cs="Times New Roman"/>
          <w:color w:val="000000" w:themeColor="text1"/>
          <w:sz w:val="18"/>
          <w:szCs w:val="18"/>
        </w:rPr>
        <w:t>ГГ." ЗА СЧЕТ ВСЕХ ИСТОЧНИКОВ</w:t>
      </w:r>
    </w:p>
    <w:p w14:paraId="1B315B85" w14:textId="77777777" w:rsidR="008A679D" w:rsidRPr="008A679D" w:rsidRDefault="008A679D" w:rsidP="008A679D">
      <w:pPr>
        <w:shd w:val="clear" w:color="auto" w:fill="FFFFFF"/>
        <w:spacing w:after="0" w:line="240" w:lineRule="auto"/>
        <w:contextualSpacing/>
        <w:jc w:val="both"/>
        <w:textAlignment w:val="top"/>
        <w:rPr>
          <w:rFonts w:ascii="Times New Roman" w:hAnsi="Times New Roman" w:cs="Times New Roman"/>
          <w:color w:val="000000" w:themeColor="text1"/>
        </w:rPr>
      </w:pPr>
      <w:r w:rsidRPr="008A679D">
        <w:rPr>
          <w:rFonts w:ascii="Times New Roman" w:hAnsi="Times New Roman" w:cs="Times New Roman"/>
          <w:color w:val="000000" w:themeColor="text1"/>
        </w:rPr>
        <w:t> </w:t>
      </w:r>
    </w:p>
    <w:tbl>
      <w:tblPr>
        <w:tblW w:w="9476" w:type="dxa"/>
        <w:tblInd w:w="150" w:type="dxa"/>
        <w:tblBorders>
          <w:top w:val="single" w:sz="6" w:space="0" w:color="000000"/>
          <w:left w:val="single" w:sz="6" w:space="0" w:color="000000"/>
          <w:bottom w:val="single" w:sz="6" w:space="0" w:color="000000"/>
          <w:right w:val="single" w:sz="6" w:space="0" w:color="000000"/>
        </w:tblBorders>
        <w:tblLayout w:type="fixed"/>
        <w:tblCellMar>
          <w:top w:w="75" w:type="dxa"/>
          <w:left w:w="75" w:type="dxa"/>
          <w:bottom w:w="75" w:type="dxa"/>
          <w:right w:w="75" w:type="dxa"/>
        </w:tblCellMar>
        <w:tblLook w:val="04A0" w:firstRow="1" w:lastRow="0" w:firstColumn="1" w:lastColumn="0" w:noHBand="0" w:noVBand="1"/>
      </w:tblPr>
      <w:tblGrid>
        <w:gridCol w:w="367"/>
        <w:gridCol w:w="1602"/>
        <w:gridCol w:w="1264"/>
        <w:gridCol w:w="1135"/>
        <w:gridCol w:w="500"/>
        <w:gridCol w:w="464"/>
        <w:gridCol w:w="747"/>
        <w:gridCol w:w="851"/>
        <w:gridCol w:w="850"/>
        <w:gridCol w:w="840"/>
        <w:gridCol w:w="11"/>
        <w:gridCol w:w="845"/>
      </w:tblGrid>
      <w:tr w:rsidR="008A679D" w:rsidRPr="00617E0E" w14:paraId="6D0941F0" w14:textId="77777777" w:rsidTr="004B51FB">
        <w:tc>
          <w:tcPr>
            <w:tcW w:w="367" w:type="dxa"/>
            <w:vMerge w:val="restart"/>
            <w:tcBorders>
              <w:top w:val="single" w:sz="6" w:space="0" w:color="000000"/>
              <w:left w:val="single" w:sz="6" w:space="0" w:color="000000"/>
              <w:bottom w:val="single" w:sz="6" w:space="0" w:color="000000"/>
              <w:right w:val="single" w:sz="6" w:space="0" w:color="000000"/>
            </w:tcBorders>
            <w:hideMark/>
          </w:tcPr>
          <w:p w14:paraId="4F90AB19" w14:textId="77777777" w:rsidR="008A679D" w:rsidRPr="00617E0E" w:rsidRDefault="008A679D"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N п/п</w:t>
            </w:r>
          </w:p>
        </w:tc>
        <w:tc>
          <w:tcPr>
            <w:tcW w:w="1602" w:type="dxa"/>
            <w:vMerge w:val="restart"/>
            <w:tcBorders>
              <w:top w:val="single" w:sz="6" w:space="0" w:color="000000"/>
              <w:left w:val="single" w:sz="6" w:space="0" w:color="000000"/>
              <w:bottom w:val="single" w:sz="6" w:space="0" w:color="000000"/>
              <w:right w:val="single" w:sz="6" w:space="0" w:color="000000"/>
            </w:tcBorders>
            <w:hideMark/>
          </w:tcPr>
          <w:p w14:paraId="7C00B73E" w14:textId="77777777" w:rsidR="008A679D" w:rsidRPr="00617E0E" w:rsidRDefault="008A679D"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Наименование подпрограмм, основных мероприятий</w:t>
            </w:r>
          </w:p>
        </w:tc>
        <w:tc>
          <w:tcPr>
            <w:tcW w:w="1264" w:type="dxa"/>
            <w:vMerge w:val="restart"/>
            <w:tcBorders>
              <w:top w:val="single" w:sz="6" w:space="0" w:color="000000"/>
              <w:left w:val="single" w:sz="6" w:space="0" w:color="000000"/>
              <w:bottom w:val="single" w:sz="6" w:space="0" w:color="000000"/>
              <w:right w:val="single" w:sz="6" w:space="0" w:color="000000"/>
            </w:tcBorders>
            <w:hideMark/>
          </w:tcPr>
          <w:p w14:paraId="4282CB92" w14:textId="77777777" w:rsidR="008A679D" w:rsidRPr="00617E0E" w:rsidRDefault="008A679D"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Ответственный исполнитель, соисполнитель</w:t>
            </w:r>
          </w:p>
        </w:tc>
        <w:tc>
          <w:tcPr>
            <w:tcW w:w="2099" w:type="dxa"/>
            <w:gridSpan w:val="3"/>
            <w:tcBorders>
              <w:top w:val="single" w:sz="6" w:space="0" w:color="000000"/>
              <w:left w:val="single" w:sz="6" w:space="0" w:color="000000"/>
              <w:bottom w:val="single" w:sz="6" w:space="0" w:color="000000"/>
              <w:right w:val="single" w:sz="6" w:space="0" w:color="000000"/>
            </w:tcBorders>
            <w:hideMark/>
          </w:tcPr>
          <w:p w14:paraId="2EC8783B" w14:textId="77777777" w:rsidR="008A679D" w:rsidRPr="00617E0E" w:rsidRDefault="008A679D"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Код бюджетной классификации</w:t>
            </w:r>
          </w:p>
        </w:tc>
        <w:tc>
          <w:tcPr>
            <w:tcW w:w="4144" w:type="dxa"/>
            <w:gridSpan w:val="6"/>
            <w:tcBorders>
              <w:top w:val="single" w:sz="6" w:space="0" w:color="000000"/>
              <w:left w:val="single" w:sz="6" w:space="0" w:color="000000"/>
              <w:bottom w:val="single" w:sz="6" w:space="0" w:color="000000"/>
              <w:right w:val="single" w:sz="6" w:space="0" w:color="000000"/>
            </w:tcBorders>
            <w:hideMark/>
          </w:tcPr>
          <w:p w14:paraId="5BB94141" w14:textId="6043D25A" w:rsidR="008A679D" w:rsidRPr="00617E0E" w:rsidRDefault="008A679D"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Расходы (руб.)</w:t>
            </w:r>
          </w:p>
        </w:tc>
      </w:tr>
      <w:tr w:rsidR="00ED4F5B" w:rsidRPr="00617E0E" w14:paraId="21968A2D" w14:textId="0805B48C" w:rsidTr="0083745E">
        <w:tc>
          <w:tcPr>
            <w:tcW w:w="367" w:type="dxa"/>
            <w:vMerge/>
            <w:tcBorders>
              <w:top w:val="single" w:sz="6" w:space="0" w:color="000000"/>
              <w:left w:val="single" w:sz="6" w:space="0" w:color="000000"/>
              <w:bottom w:val="single" w:sz="6" w:space="0" w:color="000000"/>
              <w:right w:val="single" w:sz="6" w:space="0" w:color="000000"/>
            </w:tcBorders>
            <w:vAlign w:val="center"/>
            <w:hideMark/>
          </w:tcPr>
          <w:p w14:paraId="17338089"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p>
        </w:tc>
        <w:tc>
          <w:tcPr>
            <w:tcW w:w="1602" w:type="dxa"/>
            <w:vMerge/>
            <w:tcBorders>
              <w:top w:val="single" w:sz="6" w:space="0" w:color="000000"/>
              <w:left w:val="single" w:sz="6" w:space="0" w:color="000000"/>
              <w:bottom w:val="single" w:sz="6" w:space="0" w:color="000000"/>
              <w:right w:val="single" w:sz="6" w:space="0" w:color="000000"/>
            </w:tcBorders>
            <w:vAlign w:val="center"/>
            <w:hideMark/>
          </w:tcPr>
          <w:p w14:paraId="2DD6D46C"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p>
        </w:tc>
        <w:tc>
          <w:tcPr>
            <w:tcW w:w="1264" w:type="dxa"/>
            <w:vMerge/>
            <w:tcBorders>
              <w:top w:val="single" w:sz="6" w:space="0" w:color="000000"/>
              <w:left w:val="single" w:sz="6" w:space="0" w:color="000000"/>
              <w:bottom w:val="single" w:sz="6" w:space="0" w:color="000000"/>
              <w:right w:val="single" w:sz="6" w:space="0" w:color="000000"/>
            </w:tcBorders>
            <w:vAlign w:val="center"/>
            <w:hideMark/>
          </w:tcPr>
          <w:p w14:paraId="25A0061B"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p>
        </w:tc>
        <w:tc>
          <w:tcPr>
            <w:tcW w:w="1135" w:type="dxa"/>
            <w:tcBorders>
              <w:top w:val="single" w:sz="6" w:space="0" w:color="000000"/>
              <w:left w:val="single" w:sz="6" w:space="0" w:color="000000"/>
              <w:bottom w:val="single" w:sz="6" w:space="0" w:color="000000"/>
              <w:right w:val="single" w:sz="6" w:space="0" w:color="000000"/>
            </w:tcBorders>
            <w:hideMark/>
          </w:tcPr>
          <w:p w14:paraId="07170F9B"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ГРБС</w:t>
            </w:r>
          </w:p>
        </w:tc>
        <w:tc>
          <w:tcPr>
            <w:tcW w:w="500" w:type="dxa"/>
            <w:tcBorders>
              <w:top w:val="single" w:sz="6" w:space="0" w:color="000000"/>
              <w:left w:val="single" w:sz="6" w:space="0" w:color="000000"/>
              <w:bottom w:val="single" w:sz="6" w:space="0" w:color="000000"/>
              <w:right w:val="single" w:sz="6" w:space="0" w:color="000000"/>
            </w:tcBorders>
            <w:hideMark/>
          </w:tcPr>
          <w:p w14:paraId="1ABE5FF6"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proofErr w:type="spellStart"/>
            <w:r w:rsidRPr="00617E0E">
              <w:rPr>
                <w:rFonts w:ascii="Times New Roman" w:hAnsi="Times New Roman" w:cs="Times New Roman"/>
                <w:color w:val="000000" w:themeColor="text1"/>
                <w:sz w:val="18"/>
                <w:szCs w:val="18"/>
              </w:rPr>
              <w:t>РзПр</w:t>
            </w:r>
            <w:proofErr w:type="spellEnd"/>
          </w:p>
        </w:tc>
        <w:tc>
          <w:tcPr>
            <w:tcW w:w="464" w:type="dxa"/>
            <w:tcBorders>
              <w:top w:val="single" w:sz="6" w:space="0" w:color="000000"/>
              <w:left w:val="single" w:sz="6" w:space="0" w:color="000000"/>
              <w:bottom w:val="single" w:sz="6" w:space="0" w:color="000000"/>
              <w:right w:val="single" w:sz="6" w:space="0" w:color="000000"/>
            </w:tcBorders>
            <w:hideMark/>
          </w:tcPr>
          <w:p w14:paraId="1474321E"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ЦСР</w:t>
            </w:r>
          </w:p>
        </w:tc>
        <w:tc>
          <w:tcPr>
            <w:tcW w:w="747" w:type="dxa"/>
            <w:tcBorders>
              <w:top w:val="single" w:sz="6" w:space="0" w:color="000000"/>
              <w:left w:val="single" w:sz="6" w:space="0" w:color="000000"/>
              <w:bottom w:val="single" w:sz="6" w:space="0" w:color="000000"/>
              <w:right w:val="single" w:sz="6" w:space="0" w:color="000000"/>
            </w:tcBorders>
            <w:hideMark/>
          </w:tcPr>
          <w:p w14:paraId="48B362E5"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Всего</w:t>
            </w:r>
          </w:p>
        </w:tc>
        <w:tc>
          <w:tcPr>
            <w:tcW w:w="851" w:type="dxa"/>
            <w:tcBorders>
              <w:top w:val="single" w:sz="6" w:space="0" w:color="000000"/>
              <w:left w:val="single" w:sz="6" w:space="0" w:color="000000"/>
              <w:bottom w:val="single" w:sz="6" w:space="0" w:color="000000"/>
              <w:right w:val="single" w:sz="6" w:space="0" w:color="000000"/>
            </w:tcBorders>
            <w:hideMark/>
          </w:tcPr>
          <w:p w14:paraId="24E5B54C"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2024</w:t>
            </w:r>
          </w:p>
        </w:tc>
        <w:tc>
          <w:tcPr>
            <w:tcW w:w="850" w:type="dxa"/>
            <w:tcBorders>
              <w:top w:val="single" w:sz="6" w:space="0" w:color="000000"/>
              <w:left w:val="single" w:sz="6" w:space="0" w:color="000000"/>
              <w:bottom w:val="single" w:sz="6" w:space="0" w:color="000000"/>
              <w:right w:val="single" w:sz="6" w:space="0" w:color="000000"/>
            </w:tcBorders>
            <w:hideMark/>
          </w:tcPr>
          <w:p w14:paraId="1B68F0BD"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2025</w:t>
            </w:r>
          </w:p>
        </w:tc>
        <w:tc>
          <w:tcPr>
            <w:tcW w:w="851" w:type="dxa"/>
            <w:gridSpan w:val="2"/>
            <w:tcBorders>
              <w:top w:val="single" w:sz="6" w:space="0" w:color="000000"/>
              <w:left w:val="single" w:sz="6" w:space="0" w:color="000000"/>
              <w:bottom w:val="single" w:sz="6" w:space="0" w:color="000000"/>
              <w:right w:val="single" w:sz="4" w:space="0" w:color="auto"/>
            </w:tcBorders>
            <w:hideMark/>
          </w:tcPr>
          <w:p w14:paraId="23E84B1E"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2026</w:t>
            </w:r>
          </w:p>
        </w:tc>
        <w:tc>
          <w:tcPr>
            <w:tcW w:w="845" w:type="dxa"/>
            <w:tcBorders>
              <w:top w:val="single" w:sz="6" w:space="0" w:color="000000"/>
              <w:left w:val="single" w:sz="4" w:space="0" w:color="auto"/>
              <w:bottom w:val="single" w:sz="6" w:space="0" w:color="000000"/>
              <w:right w:val="single" w:sz="6" w:space="0" w:color="000000"/>
            </w:tcBorders>
          </w:tcPr>
          <w:p w14:paraId="5DEC01ED" w14:textId="0C784CAF" w:rsidR="00ED4F5B" w:rsidRPr="00617E0E" w:rsidRDefault="00ED4F5B" w:rsidP="00ED4F5B">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2027</w:t>
            </w:r>
          </w:p>
        </w:tc>
      </w:tr>
      <w:tr w:rsidR="00ED4F5B" w:rsidRPr="00617E0E" w14:paraId="3E4B57E5" w14:textId="0B58DA1D" w:rsidTr="0083745E">
        <w:tc>
          <w:tcPr>
            <w:tcW w:w="367" w:type="dxa"/>
            <w:tcBorders>
              <w:top w:val="single" w:sz="6" w:space="0" w:color="000000"/>
              <w:left w:val="single" w:sz="6" w:space="0" w:color="000000"/>
              <w:bottom w:val="single" w:sz="6" w:space="0" w:color="000000"/>
              <w:right w:val="single" w:sz="6" w:space="0" w:color="000000"/>
            </w:tcBorders>
            <w:hideMark/>
          </w:tcPr>
          <w:p w14:paraId="273FB6BE"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1</w:t>
            </w:r>
          </w:p>
        </w:tc>
        <w:tc>
          <w:tcPr>
            <w:tcW w:w="1602" w:type="dxa"/>
            <w:tcBorders>
              <w:top w:val="single" w:sz="6" w:space="0" w:color="000000"/>
              <w:left w:val="single" w:sz="6" w:space="0" w:color="000000"/>
              <w:bottom w:val="single" w:sz="6" w:space="0" w:color="000000"/>
              <w:right w:val="single" w:sz="6" w:space="0" w:color="000000"/>
            </w:tcBorders>
            <w:hideMark/>
          </w:tcPr>
          <w:p w14:paraId="52525B0F"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2</w:t>
            </w:r>
          </w:p>
        </w:tc>
        <w:tc>
          <w:tcPr>
            <w:tcW w:w="1264" w:type="dxa"/>
            <w:tcBorders>
              <w:top w:val="single" w:sz="6" w:space="0" w:color="000000"/>
              <w:left w:val="single" w:sz="6" w:space="0" w:color="000000"/>
              <w:bottom w:val="single" w:sz="6" w:space="0" w:color="000000"/>
              <w:right w:val="single" w:sz="6" w:space="0" w:color="000000"/>
            </w:tcBorders>
            <w:hideMark/>
          </w:tcPr>
          <w:p w14:paraId="3C7C2597"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3</w:t>
            </w:r>
          </w:p>
        </w:tc>
        <w:tc>
          <w:tcPr>
            <w:tcW w:w="1135" w:type="dxa"/>
            <w:tcBorders>
              <w:top w:val="single" w:sz="6" w:space="0" w:color="000000"/>
              <w:left w:val="single" w:sz="6" w:space="0" w:color="000000"/>
              <w:bottom w:val="single" w:sz="6" w:space="0" w:color="000000"/>
              <w:right w:val="single" w:sz="6" w:space="0" w:color="000000"/>
            </w:tcBorders>
            <w:hideMark/>
          </w:tcPr>
          <w:p w14:paraId="01BAF537"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4</w:t>
            </w:r>
          </w:p>
        </w:tc>
        <w:tc>
          <w:tcPr>
            <w:tcW w:w="500" w:type="dxa"/>
            <w:tcBorders>
              <w:top w:val="single" w:sz="6" w:space="0" w:color="000000"/>
              <w:left w:val="single" w:sz="6" w:space="0" w:color="000000"/>
              <w:bottom w:val="single" w:sz="6" w:space="0" w:color="000000"/>
              <w:right w:val="single" w:sz="6" w:space="0" w:color="000000"/>
            </w:tcBorders>
            <w:hideMark/>
          </w:tcPr>
          <w:p w14:paraId="7C5DECE8"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5</w:t>
            </w:r>
          </w:p>
        </w:tc>
        <w:tc>
          <w:tcPr>
            <w:tcW w:w="464" w:type="dxa"/>
            <w:tcBorders>
              <w:top w:val="single" w:sz="6" w:space="0" w:color="000000"/>
              <w:left w:val="single" w:sz="6" w:space="0" w:color="000000"/>
              <w:bottom w:val="single" w:sz="6" w:space="0" w:color="000000"/>
              <w:right w:val="single" w:sz="6" w:space="0" w:color="000000"/>
            </w:tcBorders>
            <w:hideMark/>
          </w:tcPr>
          <w:p w14:paraId="3A568DC0"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6</w:t>
            </w:r>
          </w:p>
        </w:tc>
        <w:tc>
          <w:tcPr>
            <w:tcW w:w="747" w:type="dxa"/>
            <w:tcBorders>
              <w:top w:val="single" w:sz="6" w:space="0" w:color="000000"/>
              <w:left w:val="single" w:sz="6" w:space="0" w:color="000000"/>
              <w:bottom w:val="single" w:sz="6" w:space="0" w:color="000000"/>
              <w:right w:val="single" w:sz="6" w:space="0" w:color="000000"/>
            </w:tcBorders>
            <w:hideMark/>
          </w:tcPr>
          <w:p w14:paraId="2588C6E8"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7</w:t>
            </w:r>
          </w:p>
        </w:tc>
        <w:tc>
          <w:tcPr>
            <w:tcW w:w="851" w:type="dxa"/>
            <w:tcBorders>
              <w:top w:val="single" w:sz="6" w:space="0" w:color="000000"/>
              <w:left w:val="single" w:sz="6" w:space="0" w:color="000000"/>
              <w:bottom w:val="single" w:sz="6" w:space="0" w:color="000000"/>
              <w:right w:val="single" w:sz="6" w:space="0" w:color="000000"/>
            </w:tcBorders>
            <w:hideMark/>
          </w:tcPr>
          <w:p w14:paraId="0B43890D"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8</w:t>
            </w:r>
          </w:p>
        </w:tc>
        <w:tc>
          <w:tcPr>
            <w:tcW w:w="850" w:type="dxa"/>
            <w:tcBorders>
              <w:top w:val="single" w:sz="6" w:space="0" w:color="000000"/>
              <w:left w:val="single" w:sz="6" w:space="0" w:color="000000"/>
              <w:bottom w:val="single" w:sz="6" w:space="0" w:color="000000"/>
              <w:right w:val="single" w:sz="6" w:space="0" w:color="000000"/>
            </w:tcBorders>
            <w:hideMark/>
          </w:tcPr>
          <w:p w14:paraId="38ED783D"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9</w:t>
            </w:r>
          </w:p>
        </w:tc>
        <w:tc>
          <w:tcPr>
            <w:tcW w:w="851" w:type="dxa"/>
            <w:gridSpan w:val="2"/>
            <w:tcBorders>
              <w:top w:val="single" w:sz="6" w:space="0" w:color="000000"/>
              <w:left w:val="single" w:sz="6" w:space="0" w:color="000000"/>
              <w:bottom w:val="single" w:sz="6" w:space="0" w:color="000000"/>
              <w:right w:val="single" w:sz="4" w:space="0" w:color="auto"/>
            </w:tcBorders>
            <w:hideMark/>
          </w:tcPr>
          <w:p w14:paraId="092A7EB3"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10</w:t>
            </w:r>
          </w:p>
        </w:tc>
        <w:tc>
          <w:tcPr>
            <w:tcW w:w="845" w:type="dxa"/>
            <w:tcBorders>
              <w:top w:val="single" w:sz="6" w:space="0" w:color="000000"/>
              <w:left w:val="single" w:sz="4" w:space="0" w:color="auto"/>
              <w:bottom w:val="single" w:sz="6" w:space="0" w:color="000000"/>
              <w:right w:val="single" w:sz="6" w:space="0" w:color="000000"/>
            </w:tcBorders>
          </w:tcPr>
          <w:p w14:paraId="6AB450D1" w14:textId="77777777" w:rsidR="00ED4F5B" w:rsidRPr="00617E0E" w:rsidRDefault="00ED4F5B" w:rsidP="00ED4F5B">
            <w:pPr>
              <w:spacing w:after="0" w:line="240" w:lineRule="auto"/>
              <w:contextualSpacing/>
              <w:jc w:val="both"/>
              <w:rPr>
                <w:rFonts w:ascii="Times New Roman" w:hAnsi="Times New Roman" w:cs="Times New Roman"/>
                <w:color w:val="000000" w:themeColor="text1"/>
                <w:sz w:val="18"/>
                <w:szCs w:val="18"/>
              </w:rPr>
            </w:pPr>
          </w:p>
        </w:tc>
      </w:tr>
      <w:tr w:rsidR="00ED4F5B" w:rsidRPr="00617E0E" w14:paraId="7021AA2D" w14:textId="69112B4C" w:rsidTr="0083745E">
        <w:tc>
          <w:tcPr>
            <w:tcW w:w="367" w:type="dxa"/>
            <w:vMerge w:val="restart"/>
            <w:tcBorders>
              <w:top w:val="single" w:sz="6" w:space="0" w:color="000000"/>
              <w:left w:val="single" w:sz="6" w:space="0" w:color="000000"/>
              <w:bottom w:val="single" w:sz="6" w:space="0" w:color="000000"/>
              <w:right w:val="single" w:sz="6" w:space="0" w:color="000000"/>
            </w:tcBorders>
            <w:hideMark/>
          </w:tcPr>
          <w:p w14:paraId="6B77AEE0"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1</w:t>
            </w:r>
          </w:p>
        </w:tc>
        <w:tc>
          <w:tcPr>
            <w:tcW w:w="1602" w:type="dxa"/>
            <w:vMerge w:val="restart"/>
            <w:tcBorders>
              <w:top w:val="single" w:sz="6" w:space="0" w:color="000000"/>
              <w:left w:val="single" w:sz="6" w:space="0" w:color="000000"/>
              <w:bottom w:val="single" w:sz="6" w:space="0" w:color="000000"/>
              <w:right w:val="single" w:sz="6" w:space="0" w:color="000000"/>
            </w:tcBorders>
            <w:hideMark/>
          </w:tcPr>
          <w:p w14:paraId="697CBA8A" w14:textId="6DBBFCA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Муниципальная программа "Развитие системы эффективного муниципального управления администрации Добровского муниципального округа на 2024 - 202</w:t>
            </w:r>
            <w:r>
              <w:rPr>
                <w:rFonts w:ascii="Times New Roman" w:hAnsi="Times New Roman" w:cs="Times New Roman"/>
                <w:color w:val="000000" w:themeColor="text1"/>
                <w:sz w:val="18"/>
                <w:szCs w:val="18"/>
              </w:rPr>
              <w:t>7</w:t>
            </w:r>
            <w:r w:rsidRPr="00617E0E">
              <w:rPr>
                <w:rFonts w:ascii="Times New Roman" w:hAnsi="Times New Roman" w:cs="Times New Roman"/>
                <w:color w:val="000000" w:themeColor="text1"/>
                <w:sz w:val="18"/>
                <w:szCs w:val="18"/>
              </w:rPr>
              <w:t xml:space="preserve"> гг."</w:t>
            </w:r>
          </w:p>
        </w:tc>
        <w:tc>
          <w:tcPr>
            <w:tcW w:w="1264" w:type="dxa"/>
            <w:tcBorders>
              <w:top w:val="single" w:sz="6" w:space="0" w:color="000000"/>
              <w:left w:val="single" w:sz="6" w:space="0" w:color="000000"/>
              <w:bottom w:val="single" w:sz="6" w:space="0" w:color="000000"/>
              <w:right w:val="single" w:sz="6" w:space="0" w:color="000000"/>
            </w:tcBorders>
            <w:hideMark/>
          </w:tcPr>
          <w:p w14:paraId="710D2103"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Всего</w:t>
            </w:r>
          </w:p>
        </w:tc>
        <w:tc>
          <w:tcPr>
            <w:tcW w:w="1135" w:type="dxa"/>
            <w:tcBorders>
              <w:top w:val="single" w:sz="6" w:space="0" w:color="000000"/>
              <w:left w:val="single" w:sz="6" w:space="0" w:color="000000"/>
              <w:bottom w:val="single" w:sz="6" w:space="0" w:color="000000"/>
              <w:right w:val="single" w:sz="6" w:space="0" w:color="000000"/>
            </w:tcBorders>
            <w:hideMark/>
          </w:tcPr>
          <w:p w14:paraId="1FB86AF9"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Х</w:t>
            </w:r>
          </w:p>
        </w:tc>
        <w:tc>
          <w:tcPr>
            <w:tcW w:w="500" w:type="dxa"/>
            <w:tcBorders>
              <w:top w:val="single" w:sz="6" w:space="0" w:color="000000"/>
              <w:left w:val="single" w:sz="6" w:space="0" w:color="000000"/>
              <w:bottom w:val="single" w:sz="6" w:space="0" w:color="000000"/>
              <w:right w:val="single" w:sz="6" w:space="0" w:color="000000"/>
            </w:tcBorders>
            <w:hideMark/>
          </w:tcPr>
          <w:p w14:paraId="00ECA81B"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Х</w:t>
            </w:r>
          </w:p>
        </w:tc>
        <w:tc>
          <w:tcPr>
            <w:tcW w:w="464" w:type="dxa"/>
            <w:tcBorders>
              <w:top w:val="single" w:sz="6" w:space="0" w:color="000000"/>
              <w:left w:val="single" w:sz="6" w:space="0" w:color="000000"/>
              <w:bottom w:val="single" w:sz="6" w:space="0" w:color="000000"/>
              <w:right w:val="single" w:sz="6" w:space="0" w:color="000000"/>
            </w:tcBorders>
            <w:hideMark/>
          </w:tcPr>
          <w:p w14:paraId="11F9B887"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Х</w:t>
            </w:r>
          </w:p>
        </w:tc>
        <w:tc>
          <w:tcPr>
            <w:tcW w:w="747" w:type="dxa"/>
            <w:tcBorders>
              <w:top w:val="single" w:sz="6" w:space="0" w:color="000000"/>
              <w:left w:val="single" w:sz="6" w:space="0" w:color="000000"/>
              <w:bottom w:val="single" w:sz="6" w:space="0" w:color="000000"/>
              <w:right w:val="single" w:sz="6" w:space="0" w:color="000000"/>
            </w:tcBorders>
            <w:hideMark/>
          </w:tcPr>
          <w:p w14:paraId="3428C6AC" w14:textId="4C3EE03A" w:rsidR="00ED4F5B" w:rsidRPr="00FA3211" w:rsidRDefault="009D1CA8" w:rsidP="008A679D">
            <w:pPr>
              <w:spacing w:after="0" w:line="240" w:lineRule="auto"/>
              <w:contextualSpacing/>
              <w:jc w:val="both"/>
              <w:rPr>
                <w:rFonts w:ascii="Times New Roman" w:hAnsi="Times New Roman" w:cs="Times New Roman"/>
                <w:color w:val="FF0000"/>
                <w:sz w:val="18"/>
                <w:szCs w:val="18"/>
              </w:rPr>
            </w:pPr>
            <w:r w:rsidRPr="00400590">
              <w:rPr>
                <w:rFonts w:ascii="Times New Roman" w:hAnsi="Times New Roman" w:cs="Times New Roman"/>
                <w:sz w:val="18"/>
                <w:szCs w:val="18"/>
              </w:rPr>
              <w:t>498 990 526,12</w:t>
            </w:r>
          </w:p>
        </w:tc>
        <w:tc>
          <w:tcPr>
            <w:tcW w:w="851" w:type="dxa"/>
            <w:tcBorders>
              <w:top w:val="single" w:sz="6" w:space="0" w:color="000000"/>
              <w:left w:val="single" w:sz="6" w:space="0" w:color="000000"/>
              <w:bottom w:val="single" w:sz="6" w:space="0" w:color="000000"/>
              <w:right w:val="single" w:sz="6" w:space="0" w:color="000000"/>
            </w:tcBorders>
            <w:hideMark/>
          </w:tcPr>
          <w:p w14:paraId="1B5A793C" w14:textId="408A7A84" w:rsidR="00ED4F5B" w:rsidRPr="00617E0E" w:rsidRDefault="009D1CA8" w:rsidP="008A679D">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138 346 351,00</w:t>
            </w:r>
          </w:p>
        </w:tc>
        <w:tc>
          <w:tcPr>
            <w:tcW w:w="850" w:type="dxa"/>
            <w:tcBorders>
              <w:top w:val="single" w:sz="6" w:space="0" w:color="000000"/>
              <w:left w:val="single" w:sz="6" w:space="0" w:color="000000"/>
              <w:bottom w:val="single" w:sz="6" w:space="0" w:color="000000"/>
              <w:right w:val="single" w:sz="6" w:space="0" w:color="000000"/>
            </w:tcBorders>
            <w:hideMark/>
          </w:tcPr>
          <w:p w14:paraId="78E9AC3A" w14:textId="1C2DD1CD" w:rsidR="00ED4F5B" w:rsidRPr="00FA3211" w:rsidRDefault="00FA3211" w:rsidP="00444CDB">
            <w:pPr>
              <w:spacing w:after="0" w:line="240" w:lineRule="auto"/>
              <w:contextualSpacing/>
              <w:jc w:val="both"/>
              <w:rPr>
                <w:rFonts w:ascii="Times New Roman" w:hAnsi="Times New Roman" w:cs="Times New Roman"/>
                <w:sz w:val="18"/>
                <w:szCs w:val="18"/>
              </w:rPr>
            </w:pPr>
            <w:r w:rsidRPr="00FA3211">
              <w:rPr>
                <w:rFonts w:ascii="Times New Roman" w:hAnsi="Times New Roman" w:cs="Times New Roman"/>
                <w:sz w:val="18"/>
                <w:szCs w:val="18"/>
              </w:rPr>
              <w:t>147 843 338,61</w:t>
            </w:r>
          </w:p>
        </w:tc>
        <w:tc>
          <w:tcPr>
            <w:tcW w:w="851" w:type="dxa"/>
            <w:gridSpan w:val="2"/>
            <w:tcBorders>
              <w:top w:val="single" w:sz="6" w:space="0" w:color="000000"/>
              <w:left w:val="single" w:sz="6" w:space="0" w:color="000000"/>
              <w:bottom w:val="single" w:sz="6" w:space="0" w:color="000000"/>
              <w:right w:val="single" w:sz="4" w:space="0" w:color="auto"/>
            </w:tcBorders>
            <w:hideMark/>
          </w:tcPr>
          <w:p w14:paraId="378122D2" w14:textId="75A5C0BF" w:rsidR="00ED4F5B" w:rsidRPr="00FA3211" w:rsidRDefault="00FA3211" w:rsidP="00444CDB">
            <w:pPr>
              <w:spacing w:after="0" w:line="240" w:lineRule="auto"/>
              <w:contextualSpacing/>
              <w:jc w:val="both"/>
              <w:rPr>
                <w:rFonts w:ascii="Times New Roman" w:hAnsi="Times New Roman" w:cs="Times New Roman"/>
                <w:sz w:val="18"/>
                <w:szCs w:val="18"/>
              </w:rPr>
            </w:pPr>
            <w:r w:rsidRPr="00FA3211">
              <w:rPr>
                <w:rFonts w:ascii="Times New Roman" w:hAnsi="Times New Roman" w:cs="Times New Roman"/>
                <w:sz w:val="18"/>
                <w:szCs w:val="18"/>
              </w:rPr>
              <w:t>107 028 565,97</w:t>
            </w:r>
          </w:p>
        </w:tc>
        <w:tc>
          <w:tcPr>
            <w:tcW w:w="845" w:type="dxa"/>
            <w:tcBorders>
              <w:top w:val="single" w:sz="6" w:space="0" w:color="000000"/>
              <w:left w:val="single" w:sz="4" w:space="0" w:color="auto"/>
              <w:bottom w:val="single" w:sz="6" w:space="0" w:color="000000"/>
              <w:right w:val="single" w:sz="6" w:space="0" w:color="000000"/>
            </w:tcBorders>
          </w:tcPr>
          <w:p w14:paraId="52B6ED4E" w14:textId="74C37F3C" w:rsidR="00ED4F5B" w:rsidRPr="00617E0E" w:rsidRDefault="00FA3211" w:rsidP="00ED4F5B">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105 772 270,54</w:t>
            </w:r>
          </w:p>
        </w:tc>
      </w:tr>
      <w:tr w:rsidR="00ED4F5B" w:rsidRPr="00617E0E" w14:paraId="066F2C3E" w14:textId="65982D4A" w:rsidTr="0083745E">
        <w:tc>
          <w:tcPr>
            <w:tcW w:w="367" w:type="dxa"/>
            <w:vMerge/>
            <w:tcBorders>
              <w:top w:val="single" w:sz="6" w:space="0" w:color="000000"/>
              <w:left w:val="single" w:sz="6" w:space="0" w:color="000000"/>
              <w:bottom w:val="single" w:sz="6" w:space="0" w:color="000000"/>
              <w:right w:val="single" w:sz="6" w:space="0" w:color="000000"/>
            </w:tcBorders>
            <w:hideMark/>
          </w:tcPr>
          <w:p w14:paraId="568A8306"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p>
        </w:tc>
        <w:tc>
          <w:tcPr>
            <w:tcW w:w="1602" w:type="dxa"/>
            <w:vMerge/>
            <w:tcBorders>
              <w:top w:val="single" w:sz="6" w:space="0" w:color="000000"/>
              <w:left w:val="single" w:sz="6" w:space="0" w:color="000000"/>
              <w:bottom w:val="single" w:sz="6" w:space="0" w:color="000000"/>
              <w:right w:val="single" w:sz="6" w:space="0" w:color="000000"/>
            </w:tcBorders>
            <w:hideMark/>
          </w:tcPr>
          <w:p w14:paraId="1AD14EA1"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p>
        </w:tc>
        <w:tc>
          <w:tcPr>
            <w:tcW w:w="1264" w:type="dxa"/>
            <w:tcBorders>
              <w:top w:val="single" w:sz="6" w:space="0" w:color="000000"/>
              <w:left w:val="single" w:sz="6" w:space="0" w:color="000000"/>
              <w:bottom w:val="single" w:sz="6" w:space="0" w:color="000000"/>
              <w:right w:val="single" w:sz="6" w:space="0" w:color="000000"/>
            </w:tcBorders>
            <w:hideMark/>
          </w:tcPr>
          <w:p w14:paraId="6AC23AF8"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В </w:t>
            </w:r>
            <w:proofErr w:type="spellStart"/>
            <w:r>
              <w:rPr>
                <w:rFonts w:ascii="Times New Roman" w:hAnsi="Times New Roman" w:cs="Times New Roman"/>
                <w:color w:val="000000" w:themeColor="text1"/>
                <w:sz w:val="18"/>
                <w:szCs w:val="18"/>
              </w:rPr>
              <w:t>точ</w:t>
            </w:r>
            <w:proofErr w:type="spellEnd"/>
            <w:r>
              <w:rPr>
                <w:rFonts w:ascii="Times New Roman" w:hAnsi="Times New Roman" w:cs="Times New Roman"/>
                <w:color w:val="000000" w:themeColor="text1"/>
                <w:sz w:val="18"/>
                <w:szCs w:val="18"/>
              </w:rPr>
              <w:t xml:space="preserve"> числе из федерального бюджета</w:t>
            </w:r>
          </w:p>
        </w:tc>
        <w:tc>
          <w:tcPr>
            <w:tcW w:w="1135" w:type="dxa"/>
            <w:tcBorders>
              <w:top w:val="single" w:sz="6" w:space="0" w:color="000000"/>
              <w:left w:val="single" w:sz="6" w:space="0" w:color="000000"/>
              <w:bottom w:val="single" w:sz="6" w:space="0" w:color="000000"/>
              <w:right w:val="single" w:sz="6" w:space="0" w:color="000000"/>
            </w:tcBorders>
            <w:hideMark/>
          </w:tcPr>
          <w:p w14:paraId="385D3D0C"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p>
        </w:tc>
        <w:tc>
          <w:tcPr>
            <w:tcW w:w="500" w:type="dxa"/>
            <w:tcBorders>
              <w:top w:val="single" w:sz="6" w:space="0" w:color="000000"/>
              <w:left w:val="single" w:sz="6" w:space="0" w:color="000000"/>
              <w:bottom w:val="single" w:sz="6" w:space="0" w:color="000000"/>
              <w:right w:val="single" w:sz="6" w:space="0" w:color="000000"/>
            </w:tcBorders>
            <w:hideMark/>
          </w:tcPr>
          <w:p w14:paraId="6BFBBFFC"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p>
        </w:tc>
        <w:tc>
          <w:tcPr>
            <w:tcW w:w="464" w:type="dxa"/>
            <w:tcBorders>
              <w:top w:val="single" w:sz="6" w:space="0" w:color="000000"/>
              <w:left w:val="single" w:sz="6" w:space="0" w:color="000000"/>
              <w:bottom w:val="single" w:sz="6" w:space="0" w:color="000000"/>
              <w:right w:val="single" w:sz="6" w:space="0" w:color="000000"/>
            </w:tcBorders>
            <w:hideMark/>
          </w:tcPr>
          <w:p w14:paraId="34012374"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p>
        </w:tc>
        <w:tc>
          <w:tcPr>
            <w:tcW w:w="747" w:type="dxa"/>
            <w:tcBorders>
              <w:top w:val="single" w:sz="6" w:space="0" w:color="000000"/>
              <w:left w:val="single" w:sz="6" w:space="0" w:color="000000"/>
              <w:bottom w:val="single" w:sz="6" w:space="0" w:color="000000"/>
              <w:right w:val="single" w:sz="6" w:space="0" w:color="000000"/>
            </w:tcBorders>
            <w:hideMark/>
          </w:tcPr>
          <w:p w14:paraId="2AB9EB30" w14:textId="4F8321C6" w:rsidR="00ED4F5B" w:rsidRPr="00FA3211" w:rsidRDefault="00ED4F5B" w:rsidP="008A679D">
            <w:pPr>
              <w:spacing w:after="0" w:line="240" w:lineRule="auto"/>
              <w:contextualSpacing/>
              <w:jc w:val="both"/>
              <w:rPr>
                <w:rFonts w:ascii="Times New Roman" w:hAnsi="Times New Roman" w:cs="Times New Roman"/>
                <w:color w:val="FF0000"/>
                <w:sz w:val="18"/>
                <w:szCs w:val="18"/>
              </w:rPr>
            </w:pPr>
            <w:r w:rsidRPr="00FA3211">
              <w:rPr>
                <w:rFonts w:ascii="Times New Roman" w:hAnsi="Times New Roman" w:cs="Times New Roman"/>
                <w:sz w:val="18"/>
                <w:szCs w:val="18"/>
              </w:rPr>
              <w:t>203066,48</w:t>
            </w:r>
          </w:p>
        </w:tc>
        <w:tc>
          <w:tcPr>
            <w:tcW w:w="851" w:type="dxa"/>
            <w:tcBorders>
              <w:top w:val="single" w:sz="6" w:space="0" w:color="000000"/>
              <w:left w:val="single" w:sz="6" w:space="0" w:color="000000"/>
              <w:bottom w:val="single" w:sz="6" w:space="0" w:color="000000"/>
              <w:right w:val="single" w:sz="6" w:space="0" w:color="000000"/>
            </w:tcBorders>
            <w:hideMark/>
          </w:tcPr>
          <w:p w14:paraId="3980664E" w14:textId="2E344F62" w:rsidR="00ED4F5B" w:rsidRDefault="00ED4F5B" w:rsidP="008A679D">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203066,48</w:t>
            </w:r>
          </w:p>
        </w:tc>
        <w:tc>
          <w:tcPr>
            <w:tcW w:w="850" w:type="dxa"/>
            <w:tcBorders>
              <w:top w:val="single" w:sz="6" w:space="0" w:color="000000"/>
              <w:left w:val="single" w:sz="6" w:space="0" w:color="000000"/>
              <w:bottom w:val="single" w:sz="6" w:space="0" w:color="000000"/>
              <w:right w:val="single" w:sz="6" w:space="0" w:color="000000"/>
            </w:tcBorders>
            <w:hideMark/>
          </w:tcPr>
          <w:p w14:paraId="0DE19E53" w14:textId="77777777" w:rsidR="00ED4F5B" w:rsidRPr="002B78FF" w:rsidRDefault="00ED4F5B" w:rsidP="00444CDB">
            <w:pPr>
              <w:spacing w:after="0" w:line="240" w:lineRule="auto"/>
              <w:contextualSpacing/>
              <w:jc w:val="both"/>
              <w:rPr>
                <w:rFonts w:ascii="Times New Roman" w:hAnsi="Times New Roman" w:cs="Times New Roman"/>
                <w:sz w:val="18"/>
                <w:szCs w:val="18"/>
              </w:rPr>
            </w:pPr>
            <w:r w:rsidRPr="002B78FF">
              <w:rPr>
                <w:rFonts w:ascii="Times New Roman" w:hAnsi="Times New Roman" w:cs="Times New Roman"/>
                <w:sz w:val="18"/>
                <w:szCs w:val="18"/>
              </w:rPr>
              <w:t>0,00</w:t>
            </w:r>
          </w:p>
        </w:tc>
        <w:tc>
          <w:tcPr>
            <w:tcW w:w="851" w:type="dxa"/>
            <w:gridSpan w:val="2"/>
            <w:tcBorders>
              <w:top w:val="single" w:sz="6" w:space="0" w:color="000000"/>
              <w:left w:val="single" w:sz="6" w:space="0" w:color="000000"/>
              <w:bottom w:val="single" w:sz="6" w:space="0" w:color="000000"/>
              <w:right w:val="single" w:sz="4" w:space="0" w:color="auto"/>
            </w:tcBorders>
            <w:hideMark/>
          </w:tcPr>
          <w:p w14:paraId="23837D6B" w14:textId="77777777" w:rsidR="00ED4F5B" w:rsidRPr="002B78FF" w:rsidRDefault="00ED4F5B" w:rsidP="00444CDB">
            <w:pPr>
              <w:spacing w:after="0" w:line="240" w:lineRule="auto"/>
              <w:contextualSpacing/>
              <w:jc w:val="both"/>
              <w:rPr>
                <w:rFonts w:ascii="Times New Roman" w:hAnsi="Times New Roman" w:cs="Times New Roman"/>
                <w:sz w:val="18"/>
                <w:szCs w:val="18"/>
              </w:rPr>
            </w:pPr>
            <w:r w:rsidRPr="002B78FF">
              <w:rPr>
                <w:rFonts w:ascii="Times New Roman" w:hAnsi="Times New Roman" w:cs="Times New Roman"/>
                <w:sz w:val="18"/>
                <w:szCs w:val="18"/>
              </w:rPr>
              <w:t>0,00</w:t>
            </w:r>
          </w:p>
        </w:tc>
        <w:tc>
          <w:tcPr>
            <w:tcW w:w="845" w:type="dxa"/>
            <w:tcBorders>
              <w:top w:val="single" w:sz="6" w:space="0" w:color="000000"/>
              <w:left w:val="single" w:sz="4" w:space="0" w:color="auto"/>
              <w:bottom w:val="single" w:sz="6" w:space="0" w:color="000000"/>
              <w:right w:val="single" w:sz="6" w:space="0" w:color="000000"/>
            </w:tcBorders>
          </w:tcPr>
          <w:p w14:paraId="1A0E4C1F" w14:textId="1A15546E" w:rsidR="00ED4F5B" w:rsidRPr="00617E0E" w:rsidRDefault="00FA3211" w:rsidP="00ED4F5B">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0,00</w:t>
            </w:r>
          </w:p>
        </w:tc>
      </w:tr>
      <w:tr w:rsidR="00ED4F5B" w:rsidRPr="00617E0E" w14:paraId="20DA6334" w14:textId="1C406E48" w:rsidTr="0083745E">
        <w:tc>
          <w:tcPr>
            <w:tcW w:w="367" w:type="dxa"/>
            <w:vMerge/>
            <w:tcBorders>
              <w:top w:val="single" w:sz="6" w:space="0" w:color="000000"/>
              <w:left w:val="single" w:sz="6" w:space="0" w:color="000000"/>
              <w:bottom w:val="single" w:sz="6" w:space="0" w:color="000000"/>
              <w:right w:val="single" w:sz="6" w:space="0" w:color="000000"/>
            </w:tcBorders>
            <w:vAlign w:val="center"/>
            <w:hideMark/>
          </w:tcPr>
          <w:p w14:paraId="72010D1A"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p>
        </w:tc>
        <w:tc>
          <w:tcPr>
            <w:tcW w:w="1602" w:type="dxa"/>
            <w:vMerge/>
            <w:tcBorders>
              <w:top w:val="single" w:sz="6" w:space="0" w:color="000000"/>
              <w:left w:val="single" w:sz="6" w:space="0" w:color="000000"/>
              <w:bottom w:val="single" w:sz="6" w:space="0" w:color="000000"/>
              <w:right w:val="single" w:sz="6" w:space="0" w:color="000000"/>
            </w:tcBorders>
            <w:vAlign w:val="center"/>
            <w:hideMark/>
          </w:tcPr>
          <w:p w14:paraId="2D60A2B2"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p>
        </w:tc>
        <w:tc>
          <w:tcPr>
            <w:tcW w:w="1264" w:type="dxa"/>
            <w:tcBorders>
              <w:top w:val="single" w:sz="6" w:space="0" w:color="000000"/>
              <w:left w:val="single" w:sz="6" w:space="0" w:color="000000"/>
              <w:bottom w:val="single" w:sz="6" w:space="0" w:color="000000"/>
              <w:right w:val="single" w:sz="6" w:space="0" w:color="000000"/>
            </w:tcBorders>
            <w:hideMark/>
          </w:tcPr>
          <w:p w14:paraId="6F4E5111"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в т.ч. из регионального бюджета</w:t>
            </w:r>
          </w:p>
        </w:tc>
        <w:tc>
          <w:tcPr>
            <w:tcW w:w="1135" w:type="dxa"/>
            <w:tcBorders>
              <w:top w:val="single" w:sz="6" w:space="0" w:color="000000"/>
              <w:left w:val="single" w:sz="6" w:space="0" w:color="000000"/>
              <w:bottom w:val="single" w:sz="6" w:space="0" w:color="000000"/>
              <w:right w:val="single" w:sz="6" w:space="0" w:color="000000"/>
            </w:tcBorders>
            <w:hideMark/>
          </w:tcPr>
          <w:p w14:paraId="2A88E12E"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500" w:type="dxa"/>
            <w:tcBorders>
              <w:top w:val="single" w:sz="6" w:space="0" w:color="000000"/>
              <w:left w:val="single" w:sz="6" w:space="0" w:color="000000"/>
              <w:bottom w:val="single" w:sz="6" w:space="0" w:color="000000"/>
              <w:right w:val="single" w:sz="6" w:space="0" w:color="000000"/>
            </w:tcBorders>
            <w:hideMark/>
          </w:tcPr>
          <w:p w14:paraId="603359AE"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464" w:type="dxa"/>
            <w:tcBorders>
              <w:top w:val="single" w:sz="6" w:space="0" w:color="000000"/>
              <w:left w:val="single" w:sz="6" w:space="0" w:color="000000"/>
              <w:bottom w:val="single" w:sz="6" w:space="0" w:color="000000"/>
              <w:right w:val="single" w:sz="6" w:space="0" w:color="000000"/>
            </w:tcBorders>
            <w:hideMark/>
          </w:tcPr>
          <w:p w14:paraId="2D045C5A"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747" w:type="dxa"/>
            <w:tcBorders>
              <w:top w:val="single" w:sz="6" w:space="0" w:color="000000"/>
              <w:left w:val="single" w:sz="6" w:space="0" w:color="000000"/>
              <w:bottom w:val="single" w:sz="6" w:space="0" w:color="000000"/>
              <w:right w:val="single" w:sz="6" w:space="0" w:color="000000"/>
            </w:tcBorders>
            <w:hideMark/>
          </w:tcPr>
          <w:p w14:paraId="1B57B101" w14:textId="42593BBE" w:rsidR="00ED4F5B" w:rsidRPr="00FA3211" w:rsidRDefault="00F65E41" w:rsidP="008A679D">
            <w:pPr>
              <w:spacing w:after="0" w:line="240" w:lineRule="auto"/>
              <w:contextualSpacing/>
              <w:jc w:val="both"/>
              <w:rPr>
                <w:rFonts w:ascii="Times New Roman" w:hAnsi="Times New Roman" w:cs="Times New Roman"/>
                <w:color w:val="FF0000"/>
                <w:sz w:val="18"/>
                <w:szCs w:val="18"/>
              </w:rPr>
            </w:pPr>
            <w:r w:rsidRPr="00F65E41">
              <w:rPr>
                <w:rFonts w:ascii="Times New Roman" w:hAnsi="Times New Roman" w:cs="Times New Roman"/>
                <w:sz w:val="18"/>
                <w:szCs w:val="18"/>
              </w:rPr>
              <w:t>43 618 692,25</w:t>
            </w:r>
          </w:p>
        </w:tc>
        <w:tc>
          <w:tcPr>
            <w:tcW w:w="851" w:type="dxa"/>
            <w:tcBorders>
              <w:top w:val="single" w:sz="6" w:space="0" w:color="000000"/>
              <w:left w:val="single" w:sz="6" w:space="0" w:color="000000"/>
              <w:bottom w:val="single" w:sz="6" w:space="0" w:color="000000"/>
              <w:right w:val="single" w:sz="6" w:space="0" w:color="000000"/>
            </w:tcBorders>
            <w:hideMark/>
          </w:tcPr>
          <w:p w14:paraId="0E2E31B5" w14:textId="7F54B691"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10</w:t>
            </w:r>
            <w:r w:rsidR="00F65E41">
              <w:rPr>
                <w:rFonts w:ascii="Times New Roman" w:hAnsi="Times New Roman" w:cs="Times New Roman"/>
                <w:color w:val="000000" w:themeColor="text1"/>
                <w:sz w:val="18"/>
                <w:szCs w:val="18"/>
              </w:rPr>
              <w:t xml:space="preserve"> </w:t>
            </w:r>
            <w:r>
              <w:rPr>
                <w:rFonts w:ascii="Times New Roman" w:hAnsi="Times New Roman" w:cs="Times New Roman"/>
                <w:color w:val="000000" w:themeColor="text1"/>
                <w:sz w:val="18"/>
                <w:szCs w:val="18"/>
              </w:rPr>
              <w:t>311</w:t>
            </w:r>
            <w:r w:rsidR="00F65E41">
              <w:rPr>
                <w:rFonts w:ascii="Times New Roman" w:hAnsi="Times New Roman" w:cs="Times New Roman"/>
                <w:color w:val="000000" w:themeColor="text1"/>
                <w:sz w:val="18"/>
                <w:szCs w:val="18"/>
              </w:rPr>
              <w:t xml:space="preserve"> </w:t>
            </w:r>
            <w:r>
              <w:rPr>
                <w:rFonts w:ascii="Times New Roman" w:hAnsi="Times New Roman" w:cs="Times New Roman"/>
                <w:color w:val="000000" w:themeColor="text1"/>
                <w:sz w:val="18"/>
                <w:szCs w:val="18"/>
              </w:rPr>
              <w:t>331,43</w:t>
            </w:r>
          </w:p>
        </w:tc>
        <w:tc>
          <w:tcPr>
            <w:tcW w:w="850" w:type="dxa"/>
            <w:tcBorders>
              <w:top w:val="single" w:sz="6" w:space="0" w:color="000000"/>
              <w:left w:val="single" w:sz="6" w:space="0" w:color="000000"/>
              <w:bottom w:val="single" w:sz="6" w:space="0" w:color="000000"/>
              <w:right w:val="single" w:sz="6" w:space="0" w:color="000000"/>
            </w:tcBorders>
          </w:tcPr>
          <w:p w14:paraId="1D35A507" w14:textId="2E25E296" w:rsidR="00ED4F5B" w:rsidRPr="00986B38" w:rsidRDefault="002B78FF" w:rsidP="008A679D">
            <w:pPr>
              <w:spacing w:after="0" w:line="240" w:lineRule="auto"/>
              <w:contextualSpacing/>
              <w:jc w:val="both"/>
              <w:rPr>
                <w:rFonts w:ascii="Times New Roman" w:hAnsi="Times New Roman" w:cs="Times New Roman"/>
                <w:color w:val="FF0000"/>
                <w:sz w:val="18"/>
                <w:szCs w:val="18"/>
              </w:rPr>
            </w:pPr>
            <w:r w:rsidRPr="002B78FF">
              <w:rPr>
                <w:rFonts w:ascii="Times New Roman" w:hAnsi="Times New Roman" w:cs="Times New Roman"/>
                <w:sz w:val="18"/>
                <w:szCs w:val="18"/>
              </w:rPr>
              <w:t>12 680 462,98</w:t>
            </w:r>
          </w:p>
        </w:tc>
        <w:tc>
          <w:tcPr>
            <w:tcW w:w="851" w:type="dxa"/>
            <w:gridSpan w:val="2"/>
            <w:tcBorders>
              <w:top w:val="single" w:sz="6" w:space="0" w:color="000000"/>
              <w:left w:val="single" w:sz="6" w:space="0" w:color="000000"/>
              <w:bottom w:val="single" w:sz="6" w:space="0" w:color="000000"/>
              <w:right w:val="single" w:sz="4" w:space="0" w:color="auto"/>
            </w:tcBorders>
          </w:tcPr>
          <w:p w14:paraId="2E08C0D4" w14:textId="133B1D51" w:rsidR="00ED4F5B" w:rsidRPr="00986B38" w:rsidRDefault="002B78FF" w:rsidP="008A679D">
            <w:pPr>
              <w:spacing w:after="0" w:line="240" w:lineRule="auto"/>
              <w:contextualSpacing/>
              <w:jc w:val="both"/>
              <w:rPr>
                <w:rFonts w:ascii="Times New Roman" w:hAnsi="Times New Roman" w:cs="Times New Roman"/>
                <w:color w:val="FF0000"/>
                <w:sz w:val="18"/>
                <w:szCs w:val="18"/>
              </w:rPr>
            </w:pPr>
            <w:r w:rsidRPr="002B78FF">
              <w:rPr>
                <w:rFonts w:ascii="Times New Roman" w:hAnsi="Times New Roman" w:cs="Times New Roman"/>
                <w:sz w:val="18"/>
                <w:szCs w:val="18"/>
              </w:rPr>
              <w:t>10 160 586,75</w:t>
            </w:r>
          </w:p>
        </w:tc>
        <w:tc>
          <w:tcPr>
            <w:tcW w:w="845" w:type="dxa"/>
            <w:tcBorders>
              <w:top w:val="single" w:sz="6" w:space="0" w:color="000000"/>
              <w:left w:val="single" w:sz="4" w:space="0" w:color="auto"/>
              <w:bottom w:val="single" w:sz="6" w:space="0" w:color="000000"/>
              <w:right w:val="single" w:sz="6" w:space="0" w:color="000000"/>
            </w:tcBorders>
          </w:tcPr>
          <w:p w14:paraId="6ED39041" w14:textId="59CD37F6" w:rsidR="00ED4F5B" w:rsidRPr="00617E0E" w:rsidRDefault="002B78FF" w:rsidP="00ED4F5B">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10 166 211,09</w:t>
            </w:r>
          </w:p>
        </w:tc>
      </w:tr>
      <w:tr w:rsidR="00ED4F5B" w:rsidRPr="00617E0E" w14:paraId="175A51B1" w14:textId="02C28FFD" w:rsidTr="0083745E">
        <w:tc>
          <w:tcPr>
            <w:tcW w:w="367" w:type="dxa"/>
            <w:vMerge/>
            <w:tcBorders>
              <w:top w:val="single" w:sz="6" w:space="0" w:color="000000"/>
              <w:left w:val="single" w:sz="6" w:space="0" w:color="000000"/>
              <w:bottom w:val="single" w:sz="6" w:space="0" w:color="000000"/>
              <w:right w:val="single" w:sz="6" w:space="0" w:color="000000"/>
            </w:tcBorders>
            <w:vAlign w:val="center"/>
            <w:hideMark/>
          </w:tcPr>
          <w:p w14:paraId="751C81BA"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p>
        </w:tc>
        <w:tc>
          <w:tcPr>
            <w:tcW w:w="1602" w:type="dxa"/>
            <w:vMerge/>
            <w:tcBorders>
              <w:top w:val="single" w:sz="6" w:space="0" w:color="000000"/>
              <w:left w:val="single" w:sz="6" w:space="0" w:color="000000"/>
              <w:bottom w:val="single" w:sz="6" w:space="0" w:color="000000"/>
              <w:right w:val="single" w:sz="6" w:space="0" w:color="000000"/>
            </w:tcBorders>
            <w:vAlign w:val="center"/>
            <w:hideMark/>
          </w:tcPr>
          <w:p w14:paraId="61A9B37B"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p>
        </w:tc>
        <w:tc>
          <w:tcPr>
            <w:tcW w:w="1264" w:type="dxa"/>
            <w:tcBorders>
              <w:top w:val="single" w:sz="6" w:space="0" w:color="000000"/>
              <w:left w:val="single" w:sz="6" w:space="0" w:color="000000"/>
              <w:bottom w:val="single" w:sz="6" w:space="0" w:color="000000"/>
              <w:right w:val="single" w:sz="6" w:space="0" w:color="000000"/>
            </w:tcBorders>
            <w:hideMark/>
          </w:tcPr>
          <w:p w14:paraId="465759B6"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из местного бюджета</w:t>
            </w:r>
          </w:p>
        </w:tc>
        <w:tc>
          <w:tcPr>
            <w:tcW w:w="1135" w:type="dxa"/>
            <w:tcBorders>
              <w:top w:val="single" w:sz="6" w:space="0" w:color="000000"/>
              <w:left w:val="single" w:sz="6" w:space="0" w:color="000000"/>
              <w:bottom w:val="single" w:sz="6" w:space="0" w:color="000000"/>
              <w:right w:val="single" w:sz="6" w:space="0" w:color="000000"/>
            </w:tcBorders>
            <w:hideMark/>
          </w:tcPr>
          <w:p w14:paraId="201987C4" w14:textId="6E270154"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p>
        </w:tc>
        <w:tc>
          <w:tcPr>
            <w:tcW w:w="500" w:type="dxa"/>
            <w:tcBorders>
              <w:top w:val="single" w:sz="6" w:space="0" w:color="000000"/>
              <w:left w:val="single" w:sz="6" w:space="0" w:color="000000"/>
              <w:bottom w:val="single" w:sz="6" w:space="0" w:color="000000"/>
              <w:right w:val="single" w:sz="6" w:space="0" w:color="000000"/>
            </w:tcBorders>
            <w:hideMark/>
          </w:tcPr>
          <w:p w14:paraId="0E7A2C38"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464" w:type="dxa"/>
            <w:tcBorders>
              <w:top w:val="single" w:sz="6" w:space="0" w:color="000000"/>
              <w:left w:val="single" w:sz="6" w:space="0" w:color="000000"/>
              <w:bottom w:val="single" w:sz="6" w:space="0" w:color="000000"/>
              <w:right w:val="single" w:sz="6" w:space="0" w:color="000000"/>
            </w:tcBorders>
            <w:hideMark/>
          </w:tcPr>
          <w:p w14:paraId="7FFF14CA"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747" w:type="dxa"/>
            <w:tcBorders>
              <w:top w:val="single" w:sz="6" w:space="0" w:color="000000"/>
              <w:left w:val="single" w:sz="6" w:space="0" w:color="000000"/>
              <w:bottom w:val="single" w:sz="6" w:space="0" w:color="000000"/>
              <w:right w:val="single" w:sz="6" w:space="0" w:color="000000"/>
            </w:tcBorders>
            <w:hideMark/>
          </w:tcPr>
          <w:p w14:paraId="77CD8F47" w14:textId="696AD72B" w:rsidR="00ED4F5B" w:rsidRPr="00FA3211" w:rsidRDefault="004061C8" w:rsidP="008A679D">
            <w:pPr>
              <w:spacing w:after="0" w:line="240" w:lineRule="auto"/>
              <w:contextualSpacing/>
              <w:jc w:val="both"/>
              <w:rPr>
                <w:rFonts w:ascii="Times New Roman" w:hAnsi="Times New Roman" w:cs="Times New Roman"/>
                <w:color w:val="FF0000"/>
                <w:sz w:val="18"/>
                <w:szCs w:val="18"/>
              </w:rPr>
            </w:pPr>
            <w:r w:rsidRPr="004061C8">
              <w:rPr>
                <w:rFonts w:ascii="Times New Roman" w:hAnsi="Times New Roman" w:cs="Times New Roman"/>
                <w:color w:val="FF0000"/>
                <w:sz w:val="18"/>
                <w:szCs w:val="18"/>
              </w:rPr>
              <w:t> </w:t>
            </w:r>
            <w:r w:rsidRPr="004061C8">
              <w:rPr>
                <w:rFonts w:ascii="Times New Roman" w:hAnsi="Times New Roman" w:cs="Times New Roman"/>
                <w:sz w:val="18"/>
                <w:szCs w:val="18"/>
              </w:rPr>
              <w:t>471638146,3</w:t>
            </w:r>
          </w:p>
        </w:tc>
        <w:tc>
          <w:tcPr>
            <w:tcW w:w="851" w:type="dxa"/>
            <w:tcBorders>
              <w:top w:val="single" w:sz="6" w:space="0" w:color="000000"/>
              <w:left w:val="single" w:sz="6" w:space="0" w:color="000000"/>
              <w:bottom w:val="single" w:sz="6" w:space="0" w:color="000000"/>
              <w:right w:val="single" w:sz="6" w:space="0" w:color="000000"/>
            </w:tcBorders>
            <w:hideMark/>
          </w:tcPr>
          <w:p w14:paraId="23FE876A" w14:textId="555E52F8" w:rsidR="00ED4F5B" w:rsidRDefault="00ED4F5B" w:rsidP="008A679D">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144</w:t>
            </w:r>
            <w:r w:rsidR="002B78FF">
              <w:rPr>
                <w:rFonts w:ascii="Times New Roman" w:hAnsi="Times New Roman" w:cs="Times New Roman"/>
                <w:color w:val="000000" w:themeColor="text1"/>
                <w:sz w:val="18"/>
                <w:szCs w:val="18"/>
              </w:rPr>
              <w:t xml:space="preserve"> </w:t>
            </w:r>
            <w:r>
              <w:rPr>
                <w:rFonts w:ascii="Times New Roman" w:hAnsi="Times New Roman" w:cs="Times New Roman"/>
                <w:color w:val="000000" w:themeColor="text1"/>
                <w:sz w:val="18"/>
                <w:szCs w:val="18"/>
              </w:rPr>
              <w:t>001</w:t>
            </w:r>
            <w:r w:rsidR="002B78FF">
              <w:rPr>
                <w:rFonts w:ascii="Times New Roman" w:hAnsi="Times New Roman" w:cs="Times New Roman"/>
                <w:color w:val="000000" w:themeColor="text1"/>
                <w:sz w:val="18"/>
                <w:szCs w:val="18"/>
              </w:rPr>
              <w:t xml:space="preserve"> </w:t>
            </w:r>
            <w:r>
              <w:rPr>
                <w:rFonts w:ascii="Times New Roman" w:hAnsi="Times New Roman" w:cs="Times New Roman"/>
                <w:color w:val="000000" w:themeColor="text1"/>
                <w:sz w:val="18"/>
                <w:szCs w:val="18"/>
              </w:rPr>
              <w:t>232,00</w:t>
            </w:r>
          </w:p>
          <w:p w14:paraId="769DA148"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p>
        </w:tc>
        <w:tc>
          <w:tcPr>
            <w:tcW w:w="850" w:type="dxa"/>
            <w:tcBorders>
              <w:top w:val="single" w:sz="6" w:space="0" w:color="000000"/>
              <w:left w:val="single" w:sz="6" w:space="0" w:color="000000"/>
              <w:bottom w:val="single" w:sz="6" w:space="0" w:color="000000"/>
              <w:right w:val="single" w:sz="6" w:space="0" w:color="000000"/>
            </w:tcBorders>
            <w:hideMark/>
          </w:tcPr>
          <w:p w14:paraId="184134B4" w14:textId="24F3405F" w:rsidR="00ED4F5B" w:rsidRPr="00986B38" w:rsidRDefault="002B78FF" w:rsidP="008A679D">
            <w:pPr>
              <w:spacing w:after="0" w:line="240" w:lineRule="auto"/>
              <w:contextualSpacing/>
              <w:jc w:val="both"/>
              <w:rPr>
                <w:rFonts w:ascii="Times New Roman" w:hAnsi="Times New Roman" w:cs="Times New Roman"/>
                <w:color w:val="FF0000"/>
                <w:sz w:val="18"/>
                <w:szCs w:val="18"/>
              </w:rPr>
            </w:pPr>
            <w:r w:rsidRPr="002B78FF">
              <w:rPr>
                <w:rFonts w:ascii="Times New Roman" w:hAnsi="Times New Roman" w:cs="Times New Roman"/>
                <w:sz w:val="18"/>
                <w:szCs w:val="18"/>
              </w:rPr>
              <w:t>135 162 875,63</w:t>
            </w:r>
          </w:p>
        </w:tc>
        <w:tc>
          <w:tcPr>
            <w:tcW w:w="851" w:type="dxa"/>
            <w:gridSpan w:val="2"/>
            <w:tcBorders>
              <w:top w:val="single" w:sz="6" w:space="0" w:color="000000"/>
              <w:left w:val="single" w:sz="6" w:space="0" w:color="000000"/>
              <w:bottom w:val="single" w:sz="6" w:space="0" w:color="000000"/>
              <w:right w:val="single" w:sz="4" w:space="0" w:color="auto"/>
            </w:tcBorders>
            <w:hideMark/>
          </w:tcPr>
          <w:p w14:paraId="59F14113" w14:textId="568CBDD6" w:rsidR="00ED4F5B" w:rsidRPr="00986B38" w:rsidRDefault="002B78FF" w:rsidP="002B78FF">
            <w:pPr>
              <w:spacing w:after="0" w:line="240" w:lineRule="auto"/>
              <w:contextualSpacing/>
              <w:jc w:val="both"/>
              <w:rPr>
                <w:rFonts w:ascii="Times New Roman" w:hAnsi="Times New Roman" w:cs="Times New Roman"/>
                <w:color w:val="FF0000"/>
                <w:sz w:val="18"/>
                <w:szCs w:val="18"/>
              </w:rPr>
            </w:pPr>
            <w:r w:rsidRPr="002B78FF">
              <w:rPr>
                <w:rFonts w:ascii="Times New Roman" w:hAnsi="Times New Roman" w:cs="Times New Roman"/>
                <w:sz w:val="18"/>
                <w:szCs w:val="18"/>
              </w:rPr>
              <w:t>96 867 979,22</w:t>
            </w:r>
          </w:p>
        </w:tc>
        <w:tc>
          <w:tcPr>
            <w:tcW w:w="845" w:type="dxa"/>
            <w:tcBorders>
              <w:top w:val="single" w:sz="6" w:space="0" w:color="000000"/>
              <w:left w:val="single" w:sz="4" w:space="0" w:color="auto"/>
              <w:bottom w:val="single" w:sz="6" w:space="0" w:color="000000"/>
              <w:right w:val="single" w:sz="6" w:space="0" w:color="000000"/>
            </w:tcBorders>
          </w:tcPr>
          <w:p w14:paraId="7CF450BA" w14:textId="26891007" w:rsidR="00ED4F5B" w:rsidRDefault="002B78FF">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95 606 059,45</w:t>
            </w:r>
          </w:p>
          <w:p w14:paraId="7D1A81D9"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p>
        </w:tc>
      </w:tr>
      <w:tr w:rsidR="00ED4F5B" w:rsidRPr="00617E0E" w14:paraId="1B713BDC" w14:textId="174061CE" w:rsidTr="0083745E">
        <w:tc>
          <w:tcPr>
            <w:tcW w:w="367" w:type="dxa"/>
            <w:vMerge w:val="restart"/>
            <w:tcBorders>
              <w:top w:val="single" w:sz="6" w:space="0" w:color="000000"/>
              <w:left w:val="single" w:sz="6" w:space="0" w:color="000000"/>
              <w:bottom w:val="single" w:sz="6" w:space="0" w:color="000000"/>
              <w:right w:val="single" w:sz="6" w:space="0" w:color="000000"/>
            </w:tcBorders>
            <w:hideMark/>
          </w:tcPr>
          <w:p w14:paraId="7EFCBA54"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2</w:t>
            </w:r>
          </w:p>
        </w:tc>
        <w:tc>
          <w:tcPr>
            <w:tcW w:w="1602" w:type="dxa"/>
            <w:vMerge w:val="restart"/>
            <w:tcBorders>
              <w:top w:val="single" w:sz="6" w:space="0" w:color="000000"/>
              <w:left w:val="single" w:sz="6" w:space="0" w:color="000000"/>
              <w:bottom w:val="single" w:sz="6" w:space="0" w:color="000000"/>
              <w:right w:val="single" w:sz="6" w:space="0" w:color="000000"/>
            </w:tcBorders>
            <w:hideMark/>
          </w:tcPr>
          <w:p w14:paraId="40853036" w14:textId="112E5648"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xml:space="preserve">Подпрограмма 1 "Развитие кадрового потенциала муниципальной </w:t>
            </w:r>
            <w:r w:rsidRPr="00617E0E">
              <w:rPr>
                <w:rFonts w:ascii="Times New Roman" w:hAnsi="Times New Roman" w:cs="Times New Roman"/>
                <w:color w:val="000000" w:themeColor="text1"/>
                <w:sz w:val="18"/>
                <w:szCs w:val="18"/>
              </w:rPr>
              <w:lastRenderedPageBreak/>
              <w:t>службы и информационное обеспечение деятельности администрации Добровского муниципального округа на 2024 - 202</w:t>
            </w:r>
            <w:r>
              <w:rPr>
                <w:rFonts w:ascii="Times New Roman" w:hAnsi="Times New Roman" w:cs="Times New Roman"/>
                <w:color w:val="000000" w:themeColor="text1"/>
                <w:sz w:val="18"/>
                <w:szCs w:val="18"/>
              </w:rPr>
              <w:t>7</w:t>
            </w:r>
            <w:r w:rsidRPr="00617E0E">
              <w:rPr>
                <w:rFonts w:ascii="Times New Roman" w:hAnsi="Times New Roman" w:cs="Times New Roman"/>
                <w:color w:val="000000" w:themeColor="text1"/>
                <w:sz w:val="18"/>
                <w:szCs w:val="18"/>
              </w:rPr>
              <w:t xml:space="preserve"> гг."</w:t>
            </w:r>
          </w:p>
        </w:tc>
        <w:tc>
          <w:tcPr>
            <w:tcW w:w="1264" w:type="dxa"/>
            <w:tcBorders>
              <w:top w:val="single" w:sz="6" w:space="0" w:color="000000"/>
              <w:left w:val="single" w:sz="6" w:space="0" w:color="000000"/>
              <w:bottom w:val="single" w:sz="6" w:space="0" w:color="000000"/>
              <w:right w:val="single" w:sz="6" w:space="0" w:color="000000"/>
            </w:tcBorders>
            <w:hideMark/>
          </w:tcPr>
          <w:p w14:paraId="50975FA8"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lastRenderedPageBreak/>
              <w:t>Всего</w:t>
            </w:r>
          </w:p>
        </w:tc>
        <w:tc>
          <w:tcPr>
            <w:tcW w:w="1135" w:type="dxa"/>
            <w:tcBorders>
              <w:top w:val="single" w:sz="6" w:space="0" w:color="000000"/>
              <w:left w:val="single" w:sz="6" w:space="0" w:color="000000"/>
              <w:bottom w:val="single" w:sz="6" w:space="0" w:color="000000"/>
              <w:right w:val="single" w:sz="6" w:space="0" w:color="000000"/>
            </w:tcBorders>
            <w:hideMark/>
          </w:tcPr>
          <w:p w14:paraId="5A3D9A47"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Х</w:t>
            </w:r>
          </w:p>
        </w:tc>
        <w:tc>
          <w:tcPr>
            <w:tcW w:w="500" w:type="dxa"/>
            <w:tcBorders>
              <w:top w:val="single" w:sz="6" w:space="0" w:color="000000"/>
              <w:left w:val="single" w:sz="6" w:space="0" w:color="000000"/>
              <w:bottom w:val="single" w:sz="6" w:space="0" w:color="000000"/>
              <w:right w:val="single" w:sz="6" w:space="0" w:color="000000"/>
            </w:tcBorders>
            <w:hideMark/>
          </w:tcPr>
          <w:p w14:paraId="0854855D"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Х</w:t>
            </w:r>
          </w:p>
        </w:tc>
        <w:tc>
          <w:tcPr>
            <w:tcW w:w="464" w:type="dxa"/>
            <w:tcBorders>
              <w:top w:val="single" w:sz="6" w:space="0" w:color="000000"/>
              <w:left w:val="single" w:sz="6" w:space="0" w:color="000000"/>
              <w:bottom w:val="single" w:sz="6" w:space="0" w:color="000000"/>
              <w:right w:val="single" w:sz="6" w:space="0" w:color="000000"/>
            </w:tcBorders>
            <w:hideMark/>
          </w:tcPr>
          <w:p w14:paraId="2D8D0605"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Х</w:t>
            </w:r>
          </w:p>
        </w:tc>
        <w:tc>
          <w:tcPr>
            <w:tcW w:w="747" w:type="dxa"/>
            <w:tcBorders>
              <w:top w:val="single" w:sz="6" w:space="0" w:color="000000"/>
              <w:left w:val="single" w:sz="6" w:space="0" w:color="000000"/>
              <w:bottom w:val="single" w:sz="6" w:space="0" w:color="000000"/>
              <w:right w:val="single" w:sz="6" w:space="0" w:color="000000"/>
            </w:tcBorders>
          </w:tcPr>
          <w:p w14:paraId="162CC15D" w14:textId="4280BFF9" w:rsidR="00ED4F5B" w:rsidRPr="00400590" w:rsidRDefault="00E15D70" w:rsidP="008A679D">
            <w:pPr>
              <w:spacing w:after="0" w:line="240" w:lineRule="auto"/>
              <w:contextualSpacing/>
              <w:jc w:val="both"/>
              <w:rPr>
                <w:rFonts w:ascii="Times New Roman" w:hAnsi="Times New Roman" w:cs="Times New Roman"/>
                <w:sz w:val="18"/>
                <w:szCs w:val="18"/>
              </w:rPr>
            </w:pPr>
            <w:r w:rsidRPr="00400590">
              <w:rPr>
                <w:rFonts w:ascii="Times New Roman" w:hAnsi="Times New Roman" w:cs="Times New Roman"/>
                <w:sz w:val="18"/>
                <w:szCs w:val="18"/>
              </w:rPr>
              <w:t>456 </w:t>
            </w:r>
            <w:r w:rsidR="00A8436C" w:rsidRPr="00400590">
              <w:rPr>
                <w:rFonts w:ascii="Times New Roman" w:hAnsi="Times New Roman" w:cs="Times New Roman"/>
                <w:sz w:val="18"/>
                <w:szCs w:val="18"/>
              </w:rPr>
              <w:t>538 172,37</w:t>
            </w:r>
          </w:p>
        </w:tc>
        <w:tc>
          <w:tcPr>
            <w:tcW w:w="851" w:type="dxa"/>
            <w:tcBorders>
              <w:top w:val="single" w:sz="6" w:space="0" w:color="000000"/>
              <w:left w:val="single" w:sz="6" w:space="0" w:color="000000"/>
              <w:bottom w:val="single" w:sz="6" w:space="0" w:color="000000"/>
              <w:right w:val="single" w:sz="6" w:space="0" w:color="000000"/>
            </w:tcBorders>
            <w:hideMark/>
          </w:tcPr>
          <w:p w14:paraId="4E02D491" w14:textId="76353DDE" w:rsidR="00ED4F5B" w:rsidRPr="00400590" w:rsidRDefault="00E15D70" w:rsidP="008A679D">
            <w:pPr>
              <w:spacing w:after="0" w:line="240" w:lineRule="auto"/>
              <w:contextualSpacing/>
              <w:jc w:val="both"/>
              <w:rPr>
                <w:rFonts w:ascii="Times New Roman" w:hAnsi="Times New Roman" w:cs="Times New Roman"/>
                <w:sz w:val="18"/>
                <w:szCs w:val="18"/>
              </w:rPr>
            </w:pPr>
            <w:r w:rsidRPr="00400590">
              <w:rPr>
                <w:rFonts w:ascii="Times New Roman" w:hAnsi="Times New Roman" w:cs="Times New Roman"/>
                <w:sz w:val="18"/>
                <w:szCs w:val="18"/>
              </w:rPr>
              <w:t>13</w:t>
            </w:r>
            <w:r w:rsidR="00A8436C" w:rsidRPr="00400590">
              <w:rPr>
                <w:rFonts w:ascii="Times New Roman" w:hAnsi="Times New Roman" w:cs="Times New Roman"/>
                <w:sz w:val="18"/>
                <w:szCs w:val="18"/>
              </w:rPr>
              <w:t>6 219 292,81</w:t>
            </w:r>
          </w:p>
        </w:tc>
        <w:tc>
          <w:tcPr>
            <w:tcW w:w="850" w:type="dxa"/>
            <w:tcBorders>
              <w:top w:val="single" w:sz="6" w:space="0" w:color="000000"/>
              <w:left w:val="single" w:sz="6" w:space="0" w:color="000000"/>
              <w:bottom w:val="single" w:sz="6" w:space="0" w:color="000000"/>
              <w:right w:val="single" w:sz="6" w:space="0" w:color="000000"/>
            </w:tcBorders>
          </w:tcPr>
          <w:p w14:paraId="5DA198F6" w14:textId="3D4A017B" w:rsidR="00ED4F5B" w:rsidRPr="00400590" w:rsidRDefault="007C2E77" w:rsidP="008A679D">
            <w:pPr>
              <w:spacing w:after="0" w:line="240" w:lineRule="auto"/>
              <w:contextualSpacing/>
              <w:jc w:val="both"/>
              <w:rPr>
                <w:rFonts w:ascii="Times New Roman" w:hAnsi="Times New Roman" w:cs="Times New Roman"/>
                <w:sz w:val="18"/>
                <w:szCs w:val="18"/>
              </w:rPr>
            </w:pPr>
            <w:r w:rsidRPr="00400590">
              <w:rPr>
                <w:rFonts w:ascii="Times New Roman" w:hAnsi="Times New Roman" w:cs="Times New Roman"/>
                <w:sz w:val="18"/>
                <w:szCs w:val="18"/>
              </w:rPr>
              <w:t>132 553 683,05</w:t>
            </w:r>
          </w:p>
        </w:tc>
        <w:tc>
          <w:tcPr>
            <w:tcW w:w="851" w:type="dxa"/>
            <w:gridSpan w:val="2"/>
            <w:tcBorders>
              <w:top w:val="single" w:sz="6" w:space="0" w:color="000000"/>
              <w:left w:val="single" w:sz="6" w:space="0" w:color="000000"/>
              <w:bottom w:val="single" w:sz="6" w:space="0" w:color="000000"/>
              <w:right w:val="single" w:sz="4" w:space="0" w:color="auto"/>
            </w:tcBorders>
          </w:tcPr>
          <w:p w14:paraId="1B7610DA" w14:textId="0D996F69" w:rsidR="00ED4F5B" w:rsidRPr="00400590" w:rsidRDefault="007C2E77" w:rsidP="00362E7D">
            <w:pPr>
              <w:spacing w:after="0" w:line="240" w:lineRule="auto"/>
              <w:contextualSpacing/>
              <w:jc w:val="both"/>
              <w:rPr>
                <w:rFonts w:ascii="Times New Roman" w:hAnsi="Times New Roman" w:cs="Times New Roman"/>
                <w:sz w:val="18"/>
                <w:szCs w:val="18"/>
              </w:rPr>
            </w:pPr>
            <w:r w:rsidRPr="00400590">
              <w:rPr>
                <w:rFonts w:ascii="Times New Roman" w:hAnsi="Times New Roman" w:cs="Times New Roman"/>
                <w:sz w:val="18"/>
                <w:szCs w:val="18"/>
              </w:rPr>
              <w:t>94 510 745,97</w:t>
            </w:r>
          </w:p>
        </w:tc>
        <w:tc>
          <w:tcPr>
            <w:tcW w:w="845" w:type="dxa"/>
            <w:tcBorders>
              <w:top w:val="single" w:sz="6" w:space="0" w:color="000000"/>
              <w:left w:val="single" w:sz="4" w:space="0" w:color="auto"/>
              <w:bottom w:val="single" w:sz="6" w:space="0" w:color="000000"/>
              <w:right w:val="single" w:sz="6" w:space="0" w:color="000000"/>
            </w:tcBorders>
          </w:tcPr>
          <w:p w14:paraId="1BF4DE00" w14:textId="1FB9BC63" w:rsidR="00ED4F5B" w:rsidRPr="007C2E77" w:rsidRDefault="007C2E77" w:rsidP="00ED4F5B">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93 254 450,54</w:t>
            </w:r>
          </w:p>
        </w:tc>
      </w:tr>
      <w:tr w:rsidR="00ED4F5B" w:rsidRPr="00617E0E" w14:paraId="2F1B03DD" w14:textId="2DE9DBBB" w:rsidTr="0083745E">
        <w:tc>
          <w:tcPr>
            <w:tcW w:w="367" w:type="dxa"/>
            <w:vMerge/>
            <w:tcBorders>
              <w:top w:val="single" w:sz="6" w:space="0" w:color="000000"/>
              <w:left w:val="single" w:sz="6" w:space="0" w:color="000000"/>
              <w:bottom w:val="single" w:sz="6" w:space="0" w:color="000000"/>
              <w:right w:val="single" w:sz="6" w:space="0" w:color="000000"/>
            </w:tcBorders>
            <w:vAlign w:val="center"/>
            <w:hideMark/>
          </w:tcPr>
          <w:p w14:paraId="62123765"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p>
        </w:tc>
        <w:tc>
          <w:tcPr>
            <w:tcW w:w="1602" w:type="dxa"/>
            <w:vMerge/>
            <w:tcBorders>
              <w:top w:val="single" w:sz="6" w:space="0" w:color="000000"/>
              <w:left w:val="single" w:sz="6" w:space="0" w:color="000000"/>
              <w:bottom w:val="single" w:sz="6" w:space="0" w:color="000000"/>
              <w:right w:val="single" w:sz="6" w:space="0" w:color="000000"/>
            </w:tcBorders>
            <w:vAlign w:val="center"/>
            <w:hideMark/>
          </w:tcPr>
          <w:p w14:paraId="6FE3FAAD"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p>
        </w:tc>
        <w:tc>
          <w:tcPr>
            <w:tcW w:w="1264" w:type="dxa"/>
            <w:tcBorders>
              <w:top w:val="single" w:sz="6" w:space="0" w:color="000000"/>
              <w:left w:val="single" w:sz="6" w:space="0" w:color="000000"/>
              <w:bottom w:val="single" w:sz="6" w:space="0" w:color="000000"/>
              <w:right w:val="single" w:sz="6" w:space="0" w:color="000000"/>
            </w:tcBorders>
            <w:hideMark/>
          </w:tcPr>
          <w:p w14:paraId="1814A8A6"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региональный бюджет</w:t>
            </w:r>
          </w:p>
        </w:tc>
        <w:tc>
          <w:tcPr>
            <w:tcW w:w="1135" w:type="dxa"/>
            <w:tcBorders>
              <w:top w:val="single" w:sz="6" w:space="0" w:color="000000"/>
              <w:left w:val="single" w:sz="6" w:space="0" w:color="000000"/>
              <w:bottom w:val="single" w:sz="6" w:space="0" w:color="000000"/>
              <w:right w:val="single" w:sz="6" w:space="0" w:color="000000"/>
            </w:tcBorders>
            <w:hideMark/>
          </w:tcPr>
          <w:p w14:paraId="6B96AE10"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500" w:type="dxa"/>
            <w:tcBorders>
              <w:top w:val="single" w:sz="6" w:space="0" w:color="000000"/>
              <w:left w:val="single" w:sz="6" w:space="0" w:color="000000"/>
              <w:bottom w:val="single" w:sz="6" w:space="0" w:color="000000"/>
              <w:right w:val="single" w:sz="6" w:space="0" w:color="000000"/>
            </w:tcBorders>
            <w:hideMark/>
          </w:tcPr>
          <w:p w14:paraId="0EA079C7"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Х</w:t>
            </w:r>
          </w:p>
        </w:tc>
        <w:tc>
          <w:tcPr>
            <w:tcW w:w="464" w:type="dxa"/>
            <w:tcBorders>
              <w:top w:val="single" w:sz="6" w:space="0" w:color="000000"/>
              <w:left w:val="single" w:sz="6" w:space="0" w:color="000000"/>
              <w:bottom w:val="single" w:sz="6" w:space="0" w:color="000000"/>
              <w:right w:val="single" w:sz="6" w:space="0" w:color="000000"/>
            </w:tcBorders>
            <w:hideMark/>
          </w:tcPr>
          <w:p w14:paraId="3D6C7261"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Х</w:t>
            </w:r>
          </w:p>
        </w:tc>
        <w:tc>
          <w:tcPr>
            <w:tcW w:w="747" w:type="dxa"/>
            <w:tcBorders>
              <w:top w:val="single" w:sz="6" w:space="0" w:color="000000"/>
              <w:left w:val="single" w:sz="6" w:space="0" w:color="000000"/>
              <w:bottom w:val="single" w:sz="6" w:space="0" w:color="000000"/>
              <w:right w:val="single" w:sz="6" w:space="0" w:color="000000"/>
            </w:tcBorders>
          </w:tcPr>
          <w:p w14:paraId="046CB7BA" w14:textId="5E93A341" w:rsidR="00ED4F5B" w:rsidRPr="00400590" w:rsidRDefault="00A8436C" w:rsidP="008A679D">
            <w:pPr>
              <w:spacing w:after="0" w:line="240" w:lineRule="auto"/>
              <w:contextualSpacing/>
              <w:jc w:val="both"/>
              <w:rPr>
                <w:rFonts w:ascii="Times New Roman" w:hAnsi="Times New Roman" w:cs="Times New Roman"/>
                <w:sz w:val="18"/>
                <w:szCs w:val="18"/>
              </w:rPr>
            </w:pPr>
            <w:r w:rsidRPr="00400590">
              <w:rPr>
                <w:rFonts w:ascii="Times New Roman" w:hAnsi="Times New Roman" w:cs="Times New Roman"/>
                <w:sz w:val="18"/>
                <w:szCs w:val="18"/>
              </w:rPr>
              <w:t>41 805 517,37</w:t>
            </w:r>
          </w:p>
        </w:tc>
        <w:tc>
          <w:tcPr>
            <w:tcW w:w="851" w:type="dxa"/>
            <w:tcBorders>
              <w:top w:val="single" w:sz="6" w:space="0" w:color="000000"/>
              <w:left w:val="single" w:sz="6" w:space="0" w:color="000000"/>
              <w:bottom w:val="single" w:sz="6" w:space="0" w:color="000000"/>
              <w:right w:val="single" w:sz="6" w:space="0" w:color="000000"/>
            </w:tcBorders>
            <w:hideMark/>
          </w:tcPr>
          <w:p w14:paraId="59D10ECB" w14:textId="32983A70" w:rsidR="00ED4F5B" w:rsidRPr="00400590" w:rsidRDefault="00ED4F5B" w:rsidP="00362E7D">
            <w:pPr>
              <w:spacing w:after="0" w:line="240" w:lineRule="auto"/>
              <w:contextualSpacing/>
              <w:jc w:val="both"/>
              <w:rPr>
                <w:rFonts w:ascii="Times New Roman" w:hAnsi="Times New Roman" w:cs="Times New Roman"/>
                <w:sz w:val="18"/>
                <w:szCs w:val="18"/>
                <w:lang w:val="en-US"/>
              </w:rPr>
            </w:pPr>
            <w:r w:rsidRPr="00400590">
              <w:rPr>
                <w:rFonts w:ascii="Times New Roman" w:hAnsi="Times New Roman" w:cs="Times New Roman"/>
                <w:sz w:val="18"/>
                <w:szCs w:val="18"/>
                <w:lang w:val="en-US"/>
              </w:rPr>
              <w:t>9</w:t>
            </w:r>
            <w:r w:rsidR="00A8436C" w:rsidRPr="00400590">
              <w:rPr>
                <w:rFonts w:ascii="Times New Roman" w:hAnsi="Times New Roman" w:cs="Times New Roman"/>
                <w:sz w:val="18"/>
                <w:szCs w:val="18"/>
              </w:rPr>
              <w:t xml:space="preserve"> </w:t>
            </w:r>
            <w:r w:rsidRPr="00400590">
              <w:rPr>
                <w:rFonts w:ascii="Times New Roman" w:hAnsi="Times New Roman" w:cs="Times New Roman"/>
                <w:sz w:val="18"/>
                <w:szCs w:val="18"/>
                <w:lang w:val="en-US"/>
              </w:rPr>
              <w:t>199</w:t>
            </w:r>
            <w:r w:rsidR="0088642D" w:rsidRPr="00400590">
              <w:rPr>
                <w:rFonts w:ascii="Times New Roman" w:hAnsi="Times New Roman" w:cs="Times New Roman"/>
                <w:sz w:val="18"/>
                <w:szCs w:val="18"/>
              </w:rPr>
              <w:t> </w:t>
            </w:r>
            <w:r w:rsidRPr="00400590">
              <w:rPr>
                <w:rFonts w:ascii="Times New Roman" w:hAnsi="Times New Roman" w:cs="Times New Roman"/>
                <w:sz w:val="18"/>
                <w:szCs w:val="18"/>
                <w:lang w:val="en-US"/>
              </w:rPr>
              <w:t>507</w:t>
            </w:r>
            <w:r w:rsidR="0088642D" w:rsidRPr="00400590">
              <w:rPr>
                <w:rFonts w:ascii="Times New Roman" w:hAnsi="Times New Roman" w:cs="Times New Roman"/>
                <w:sz w:val="18"/>
                <w:szCs w:val="18"/>
              </w:rPr>
              <w:t>,</w:t>
            </w:r>
            <w:r w:rsidRPr="00400590">
              <w:rPr>
                <w:rFonts w:ascii="Times New Roman" w:hAnsi="Times New Roman" w:cs="Times New Roman"/>
                <w:sz w:val="18"/>
                <w:szCs w:val="18"/>
                <w:lang w:val="en-US"/>
              </w:rPr>
              <w:t>91</w:t>
            </w:r>
          </w:p>
        </w:tc>
        <w:tc>
          <w:tcPr>
            <w:tcW w:w="850" w:type="dxa"/>
            <w:tcBorders>
              <w:top w:val="single" w:sz="6" w:space="0" w:color="000000"/>
              <w:left w:val="single" w:sz="6" w:space="0" w:color="000000"/>
              <w:bottom w:val="single" w:sz="6" w:space="0" w:color="000000"/>
              <w:right w:val="single" w:sz="6" w:space="0" w:color="000000"/>
            </w:tcBorders>
          </w:tcPr>
          <w:p w14:paraId="443172BD" w14:textId="33A1F813" w:rsidR="00ED4F5B" w:rsidRPr="00400590" w:rsidRDefault="00A8436C" w:rsidP="008A679D">
            <w:pPr>
              <w:spacing w:after="0" w:line="240" w:lineRule="auto"/>
              <w:contextualSpacing/>
              <w:jc w:val="both"/>
              <w:rPr>
                <w:rFonts w:ascii="Times New Roman" w:hAnsi="Times New Roman" w:cs="Times New Roman"/>
                <w:sz w:val="18"/>
                <w:szCs w:val="18"/>
              </w:rPr>
            </w:pPr>
            <w:r w:rsidRPr="00400590">
              <w:rPr>
                <w:rFonts w:ascii="Times New Roman" w:hAnsi="Times New Roman" w:cs="Times New Roman"/>
                <w:sz w:val="18"/>
                <w:szCs w:val="18"/>
              </w:rPr>
              <w:t>12 279 211,62</w:t>
            </w:r>
          </w:p>
        </w:tc>
        <w:tc>
          <w:tcPr>
            <w:tcW w:w="851" w:type="dxa"/>
            <w:gridSpan w:val="2"/>
            <w:tcBorders>
              <w:top w:val="single" w:sz="6" w:space="0" w:color="000000"/>
              <w:left w:val="single" w:sz="6" w:space="0" w:color="000000"/>
              <w:bottom w:val="single" w:sz="6" w:space="0" w:color="000000"/>
              <w:right w:val="single" w:sz="4" w:space="0" w:color="auto"/>
            </w:tcBorders>
          </w:tcPr>
          <w:p w14:paraId="380B9334" w14:textId="59B2DE9E" w:rsidR="00ED4F5B" w:rsidRPr="00400590" w:rsidRDefault="00A8436C" w:rsidP="008A679D">
            <w:pPr>
              <w:spacing w:after="0" w:line="240" w:lineRule="auto"/>
              <w:contextualSpacing/>
              <w:jc w:val="both"/>
              <w:rPr>
                <w:rFonts w:ascii="Times New Roman" w:hAnsi="Times New Roman" w:cs="Times New Roman"/>
                <w:sz w:val="18"/>
                <w:szCs w:val="18"/>
              </w:rPr>
            </w:pPr>
            <w:r w:rsidRPr="00400590">
              <w:rPr>
                <w:rFonts w:ascii="Times New Roman" w:hAnsi="Times New Roman" w:cs="Times New Roman"/>
                <w:sz w:val="18"/>
                <w:szCs w:val="18"/>
              </w:rPr>
              <w:t>10 160 586,75</w:t>
            </w:r>
          </w:p>
        </w:tc>
        <w:tc>
          <w:tcPr>
            <w:tcW w:w="845" w:type="dxa"/>
            <w:tcBorders>
              <w:top w:val="single" w:sz="6" w:space="0" w:color="000000"/>
              <w:left w:val="single" w:sz="4" w:space="0" w:color="auto"/>
              <w:bottom w:val="single" w:sz="6" w:space="0" w:color="000000"/>
              <w:right w:val="single" w:sz="6" w:space="0" w:color="000000"/>
            </w:tcBorders>
          </w:tcPr>
          <w:p w14:paraId="7F9F6554" w14:textId="47072B49" w:rsidR="00ED4F5B" w:rsidRPr="00617E0E" w:rsidRDefault="00A8436C" w:rsidP="00ED4F5B">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10 166 211,09</w:t>
            </w:r>
          </w:p>
        </w:tc>
      </w:tr>
      <w:tr w:rsidR="00ED4F5B" w:rsidRPr="00617E0E" w14:paraId="78D08924" w14:textId="0793BBD8" w:rsidTr="0083745E">
        <w:tc>
          <w:tcPr>
            <w:tcW w:w="367" w:type="dxa"/>
            <w:vMerge/>
            <w:tcBorders>
              <w:top w:val="single" w:sz="6" w:space="0" w:color="000000"/>
              <w:left w:val="single" w:sz="6" w:space="0" w:color="000000"/>
              <w:bottom w:val="single" w:sz="6" w:space="0" w:color="000000"/>
              <w:right w:val="single" w:sz="6" w:space="0" w:color="000000"/>
            </w:tcBorders>
            <w:vAlign w:val="center"/>
            <w:hideMark/>
          </w:tcPr>
          <w:p w14:paraId="3A70042F"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p>
        </w:tc>
        <w:tc>
          <w:tcPr>
            <w:tcW w:w="1602" w:type="dxa"/>
            <w:vMerge/>
            <w:tcBorders>
              <w:top w:val="single" w:sz="6" w:space="0" w:color="000000"/>
              <w:left w:val="single" w:sz="6" w:space="0" w:color="000000"/>
              <w:bottom w:val="single" w:sz="6" w:space="0" w:color="000000"/>
              <w:right w:val="single" w:sz="6" w:space="0" w:color="000000"/>
            </w:tcBorders>
            <w:vAlign w:val="center"/>
            <w:hideMark/>
          </w:tcPr>
          <w:p w14:paraId="765D632D"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p>
        </w:tc>
        <w:tc>
          <w:tcPr>
            <w:tcW w:w="1264" w:type="dxa"/>
            <w:tcBorders>
              <w:top w:val="single" w:sz="6" w:space="0" w:color="000000"/>
              <w:left w:val="single" w:sz="6" w:space="0" w:color="000000"/>
              <w:bottom w:val="single" w:sz="6" w:space="0" w:color="000000"/>
              <w:right w:val="single" w:sz="6" w:space="0" w:color="000000"/>
            </w:tcBorders>
            <w:hideMark/>
          </w:tcPr>
          <w:p w14:paraId="77B2A8F5"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местный бюджет</w:t>
            </w:r>
          </w:p>
        </w:tc>
        <w:tc>
          <w:tcPr>
            <w:tcW w:w="1135" w:type="dxa"/>
            <w:tcBorders>
              <w:top w:val="single" w:sz="6" w:space="0" w:color="000000"/>
              <w:left w:val="single" w:sz="6" w:space="0" w:color="000000"/>
              <w:bottom w:val="single" w:sz="6" w:space="0" w:color="000000"/>
              <w:right w:val="single" w:sz="6" w:space="0" w:color="000000"/>
            </w:tcBorders>
            <w:hideMark/>
          </w:tcPr>
          <w:p w14:paraId="1C08C9B3"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500" w:type="dxa"/>
            <w:tcBorders>
              <w:top w:val="single" w:sz="6" w:space="0" w:color="000000"/>
              <w:left w:val="single" w:sz="6" w:space="0" w:color="000000"/>
              <w:bottom w:val="single" w:sz="6" w:space="0" w:color="000000"/>
              <w:right w:val="single" w:sz="6" w:space="0" w:color="000000"/>
            </w:tcBorders>
            <w:hideMark/>
          </w:tcPr>
          <w:p w14:paraId="182E93E6"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464" w:type="dxa"/>
            <w:tcBorders>
              <w:top w:val="single" w:sz="6" w:space="0" w:color="000000"/>
              <w:left w:val="single" w:sz="6" w:space="0" w:color="000000"/>
              <w:bottom w:val="single" w:sz="6" w:space="0" w:color="000000"/>
              <w:right w:val="single" w:sz="6" w:space="0" w:color="000000"/>
            </w:tcBorders>
            <w:hideMark/>
          </w:tcPr>
          <w:p w14:paraId="4DEC970D"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747" w:type="dxa"/>
            <w:tcBorders>
              <w:top w:val="single" w:sz="6" w:space="0" w:color="000000"/>
              <w:left w:val="single" w:sz="6" w:space="0" w:color="000000"/>
              <w:bottom w:val="single" w:sz="6" w:space="0" w:color="000000"/>
              <w:right w:val="single" w:sz="6" w:space="0" w:color="000000"/>
            </w:tcBorders>
          </w:tcPr>
          <w:p w14:paraId="086BA5EB" w14:textId="7563DF04" w:rsidR="00ED4F5B" w:rsidRPr="00400590" w:rsidRDefault="00A8436C" w:rsidP="008A679D">
            <w:pPr>
              <w:spacing w:after="0" w:line="240" w:lineRule="auto"/>
              <w:contextualSpacing/>
              <w:jc w:val="both"/>
              <w:rPr>
                <w:rFonts w:ascii="Times New Roman" w:hAnsi="Times New Roman" w:cs="Times New Roman"/>
                <w:sz w:val="18"/>
                <w:szCs w:val="18"/>
              </w:rPr>
            </w:pPr>
            <w:r w:rsidRPr="00400590">
              <w:rPr>
                <w:rFonts w:ascii="Times New Roman" w:hAnsi="Times New Roman" w:cs="Times New Roman"/>
                <w:sz w:val="18"/>
                <w:szCs w:val="18"/>
              </w:rPr>
              <w:t>414 732 615,00</w:t>
            </w:r>
          </w:p>
        </w:tc>
        <w:tc>
          <w:tcPr>
            <w:tcW w:w="851" w:type="dxa"/>
            <w:tcBorders>
              <w:top w:val="single" w:sz="6" w:space="0" w:color="000000"/>
              <w:left w:val="single" w:sz="6" w:space="0" w:color="000000"/>
              <w:bottom w:val="single" w:sz="6" w:space="0" w:color="000000"/>
              <w:right w:val="single" w:sz="6" w:space="0" w:color="000000"/>
            </w:tcBorders>
            <w:hideMark/>
          </w:tcPr>
          <w:p w14:paraId="24C8D3D5" w14:textId="5AE636CB" w:rsidR="00ED4F5B" w:rsidRPr="00400590" w:rsidRDefault="00ED4F5B" w:rsidP="008A679D">
            <w:pPr>
              <w:spacing w:after="0" w:line="240" w:lineRule="auto"/>
              <w:contextualSpacing/>
              <w:jc w:val="both"/>
              <w:rPr>
                <w:rFonts w:ascii="Times New Roman" w:hAnsi="Times New Roman" w:cs="Times New Roman"/>
                <w:sz w:val="18"/>
                <w:szCs w:val="18"/>
                <w:lang w:val="en-US"/>
              </w:rPr>
            </w:pPr>
            <w:r w:rsidRPr="00400590">
              <w:rPr>
                <w:rFonts w:ascii="Times New Roman" w:hAnsi="Times New Roman" w:cs="Times New Roman"/>
                <w:sz w:val="18"/>
                <w:szCs w:val="18"/>
                <w:lang w:val="en-US"/>
              </w:rPr>
              <w:t>127</w:t>
            </w:r>
            <w:r w:rsidR="0083745E" w:rsidRPr="00400590">
              <w:rPr>
                <w:rFonts w:ascii="Times New Roman" w:hAnsi="Times New Roman" w:cs="Times New Roman"/>
                <w:sz w:val="18"/>
                <w:szCs w:val="18"/>
              </w:rPr>
              <w:t> </w:t>
            </w:r>
            <w:r w:rsidRPr="00400590">
              <w:rPr>
                <w:rFonts w:ascii="Times New Roman" w:hAnsi="Times New Roman" w:cs="Times New Roman"/>
                <w:sz w:val="18"/>
                <w:szCs w:val="18"/>
                <w:lang w:val="en-US"/>
              </w:rPr>
              <w:t>019</w:t>
            </w:r>
            <w:r w:rsidR="0083745E" w:rsidRPr="00400590">
              <w:rPr>
                <w:rFonts w:ascii="Times New Roman" w:hAnsi="Times New Roman" w:cs="Times New Roman"/>
                <w:sz w:val="18"/>
                <w:szCs w:val="18"/>
              </w:rPr>
              <w:t xml:space="preserve"> </w:t>
            </w:r>
            <w:r w:rsidRPr="00400590">
              <w:rPr>
                <w:rFonts w:ascii="Times New Roman" w:hAnsi="Times New Roman" w:cs="Times New Roman"/>
                <w:sz w:val="18"/>
                <w:szCs w:val="18"/>
                <w:lang w:val="en-US"/>
              </w:rPr>
              <w:t>744</w:t>
            </w:r>
            <w:r w:rsidR="0083745E" w:rsidRPr="00400590">
              <w:rPr>
                <w:rFonts w:ascii="Times New Roman" w:hAnsi="Times New Roman" w:cs="Times New Roman"/>
                <w:sz w:val="18"/>
                <w:szCs w:val="18"/>
              </w:rPr>
              <w:t>,</w:t>
            </w:r>
            <w:r w:rsidRPr="00400590">
              <w:rPr>
                <w:rFonts w:ascii="Times New Roman" w:hAnsi="Times New Roman" w:cs="Times New Roman"/>
                <w:sz w:val="18"/>
                <w:szCs w:val="18"/>
                <w:lang w:val="en-US"/>
              </w:rPr>
              <w:t>90</w:t>
            </w:r>
          </w:p>
        </w:tc>
        <w:tc>
          <w:tcPr>
            <w:tcW w:w="850" w:type="dxa"/>
            <w:tcBorders>
              <w:top w:val="single" w:sz="6" w:space="0" w:color="000000"/>
              <w:left w:val="single" w:sz="6" w:space="0" w:color="000000"/>
              <w:bottom w:val="single" w:sz="6" w:space="0" w:color="000000"/>
              <w:right w:val="single" w:sz="6" w:space="0" w:color="000000"/>
            </w:tcBorders>
          </w:tcPr>
          <w:p w14:paraId="47735357" w14:textId="711F7453" w:rsidR="00ED4F5B" w:rsidRPr="00400590" w:rsidRDefault="00A8436C" w:rsidP="00362E7D">
            <w:pPr>
              <w:spacing w:after="0" w:line="240" w:lineRule="auto"/>
              <w:contextualSpacing/>
              <w:jc w:val="both"/>
              <w:rPr>
                <w:rFonts w:ascii="Times New Roman" w:hAnsi="Times New Roman" w:cs="Times New Roman"/>
                <w:sz w:val="18"/>
                <w:szCs w:val="18"/>
              </w:rPr>
            </w:pPr>
            <w:r w:rsidRPr="00400590">
              <w:rPr>
                <w:rFonts w:ascii="Times New Roman" w:hAnsi="Times New Roman" w:cs="Times New Roman"/>
                <w:sz w:val="18"/>
                <w:szCs w:val="18"/>
              </w:rPr>
              <w:t>120 274 471,43</w:t>
            </w:r>
          </w:p>
        </w:tc>
        <w:tc>
          <w:tcPr>
            <w:tcW w:w="851" w:type="dxa"/>
            <w:gridSpan w:val="2"/>
            <w:tcBorders>
              <w:top w:val="single" w:sz="6" w:space="0" w:color="000000"/>
              <w:left w:val="single" w:sz="6" w:space="0" w:color="000000"/>
              <w:bottom w:val="single" w:sz="6" w:space="0" w:color="000000"/>
              <w:right w:val="single" w:sz="4" w:space="0" w:color="auto"/>
            </w:tcBorders>
          </w:tcPr>
          <w:p w14:paraId="2E511CF4" w14:textId="2777B796" w:rsidR="00ED4F5B" w:rsidRPr="00400590" w:rsidRDefault="00A8436C" w:rsidP="00362E7D">
            <w:pPr>
              <w:spacing w:after="0" w:line="240" w:lineRule="auto"/>
              <w:contextualSpacing/>
              <w:jc w:val="both"/>
              <w:rPr>
                <w:rFonts w:ascii="Times New Roman" w:hAnsi="Times New Roman" w:cs="Times New Roman"/>
                <w:sz w:val="18"/>
                <w:szCs w:val="18"/>
              </w:rPr>
            </w:pPr>
            <w:r w:rsidRPr="00400590">
              <w:rPr>
                <w:rFonts w:ascii="Times New Roman" w:hAnsi="Times New Roman" w:cs="Times New Roman"/>
                <w:sz w:val="18"/>
                <w:szCs w:val="18"/>
              </w:rPr>
              <w:t>84 350 159,22</w:t>
            </w:r>
          </w:p>
        </w:tc>
        <w:tc>
          <w:tcPr>
            <w:tcW w:w="845" w:type="dxa"/>
            <w:tcBorders>
              <w:top w:val="single" w:sz="6" w:space="0" w:color="000000"/>
              <w:left w:val="single" w:sz="4" w:space="0" w:color="auto"/>
              <w:bottom w:val="single" w:sz="6" w:space="0" w:color="000000"/>
              <w:right w:val="single" w:sz="6" w:space="0" w:color="000000"/>
            </w:tcBorders>
          </w:tcPr>
          <w:p w14:paraId="4999FA0D" w14:textId="59F3B059" w:rsidR="00ED4F5B" w:rsidRPr="00A8436C" w:rsidRDefault="00A8436C" w:rsidP="00ED4F5B">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83 088 239,45</w:t>
            </w:r>
          </w:p>
        </w:tc>
      </w:tr>
      <w:tr w:rsidR="00ED4F5B" w:rsidRPr="00617E0E" w14:paraId="113ABF53" w14:textId="2B5C81A7" w:rsidTr="0083745E">
        <w:tc>
          <w:tcPr>
            <w:tcW w:w="367" w:type="dxa"/>
            <w:vMerge w:val="restart"/>
            <w:tcBorders>
              <w:top w:val="single" w:sz="6" w:space="0" w:color="000000"/>
              <w:left w:val="single" w:sz="6" w:space="0" w:color="000000"/>
              <w:bottom w:val="single" w:sz="6" w:space="0" w:color="000000"/>
              <w:right w:val="single" w:sz="6" w:space="0" w:color="000000"/>
            </w:tcBorders>
            <w:hideMark/>
          </w:tcPr>
          <w:p w14:paraId="732A155F"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3</w:t>
            </w:r>
          </w:p>
        </w:tc>
        <w:tc>
          <w:tcPr>
            <w:tcW w:w="1602" w:type="dxa"/>
            <w:vMerge w:val="restart"/>
            <w:tcBorders>
              <w:top w:val="single" w:sz="6" w:space="0" w:color="000000"/>
              <w:left w:val="single" w:sz="6" w:space="0" w:color="000000"/>
              <w:bottom w:val="single" w:sz="6" w:space="0" w:color="000000"/>
              <w:right w:val="single" w:sz="6" w:space="0" w:color="000000"/>
            </w:tcBorders>
            <w:hideMark/>
          </w:tcPr>
          <w:p w14:paraId="3082E1E9"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Основное мероприятие 1 подпрограммы 1 Совершенствование подготовки и повышения квалификации кадров органо</w:t>
            </w:r>
            <w:r>
              <w:rPr>
                <w:rFonts w:ascii="Times New Roman" w:hAnsi="Times New Roman" w:cs="Times New Roman"/>
                <w:color w:val="000000" w:themeColor="text1"/>
                <w:sz w:val="18"/>
                <w:szCs w:val="18"/>
              </w:rPr>
              <w:t xml:space="preserve">в местного самоуправления </w:t>
            </w:r>
          </w:p>
        </w:tc>
        <w:tc>
          <w:tcPr>
            <w:tcW w:w="1264" w:type="dxa"/>
            <w:tcBorders>
              <w:top w:val="single" w:sz="6" w:space="0" w:color="000000"/>
              <w:left w:val="single" w:sz="6" w:space="0" w:color="000000"/>
              <w:bottom w:val="single" w:sz="6" w:space="0" w:color="000000"/>
              <w:right w:val="single" w:sz="6" w:space="0" w:color="000000"/>
            </w:tcBorders>
            <w:hideMark/>
          </w:tcPr>
          <w:p w14:paraId="28217FFD"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Всего</w:t>
            </w:r>
          </w:p>
        </w:tc>
        <w:tc>
          <w:tcPr>
            <w:tcW w:w="1135" w:type="dxa"/>
            <w:tcBorders>
              <w:top w:val="single" w:sz="6" w:space="0" w:color="000000"/>
              <w:left w:val="single" w:sz="6" w:space="0" w:color="000000"/>
              <w:bottom w:val="single" w:sz="6" w:space="0" w:color="000000"/>
              <w:right w:val="single" w:sz="6" w:space="0" w:color="000000"/>
            </w:tcBorders>
            <w:hideMark/>
          </w:tcPr>
          <w:p w14:paraId="2837C64F"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500" w:type="dxa"/>
            <w:tcBorders>
              <w:top w:val="single" w:sz="6" w:space="0" w:color="000000"/>
              <w:left w:val="single" w:sz="6" w:space="0" w:color="000000"/>
              <w:bottom w:val="single" w:sz="6" w:space="0" w:color="000000"/>
              <w:right w:val="single" w:sz="6" w:space="0" w:color="000000"/>
            </w:tcBorders>
            <w:hideMark/>
          </w:tcPr>
          <w:p w14:paraId="7EBF7D6B"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464" w:type="dxa"/>
            <w:vMerge w:val="restart"/>
            <w:tcBorders>
              <w:top w:val="single" w:sz="6" w:space="0" w:color="000000"/>
              <w:left w:val="single" w:sz="6" w:space="0" w:color="000000"/>
              <w:bottom w:val="single" w:sz="6" w:space="0" w:color="000000"/>
              <w:right w:val="single" w:sz="6" w:space="0" w:color="000000"/>
            </w:tcBorders>
            <w:hideMark/>
          </w:tcPr>
          <w:p w14:paraId="133B5EF8"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747" w:type="dxa"/>
            <w:tcBorders>
              <w:top w:val="single" w:sz="6" w:space="0" w:color="000000"/>
              <w:left w:val="single" w:sz="6" w:space="0" w:color="000000"/>
              <w:bottom w:val="single" w:sz="6" w:space="0" w:color="000000"/>
              <w:right w:val="single" w:sz="6" w:space="0" w:color="000000"/>
            </w:tcBorders>
          </w:tcPr>
          <w:p w14:paraId="67B7158D" w14:textId="0E61BFEB" w:rsidR="00ED4F5B" w:rsidRPr="00FA3211" w:rsidRDefault="00ED4F5B" w:rsidP="008A679D">
            <w:pPr>
              <w:spacing w:after="0" w:line="240" w:lineRule="auto"/>
              <w:contextualSpacing/>
              <w:jc w:val="both"/>
              <w:rPr>
                <w:rFonts w:ascii="Times New Roman" w:hAnsi="Times New Roman" w:cs="Times New Roman"/>
                <w:color w:val="FF0000"/>
                <w:sz w:val="18"/>
                <w:szCs w:val="18"/>
              </w:rPr>
            </w:pPr>
          </w:p>
        </w:tc>
        <w:tc>
          <w:tcPr>
            <w:tcW w:w="851" w:type="dxa"/>
            <w:tcBorders>
              <w:top w:val="single" w:sz="6" w:space="0" w:color="000000"/>
              <w:left w:val="single" w:sz="6" w:space="0" w:color="000000"/>
              <w:bottom w:val="single" w:sz="6" w:space="0" w:color="000000"/>
              <w:right w:val="single" w:sz="6" w:space="0" w:color="000000"/>
            </w:tcBorders>
            <w:hideMark/>
          </w:tcPr>
          <w:p w14:paraId="75C2AAAB"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25000,00</w:t>
            </w:r>
          </w:p>
        </w:tc>
        <w:tc>
          <w:tcPr>
            <w:tcW w:w="850" w:type="dxa"/>
            <w:tcBorders>
              <w:top w:val="single" w:sz="6" w:space="0" w:color="000000"/>
              <w:left w:val="single" w:sz="6" w:space="0" w:color="000000"/>
              <w:bottom w:val="single" w:sz="6" w:space="0" w:color="000000"/>
              <w:right w:val="single" w:sz="6" w:space="0" w:color="000000"/>
            </w:tcBorders>
          </w:tcPr>
          <w:p w14:paraId="481A6A44" w14:textId="29F4AD2D" w:rsidR="00ED4F5B" w:rsidRPr="00FA3211" w:rsidRDefault="00ED4F5B" w:rsidP="008A679D">
            <w:pPr>
              <w:spacing w:after="0" w:line="240" w:lineRule="auto"/>
              <w:contextualSpacing/>
              <w:jc w:val="both"/>
              <w:rPr>
                <w:rFonts w:ascii="Times New Roman" w:hAnsi="Times New Roman" w:cs="Times New Roman"/>
                <w:color w:val="FF0000"/>
                <w:sz w:val="18"/>
                <w:szCs w:val="18"/>
              </w:rPr>
            </w:pPr>
          </w:p>
        </w:tc>
        <w:tc>
          <w:tcPr>
            <w:tcW w:w="851" w:type="dxa"/>
            <w:gridSpan w:val="2"/>
            <w:tcBorders>
              <w:top w:val="single" w:sz="6" w:space="0" w:color="000000"/>
              <w:left w:val="single" w:sz="6" w:space="0" w:color="000000"/>
              <w:bottom w:val="single" w:sz="6" w:space="0" w:color="000000"/>
              <w:right w:val="single" w:sz="4" w:space="0" w:color="auto"/>
            </w:tcBorders>
          </w:tcPr>
          <w:p w14:paraId="386B8E31" w14:textId="69B04284" w:rsidR="00ED4F5B" w:rsidRPr="00FA3211" w:rsidRDefault="00ED4F5B" w:rsidP="008A679D">
            <w:pPr>
              <w:spacing w:after="0" w:line="240" w:lineRule="auto"/>
              <w:contextualSpacing/>
              <w:jc w:val="both"/>
              <w:rPr>
                <w:rFonts w:ascii="Times New Roman" w:hAnsi="Times New Roman" w:cs="Times New Roman"/>
                <w:color w:val="FF0000"/>
                <w:sz w:val="18"/>
                <w:szCs w:val="18"/>
              </w:rPr>
            </w:pPr>
          </w:p>
        </w:tc>
        <w:tc>
          <w:tcPr>
            <w:tcW w:w="845" w:type="dxa"/>
            <w:tcBorders>
              <w:top w:val="single" w:sz="6" w:space="0" w:color="000000"/>
              <w:left w:val="single" w:sz="4" w:space="0" w:color="auto"/>
              <w:bottom w:val="single" w:sz="6" w:space="0" w:color="000000"/>
              <w:right w:val="single" w:sz="6" w:space="0" w:color="000000"/>
            </w:tcBorders>
          </w:tcPr>
          <w:p w14:paraId="16E6B1AC" w14:textId="77777777" w:rsidR="00ED4F5B" w:rsidRPr="00617E0E" w:rsidRDefault="00ED4F5B" w:rsidP="00ED4F5B">
            <w:pPr>
              <w:spacing w:after="0" w:line="240" w:lineRule="auto"/>
              <w:contextualSpacing/>
              <w:jc w:val="both"/>
              <w:rPr>
                <w:rFonts w:ascii="Times New Roman" w:hAnsi="Times New Roman" w:cs="Times New Roman"/>
                <w:color w:val="000000" w:themeColor="text1"/>
                <w:sz w:val="18"/>
                <w:szCs w:val="18"/>
              </w:rPr>
            </w:pPr>
          </w:p>
        </w:tc>
      </w:tr>
      <w:tr w:rsidR="00ED4F5B" w:rsidRPr="00617E0E" w14:paraId="73A0F75D" w14:textId="25639324" w:rsidTr="0083745E">
        <w:tc>
          <w:tcPr>
            <w:tcW w:w="367" w:type="dxa"/>
            <w:vMerge/>
            <w:tcBorders>
              <w:top w:val="single" w:sz="6" w:space="0" w:color="000000"/>
              <w:left w:val="single" w:sz="6" w:space="0" w:color="000000"/>
              <w:bottom w:val="single" w:sz="6" w:space="0" w:color="000000"/>
              <w:right w:val="single" w:sz="6" w:space="0" w:color="000000"/>
            </w:tcBorders>
            <w:vAlign w:val="center"/>
            <w:hideMark/>
          </w:tcPr>
          <w:p w14:paraId="15CA9E9C"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p>
        </w:tc>
        <w:tc>
          <w:tcPr>
            <w:tcW w:w="1602" w:type="dxa"/>
            <w:vMerge/>
            <w:tcBorders>
              <w:top w:val="single" w:sz="6" w:space="0" w:color="000000"/>
              <w:left w:val="single" w:sz="6" w:space="0" w:color="000000"/>
              <w:bottom w:val="single" w:sz="6" w:space="0" w:color="000000"/>
              <w:right w:val="single" w:sz="6" w:space="0" w:color="000000"/>
            </w:tcBorders>
            <w:vAlign w:val="center"/>
            <w:hideMark/>
          </w:tcPr>
          <w:p w14:paraId="193376C7"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p>
        </w:tc>
        <w:tc>
          <w:tcPr>
            <w:tcW w:w="1264" w:type="dxa"/>
            <w:tcBorders>
              <w:top w:val="single" w:sz="6" w:space="0" w:color="000000"/>
              <w:left w:val="single" w:sz="6" w:space="0" w:color="000000"/>
              <w:bottom w:val="single" w:sz="6" w:space="0" w:color="000000"/>
              <w:right w:val="single" w:sz="6" w:space="0" w:color="000000"/>
            </w:tcBorders>
            <w:hideMark/>
          </w:tcPr>
          <w:p w14:paraId="66607B4B"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В т.ч. региональный бюджет</w:t>
            </w:r>
          </w:p>
        </w:tc>
        <w:tc>
          <w:tcPr>
            <w:tcW w:w="1135" w:type="dxa"/>
            <w:tcBorders>
              <w:top w:val="single" w:sz="6" w:space="0" w:color="000000"/>
              <w:left w:val="single" w:sz="6" w:space="0" w:color="000000"/>
              <w:bottom w:val="single" w:sz="6" w:space="0" w:color="000000"/>
              <w:right w:val="single" w:sz="6" w:space="0" w:color="000000"/>
            </w:tcBorders>
            <w:hideMark/>
          </w:tcPr>
          <w:p w14:paraId="1E66E5A2"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500" w:type="dxa"/>
            <w:tcBorders>
              <w:top w:val="single" w:sz="6" w:space="0" w:color="000000"/>
              <w:left w:val="single" w:sz="6" w:space="0" w:color="000000"/>
              <w:bottom w:val="single" w:sz="6" w:space="0" w:color="000000"/>
              <w:right w:val="single" w:sz="6" w:space="0" w:color="000000"/>
            </w:tcBorders>
            <w:hideMark/>
          </w:tcPr>
          <w:p w14:paraId="6C843537"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464" w:type="dxa"/>
            <w:vMerge/>
            <w:tcBorders>
              <w:top w:val="single" w:sz="6" w:space="0" w:color="000000"/>
              <w:left w:val="single" w:sz="6" w:space="0" w:color="000000"/>
              <w:bottom w:val="single" w:sz="6" w:space="0" w:color="000000"/>
              <w:right w:val="single" w:sz="6" w:space="0" w:color="000000"/>
            </w:tcBorders>
            <w:vAlign w:val="center"/>
            <w:hideMark/>
          </w:tcPr>
          <w:p w14:paraId="26FA761E"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p>
        </w:tc>
        <w:tc>
          <w:tcPr>
            <w:tcW w:w="747" w:type="dxa"/>
            <w:tcBorders>
              <w:top w:val="single" w:sz="6" w:space="0" w:color="000000"/>
              <w:left w:val="single" w:sz="6" w:space="0" w:color="000000"/>
              <w:bottom w:val="single" w:sz="6" w:space="0" w:color="000000"/>
              <w:right w:val="single" w:sz="6" w:space="0" w:color="000000"/>
            </w:tcBorders>
          </w:tcPr>
          <w:p w14:paraId="1036CEC0" w14:textId="77777777" w:rsidR="00ED4F5B" w:rsidRPr="00FA3211" w:rsidRDefault="00ED4F5B" w:rsidP="008A679D">
            <w:pPr>
              <w:spacing w:after="0" w:line="240" w:lineRule="auto"/>
              <w:contextualSpacing/>
              <w:jc w:val="both"/>
              <w:rPr>
                <w:rFonts w:ascii="Times New Roman" w:hAnsi="Times New Roman" w:cs="Times New Roman"/>
                <w:color w:val="FF0000"/>
                <w:sz w:val="18"/>
                <w:szCs w:val="18"/>
              </w:rPr>
            </w:pPr>
          </w:p>
        </w:tc>
        <w:tc>
          <w:tcPr>
            <w:tcW w:w="851" w:type="dxa"/>
            <w:tcBorders>
              <w:top w:val="single" w:sz="6" w:space="0" w:color="000000"/>
              <w:left w:val="single" w:sz="6" w:space="0" w:color="000000"/>
              <w:bottom w:val="single" w:sz="6" w:space="0" w:color="000000"/>
              <w:right w:val="single" w:sz="6" w:space="0" w:color="000000"/>
            </w:tcBorders>
            <w:hideMark/>
          </w:tcPr>
          <w:p w14:paraId="21A65AEB"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10000,00</w:t>
            </w:r>
          </w:p>
        </w:tc>
        <w:tc>
          <w:tcPr>
            <w:tcW w:w="850" w:type="dxa"/>
            <w:tcBorders>
              <w:top w:val="single" w:sz="6" w:space="0" w:color="000000"/>
              <w:left w:val="single" w:sz="6" w:space="0" w:color="000000"/>
              <w:bottom w:val="single" w:sz="6" w:space="0" w:color="000000"/>
              <w:right w:val="single" w:sz="6" w:space="0" w:color="000000"/>
            </w:tcBorders>
          </w:tcPr>
          <w:p w14:paraId="05FAA192" w14:textId="012CB4E6" w:rsidR="00ED4F5B" w:rsidRPr="00FA3211" w:rsidRDefault="00ED4F5B" w:rsidP="008A679D">
            <w:pPr>
              <w:spacing w:after="0" w:line="240" w:lineRule="auto"/>
              <w:contextualSpacing/>
              <w:jc w:val="both"/>
              <w:rPr>
                <w:rFonts w:ascii="Times New Roman" w:hAnsi="Times New Roman" w:cs="Times New Roman"/>
                <w:color w:val="FF0000"/>
                <w:sz w:val="18"/>
                <w:szCs w:val="18"/>
              </w:rPr>
            </w:pPr>
          </w:p>
        </w:tc>
        <w:tc>
          <w:tcPr>
            <w:tcW w:w="851" w:type="dxa"/>
            <w:gridSpan w:val="2"/>
            <w:tcBorders>
              <w:top w:val="single" w:sz="6" w:space="0" w:color="000000"/>
              <w:left w:val="single" w:sz="6" w:space="0" w:color="000000"/>
              <w:bottom w:val="single" w:sz="6" w:space="0" w:color="000000"/>
              <w:right w:val="single" w:sz="4" w:space="0" w:color="auto"/>
            </w:tcBorders>
          </w:tcPr>
          <w:p w14:paraId="7B151A5A" w14:textId="2AA46E6A" w:rsidR="00ED4F5B" w:rsidRPr="00FA3211" w:rsidRDefault="00ED4F5B" w:rsidP="008A679D">
            <w:pPr>
              <w:spacing w:after="0" w:line="240" w:lineRule="auto"/>
              <w:contextualSpacing/>
              <w:jc w:val="both"/>
              <w:rPr>
                <w:rFonts w:ascii="Times New Roman" w:hAnsi="Times New Roman" w:cs="Times New Roman"/>
                <w:color w:val="FF0000"/>
                <w:sz w:val="18"/>
                <w:szCs w:val="18"/>
              </w:rPr>
            </w:pPr>
          </w:p>
        </w:tc>
        <w:tc>
          <w:tcPr>
            <w:tcW w:w="845" w:type="dxa"/>
            <w:tcBorders>
              <w:top w:val="single" w:sz="6" w:space="0" w:color="000000"/>
              <w:left w:val="single" w:sz="4" w:space="0" w:color="auto"/>
              <w:bottom w:val="single" w:sz="6" w:space="0" w:color="000000"/>
              <w:right w:val="single" w:sz="6" w:space="0" w:color="000000"/>
            </w:tcBorders>
          </w:tcPr>
          <w:p w14:paraId="78109189" w14:textId="77777777" w:rsidR="00ED4F5B" w:rsidRPr="00617E0E" w:rsidRDefault="00ED4F5B" w:rsidP="00ED4F5B">
            <w:pPr>
              <w:spacing w:after="0" w:line="240" w:lineRule="auto"/>
              <w:contextualSpacing/>
              <w:jc w:val="both"/>
              <w:rPr>
                <w:rFonts w:ascii="Times New Roman" w:hAnsi="Times New Roman" w:cs="Times New Roman"/>
                <w:color w:val="000000" w:themeColor="text1"/>
                <w:sz w:val="18"/>
                <w:szCs w:val="18"/>
              </w:rPr>
            </w:pPr>
          </w:p>
        </w:tc>
      </w:tr>
      <w:tr w:rsidR="00ED4F5B" w:rsidRPr="00617E0E" w14:paraId="0A46F771" w14:textId="4949AD7E" w:rsidTr="0083745E">
        <w:tc>
          <w:tcPr>
            <w:tcW w:w="367" w:type="dxa"/>
            <w:vMerge/>
            <w:tcBorders>
              <w:top w:val="single" w:sz="6" w:space="0" w:color="000000"/>
              <w:left w:val="single" w:sz="6" w:space="0" w:color="000000"/>
              <w:bottom w:val="single" w:sz="6" w:space="0" w:color="000000"/>
              <w:right w:val="single" w:sz="6" w:space="0" w:color="000000"/>
            </w:tcBorders>
            <w:vAlign w:val="center"/>
            <w:hideMark/>
          </w:tcPr>
          <w:p w14:paraId="013E909E"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p>
        </w:tc>
        <w:tc>
          <w:tcPr>
            <w:tcW w:w="1602" w:type="dxa"/>
            <w:vMerge/>
            <w:tcBorders>
              <w:top w:val="single" w:sz="6" w:space="0" w:color="000000"/>
              <w:left w:val="single" w:sz="6" w:space="0" w:color="000000"/>
              <w:bottom w:val="single" w:sz="6" w:space="0" w:color="000000"/>
              <w:right w:val="single" w:sz="6" w:space="0" w:color="000000"/>
            </w:tcBorders>
            <w:vAlign w:val="center"/>
            <w:hideMark/>
          </w:tcPr>
          <w:p w14:paraId="583EAB2E"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p>
        </w:tc>
        <w:tc>
          <w:tcPr>
            <w:tcW w:w="1264" w:type="dxa"/>
            <w:tcBorders>
              <w:top w:val="single" w:sz="6" w:space="0" w:color="000000"/>
              <w:left w:val="single" w:sz="6" w:space="0" w:color="000000"/>
              <w:bottom w:val="single" w:sz="6" w:space="0" w:color="000000"/>
              <w:right w:val="single" w:sz="6" w:space="0" w:color="000000"/>
            </w:tcBorders>
            <w:hideMark/>
          </w:tcPr>
          <w:p w14:paraId="7739DCE0"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местный бюджет</w:t>
            </w:r>
          </w:p>
        </w:tc>
        <w:tc>
          <w:tcPr>
            <w:tcW w:w="1135" w:type="dxa"/>
            <w:tcBorders>
              <w:top w:val="single" w:sz="6" w:space="0" w:color="000000"/>
              <w:left w:val="single" w:sz="6" w:space="0" w:color="000000"/>
              <w:bottom w:val="single" w:sz="6" w:space="0" w:color="000000"/>
              <w:right w:val="single" w:sz="6" w:space="0" w:color="000000"/>
            </w:tcBorders>
            <w:hideMark/>
          </w:tcPr>
          <w:p w14:paraId="01DB6887"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500" w:type="dxa"/>
            <w:tcBorders>
              <w:top w:val="single" w:sz="6" w:space="0" w:color="000000"/>
              <w:left w:val="single" w:sz="6" w:space="0" w:color="000000"/>
              <w:bottom w:val="single" w:sz="6" w:space="0" w:color="000000"/>
              <w:right w:val="single" w:sz="6" w:space="0" w:color="000000"/>
            </w:tcBorders>
            <w:hideMark/>
          </w:tcPr>
          <w:p w14:paraId="5945ACED"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464" w:type="dxa"/>
            <w:tcBorders>
              <w:top w:val="single" w:sz="6" w:space="0" w:color="000000"/>
              <w:left w:val="single" w:sz="6" w:space="0" w:color="000000"/>
              <w:bottom w:val="single" w:sz="6" w:space="0" w:color="000000"/>
              <w:right w:val="single" w:sz="6" w:space="0" w:color="000000"/>
            </w:tcBorders>
            <w:hideMark/>
          </w:tcPr>
          <w:p w14:paraId="6107EE8B"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747" w:type="dxa"/>
            <w:tcBorders>
              <w:top w:val="single" w:sz="6" w:space="0" w:color="000000"/>
              <w:left w:val="single" w:sz="6" w:space="0" w:color="000000"/>
              <w:bottom w:val="single" w:sz="6" w:space="0" w:color="000000"/>
              <w:right w:val="single" w:sz="6" w:space="0" w:color="000000"/>
            </w:tcBorders>
          </w:tcPr>
          <w:p w14:paraId="140B128B" w14:textId="77777777" w:rsidR="00ED4F5B" w:rsidRPr="00FA3211" w:rsidRDefault="00ED4F5B" w:rsidP="008A679D">
            <w:pPr>
              <w:spacing w:after="0" w:line="240" w:lineRule="auto"/>
              <w:contextualSpacing/>
              <w:jc w:val="both"/>
              <w:rPr>
                <w:rFonts w:ascii="Times New Roman" w:hAnsi="Times New Roman" w:cs="Times New Roman"/>
                <w:color w:val="FF0000"/>
                <w:sz w:val="18"/>
                <w:szCs w:val="18"/>
              </w:rPr>
            </w:pPr>
          </w:p>
        </w:tc>
        <w:tc>
          <w:tcPr>
            <w:tcW w:w="851" w:type="dxa"/>
            <w:tcBorders>
              <w:top w:val="single" w:sz="6" w:space="0" w:color="000000"/>
              <w:left w:val="single" w:sz="6" w:space="0" w:color="000000"/>
              <w:bottom w:val="single" w:sz="6" w:space="0" w:color="000000"/>
              <w:right w:val="single" w:sz="6" w:space="0" w:color="000000"/>
            </w:tcBorders>
            <w:hideMark/>
          </w:tcPr>
          <w:p w14:paraId="07D3217C"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15000,00</w:t>
            </w:r>
          </w:p>
        </w:tc>
        <w:tc>
          <w:tcPr>
            <w:tcW w:w="850" w:type="dxa"/>
            <w:tcBorders>
              <w:top w:val="single" w:sz="6" w:space="0" w:color="000000"/>
              <w:left w:val="single" w:sz="6" w:space="0" w:color="000000"/>
              <w:bottom w:val="single" w:sz="6" w:space="0" w:color="000000"/>
              <w:right w:val="single" w:sz="6" w:space="0" w:color="000000"/>
            </w:tcBorders>
          </w:tcPr>
          <w:p w14:paraId="49B8545C" w14:textId="34595A0A" w:rsidR="00ED4F5B" w:rsidRPr="00FA3211" w:rsidRDefault="00ED4F5B" w:rsidP="00362E7D">
            <w:pPr>
              <w:spacing w:after="0" w:line="240" w:lineRule="auto"/>
              <w:contextualSpacing/>
              <w:jc w:val="both"/>
              <w:rPr>
                <w:rFonts w:ascii="Times New Roman" w:hAnsi="Times New Roman" w:cs="Times New Roman"/>
                <w:color w:val="FF0000"/>
                <w:sz w:val="18"/>
                <w:szCs w:val="18"/>
              </w:rPr>
            </w:pPr>
          </w:p>
        </w:tc>
        <w:tc>
          <w:tcPr>
            <w:tcW w:w="851" w:type="dxa"/>
            <w:gridSpan w:val="2"/>
            <w:tcBorders>
              <w:top w:val="single" w:sz="6" w:space="0" w:color="000000"/>
              <w:left w:val="single" w:sz="6" w:space="0" w:color="000000"/>
              <w:bottom w:val="single" w:sz="6" w:space="0" w:color="000000"/>
              <w:right w:val="single" w:sz="4" w:space="0" w:color="auto"/>
            </w:tcBorders>
          </w:tcPr>
          <w:p w14:paraId="3F891DBF" w14:textId="2B248D9C" w:rsidR="00ED4F5B" w:rsidRPr="00FA3211" w:rsidRDefault="00ED4F5B" w:rsidP="00362E7D">
            <w:pPr>
              <w:spacing w:after="0" w:line="240" w:lineRule="auto"/>
              <w:contextualSpacing/>
              <w:jc w:val="both"/>
              <w:rPr>
                <w:rFonts w:ascii="Times New Roman" w:hAnsi="Times New Roman" w:cs="Times New Roman"/>
                <w:color w:val="FF0000"/>
                <w:sz w:val="18"/>
                <w:szCs w:val="18"/>
              </w:rPr>
            </w:pPr>
          </w:p>
        </w:tc>
        <w:tc>
          <w:tcPr>
            <w:tcW w:w="845" w:type="dxa"/>
            <w:tcBorders>
              <w:top w:val="single" w:sz="6" w:space="0" w:color="000000"/>
              <w:left w:val="single" w:sz="4" w:space="0" w:color="auto"/>
              <w:bottom w:val="single" w:sz="6" w:space="0" w:color="000000"/>
              <w:right w:val="single" w:sz="6" w:space="0" w:color="000000"/>
            </w:tcBorders>
          </w:tcPr>
          <w:p w14:paraId="2A9190CB" w14:textId="77777777" w:rsidR="00ED4F5B" w:rsidRPr="00617E0E" w:rsidRDefault="00ED4F5B" w:rsidP="00ED4F5B">
            <w:pPr>
              <w:spacing w:after="0" w:line="240" w:lineRule="auto"/>
              <w:contextualSpacing/>
              <w:jc w:val="both"/>
              <w:rPr>
                <w:rFonts w:ascii="Times New Roman" w:hAnsi="Times New Roman" w:cs="Times New Roman"/>
                <w:color w:val="000000" w:themeColor="text1"/>
                <w:sz w:val="18"/>
                <w:szCs w:val="18"/>
              </w:rPr>
            </w:pPr>
          </w:p>
        </w:tc>
      </w:tr>
      <w:tr w:rsidR="00ED4F5B" w:rsidRPr="00617E0E" w14:paraId="7AE8127A" w14:textId="229C8220" w:rsidTr="0083745E">
        <w:tc>
          <w:tcPr>
            <w:tcW w:w="367" w:type="dxa"/>
            <w:vMerge w:val="restart"/>
            <w:tcBorders>
              <w:top w:val="single" w:sz="6" w:space="0" w:color="000000"/>
              <w:left w:val="single" w:sz="6" w:space="0" w:color="000000"/>
              <w:bottom w:val="single" w:sz="6" w:space="0" w:color="000000"/>
              <w:right w:val="single" w:sz="6" w:space="0" w:color="000000"/>
            </w:tcBorders>
            <w:hideMark/>
          </w:tcPr>
          <w:p w14:paraId="5F8F4F5D"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4</w:t>
            </w:r>
          </w:p>
        </w:tc>
        <w:tc>
          <w:tcPr>
            <w:tcW w:w="1602" w:type="dxa"/>
            <w:vMerge w:val="restart"/>
            <w:tcBorders>
              <w:top w:val="single" w:sz="6" w:space="0" w:color="000000"/>
              <w:left w:val="single" w:sz="6" w:space="0" w:color="000000"/>
              <w:bottom w:val="single" w:sz="6" w:space="0" w:color="000000"/>
              <w:right w:val="single" w:sz="6" w:space="0" w:color="000000"/>
            </w:tcBorders>
            <w:hideMark/>
          </w:tcPr>
          <w:p w14:paraId="17E48E29"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Основное мероприятие 2 подпрограммы 1 Совершенствование системы управления муниципальной службой (повышение эффективности муниципального управления/ приобретение услуг с использованием информационно-правовых систем)</w:t>
            </w:r>
          </w:p>
        </w:tc>
        <w:tc>
          <w:tcPr>
            <w:tcW w:w="1264" w:type="dxa"/>
            <w:tcBorders>
              <w:top w:val="single" w:sz="6" w:space="0" w:color="000000"/>
              <w:left w:val="single" w:sz="6" w:space="0" w:color="000000"/>
              <w:bottom w:val="single" w:sz="6" w:space="0" w:color="000000"/>
              <w:right w:val="single" w:sz="6" w:space="0" w:color="000000"/>
            </w:tcBorders>
            <w:hideMark/>
          </w:tcPr>
          <w:p w14:paraId="362E7989"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Всего</w:t>
            </w:r>
          </w:p>
        </w:tc>
        <w:tc>
          <w:tcPr>
            <w:tcW w:w="1135" w:type="dxa"/>
            <w:tcBorders>
              <w:top w:val="single" w:sz="6" w:space="0" w:color="000000"/>
              <w:left w:val="single" w:sz="6" w:space="0" w:color="000000"/>
              <w:bottom w:val="single" w:sz="6" w:space="0" w:color="000000"/>
              <w:right w:val="single" w:sz="6" w:space="0" w:color="000000"/>
            </w:tcBorders>
            <w:hideMark/>
          </w:tcPr>
          <w:p w14:paraId="2FF950EA"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500" w:type="dxa"/>
            <w:tcBorders>
              <w:top w:val="single" w:sz="6" w:space="0" w:color="000000"/>
              <w:left w:val="single" w:sz="6" w:space="0" w:color="000000"/>
              <w:bottom w:val="single" w:sz="6" w:space="0" w:color="000000"/>
              <w:right w:val="single" w:sz="6" w:space="0" w:color="000000"/>
            </w:tcBorders>
            <w:hideMark/>
          </w:tcPr>
          <w:p w14:paraId="0AA1FA2D"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464" w:type="dxa"/>
            <w:tcBorders>
              <w:top w:val="single" w:sz="6" w:space="0" w:color="000000"/>
              <w:left w:val="single" w:sz="6" w:space="0" w:color="000000"/>
              <w:bottom w:val="single" w:sz="6" w:space="0" w:color="000000"/>
              <w:right w:val="single" w:sz="6" w:space="0" w:color="000000"/>
            </w:tcBorders>
            <w:hideMark/>
          </w:tcPr>
          <w:p w14:paraId="030749AC"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747" w:type="dxa"/>
            <w:tcBorders>
              <w:top w:val="single" w:sz="6" w:space="0" w:color="000000"/>
              <w:left w:val="single" w:sz="6" w:space="0" w:color="000000"/>
              <w:bottom w:val="single" w:sz="6" w:space="0" w:color="000000"/>
              <w:right w:val="single" w:sz="6" w:space="0" w:color="000000"/>
            </w:tcBorders>
          </w:tcPr>
          <w:p w14:paraId="49A1FD3D" w14:textId="433548B9" w:rsidR="00ED4F5B" w:rsidRPr="00FA3211" w:rsidRDefault="00B04FE4" w:rsidP="008A679D">
            <w:pPr>
              <w:spacing w:after="0" w:line="240" w:lineRule="auto"/>
              <w:contextualSpacing/>
              <w:jc w:val="both"/>
              <w:rPr>
                <w:rFonts w:ascii="Times New Roman" w:hAnsi="Times New Roman" w:cs="Times New Roman"/>
                <w:color w:val="FF0000"/>
                <w:sz w:val="18"/>
                <w:szCs w:val="18"/>
              </w:rPr>
            </w:pPr>
            <w:r w:rsidRPr="00B04FE4">
              <w:rPr>
                <w:rFonts w:ascii="Times New Roman" w:hAnsi="Times New Roman" w:cs="Times New Roman"/>
                <w:sz w:val="18"/>
                <w:szCs w:val="18"/>
              </w:rPr>
              <w:t>1 357 289,68</w:t>
            </w:r>
          </w:p>
        </w:tc>
        <w:tc>
          <w:tcPr>
            <w:tcW w:w="851" w:type="dxa"/>
            <w:tcBorders>
              <w:top w:val="single" w:sz="6" w:space="0" w:color="000000"/>
              <w:left w:val="single" w:sz="6" w:space="0" w:color="000000"/>
              <w:bottom w:val="single" w:sz="6" w:space="0" w:color="000000"/>
              <w:right w:val="single" w:sz="6" w:space="0" w:color="000000"/>
            </w:tcBorders>
            <w:hideMark/>
          </w:tcPr>
          <w:p w14:paraId="667CD804" w14:textId="40750FEA"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415</w:t>
            </w:r>
            <w:r w:rsidR="0083745E">
              <w:rPr>
                <w:rFonts w:ascii="Times New Roman" w:hAnsi="Times New Roman" w:cs="Times New Roman"/>
                <w:color w:val="000000" w:themeColor="text1"/>
                <w:sz w:val="18"/>
                <w:szCs w:val="18"/>
              </w:rPr>
              <w:t xml:space="preserve"> </w:t>
            </w:r>
            <w:r>
              <w:rPr>
                <w:rFonts w:ascii="Times New Roman" w:hAnsi="Times New Roman" w:cs="Times New Roman"/>
                <w:color w:val="000000" w:themeColor="text1"/>
                <w:sz w:val="18"/>
                <w:szCs w:val="18"/>
              </w:rPr>
              <w:t>718,57</w:t>
            </w:r>
          </w:p>
        </w:tc>
        <w:tc>
          <w:tcPr>
            <w:tcW w:w="850" w:type="dxa"/>
            <w:tcBorders>
              <w:top w:val="single" w:sz="6" w:space="0" w:color="000000"/>
              <w:left w:val="single" w:sz="6" w:space="0" w:color="000000"/>
              <w:bottom w:val="single" w:sz="6" w:space="0" w:color="000000"/>
              <w:right w:val="single" w:sz="6" w:space="0" w:color="000000"/>
            </w:tcBorders>
          </w:tcPr>
          <w:p w14:paraId="5E77ED8A" w14:textId="50A87426" w:rsidR="00ED4F5B" w:rsidRPr="0083745E" w:rsidRDefault="0083745E" w:rsidP="00362E7D">
            <w:pPr>
              <w:spacing w:after="0" w:line="240" w:lineRule="auto"/>
              <w:contextualSpacing/>
              <w:jc w:val="both"/>
              <w:rPr>
                <w:rFonts w:ascii="Times New Roman" w:hAnsi="Times New Roman" w:cs="Times New Roman"/>
                <w:sz w:val="18"/>
                <w:szCs w:val="18"/>
              </w:rPr>
            </w:pPr>
            <w:r w:rsidRPr="0083745E">
              <w:rPr>
                <w:rFonts w:ascii="Times New Roman" w:hAnsi="Times New Roman" w:cs="Times New Roman"/>
                <w:sz w:val="18"/>
                <w:szCs w:val="18"/>
              </w:rPr>
              <w:t>424 744,00</w:t>
            </w:r>
          </w:p>
        </w:tc>
        <w:tc>
          <w:tcPr>
            <w:tcW w:w="851" w:type="dxa"/>
            <w:gridSpan w:val="2"/>
            <w:tcBorders>
              <w:top w:val="single" w:sz="6" w:space="0" w:color="000000"/>
              <w:left w:val="single" w:sz="6" w:space="0" w:color="000000"/>
              <w:bottom w:val="single" w:sz="6" w:space="0" w:color="000000"/>
              <w:right w:val="single" w:sz="4" w:space="0" w:color="auto"/>
            </w:tcBorders>
          </w:tcPr>
          <w:p w14:paraId="39E0AA0A" w14:textId="36A696C7" w:rsidR="00ED4F5B" w:rsidRPr="0083745E" w:rsidRDefault="0083745E" w:rsidP="00362E7D">
            <w:pPr>
              <w:spacing w:after="0" w:line="240" w:lineRule="auto"/>
              <w:contextualSpacing/>
              <w:jc w:val="both"/>
              <w:rPr>
                <w:rFonts w:ascii="Times New Roman" w:hAnsi="Times New Roman" w:cs="Times New Roman"/>
                <w:sz w:val="18"/>
                <w:szCs w:val="18"/>
              </w:rPr>
            </w:pPr>
            <w:r w:rsidRPr="0083745E">
              <w:rPr>
                <w:rFonts w:ascii="Times New Roman" w:hAnsi="Times New Roman" w:cs="Times New Roman"/>
                <w:sz w:val="18"/>
                <w:szCs w:val="18"/>
              </w:rPr>
              <w:t>255 601,77</w:t>
            </w:r>
          </w:p>
        </w:tc>
        <w:tc>
          <w:tcPr>
            <w:tcW w:w="845" w:type="dxa"/>
            <w:tcBorders>
              <w:top w:val="single" w:sz="6" w:space="0" w:color="000000"/>
              <w:left w:val="single" w:sz="4" w:space="0" w:color="auto"/>
              <w:bottom w:val="single" w:sz="6" w:space="0" w:color="000000"/>
              <w:right w:val="single" w:sz="6" w:space="0" w:color="000000"/>
            </w:tcBorders>
          </w:tcPr>
          <w:p w14:paraId="6938D3B3" w14:textId="61D8AC4A" w:rsidR="00ED4F5B" w:rsidRPr="00617E0E" w:rsidRDefault="0083745E" w:rsidP="00ED4F5B">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261 226,11</w:t>
            </w:r>
          </w:p>
        </w:tc>
      </w:tr>
      <w:tr w:rsidR="00ED4F5B" w:rsidRPr="00617E0E" w14:paraId="0B56B1B9" w14:textId="3E4931DD" w:rsidTr="0083745E">
        <w:tc>
          <w:tcPr>
            <w:tcW w:w="367" w:type="dxa"/>
            <w:vMerge/>
            <w:tcBorders>
              <w:top w:val="single" w:sz="6" w:space="0" w:color="000000"/>
              <w:left w:val="single" w:sz="6" w:space="0" w:color="000000"/>
              <w:bottom w:val="single" w:sz="6" w:space="0" w:color="000000"/>
              <w:right w:val="single" w:sz="6" w:space="0" w:color="000000"/>
            </w:tcBorders>
            <w:vAlign w:val="center"/>
            <w:hideMark/>
          </w:tcPr>
          <w:p w14:paraId="3419D226"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p>
        </w:tc>
        <w:tc>
          <w:tcPr>
            <w:tcW w:w="1602" w:type="dxa"/>
            <w:vMerge/>
            <w:tcBorders>
              <w:top w:val="single" w:sz="6" w:space="0" w:color="000000"/>
              <w:left w:val="single" w:sz="6" w:space="0" w:color="000000"/>
              <w:bottom w:val="single" w:sz="6" w:space="0" w:color="000000"/>
              <w:right w:val="single" w:sz="6" w:space="0" w:color="000000"/>
            </w:tcBorders>
            <w:vAlign w:val="center"/>
            <w:hideMark/>
          </w:tcPr>
          <w:p w14:paraId="5D9FD126"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p>
        </w:tc>
        <w:tc>
          <w:tcPr>
            <w:tcW w:w="1264" w:type="dxa"/>
            <w:tcBorders>
              <w:top w:val="single" w:sz="6" w:space="0" w:color="000000"/>
              <w:left w:val="single" w:sz="6" w:space="0" w:color="000000"/>
              <w:bottom w:val="single" w:sz="6" w:space="0" w:color="000000"/>
              <w:right w:val="single" w:sz="6" w:space="0" w:color="000000"/>
            </w:tcBorders>
            <w:hideMark/>
          </w:tcPr>
          <w:p w14:paraId="5727745F"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В т.ч. региональный бюджет</w:t>
            </w:r>
          </w:p>
        </w:tc>
        <w:tc>
          <w:tcPr>
            <w:tcW w:w="1135" w:type="dxa"/>
            <w:tcBorders>
              <w:top w:val="single" w:sz="6" w:space="0" w:color="000000"/>
              <w:left w:val="single" w:sz="6" w:space="0" w:color="000000"/>
              <w:bottom w:val="single" w:sz="6" w:space="0" w:color="000000"/>
              <w:right w:val="single" w:sz="6" w:space="0" w:color="000000"/>
            </w:tcBorders>
            <w:hideMark/>
          </w:tcPr>
          <w:p w14:paraId="1FA84AFD"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500" w:type="dxa"/>
            <w:tcBorders>
              <w:top w:val="single" w:sz="6" w:space="0" w:color="000000"/>
              <w:left w:val="single" w:sz="6" w:space="0" w:color="000000"/>
              <w:bottom w:val="single" w:sz="6" w:space="0" w:color="000000"/>
              <w:right w:val="single" w:sz="6" w:space="0" w:color="000000"/>
            </w:tcBorders>
            <w:hideMark/>
          </w:tcPr>
          <w:p w14:paraId="165183A9"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464" w:type="dxa"/>
            <w:tcBorders>
              <w:top w:val="single" w:sz="6" w:space="0" w:color="000000"/>
              <w:left w:val="single" w:sz="6" w:space="0" w:color="000000"/>
              <w:bottom w:val="single" w:sz="6" w:space="0" w:color="000000"/>
              <w:right w:val="single" w:sz="6" w:space="0" w:color="000000"/>
            </w:tcBorders>
            <w:hideMark/>
          </w:tcPr>
          <w:p w14:paraId="5034A344"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747" w:type="dxa"/>
            <w:tcBorders>
              <w:top w:val="single" w:sz="6" w:space="0" w:color="000000"/>
              <w:left w:val="single" w:sz="6" w:space="0" w:color="000000"/>
              <w:bottom w:val="single" w:sz="6" w:space="0" w:color="000000"/>
              <w:right w:val="single" w:sz="6" w:space="0" w:color="000000"/>
            </w:tcBorders>
          </w:tcPr>
          <w:p w14:paraId="0E683C60" w14:textId="71CFD813" w:rsidR="00ED4F5B" w:rsidRPr="00FA3211" w:rsidRDefault="00B04FE4" w:rsidP="008A679D">
            <w:pPr>
              <w:spacing w:after="0" w:line="240" w:lineRule="auto"/>
              <w:contextualSpacing/>
              <w:jc w:val="both"/>
              <w:rPr>
                <w:rFonts w:ascii="Times New Roman" w:hAnsi="Times New Roman" w:cs="Times New Roman"/>
                <w:color w:val="FF0000"/>
                <w:sz w:val="18"/>
                <w:szCs w:val="18"/>
              </w:rPr>
            </w:pPr>
            <w:r w:rsidRPr="00B04FE4">
              <w:rPr>
                <w:rFonts w:ascii="Times New Roman" w:hAnsi="Times New Roman" w:cs="Times New Roman"/>
                <w:sz w:val="18"/>
                <w:szCs w:val="18"/>
              </w:rPr>
              <w:t>771 92,86</w:t>
            </w:r>
          </w:p>
        </w:tc>
        <w:tc>
          <w:tcPr>
            <w:tcW w:w="851" w:type="dxa"/>
            <w:tcBorders>
              <w:top w:val="single" w:sz="6" w:space="0" w:color="000000"/>
              <w:left w:val="single" w:sz="6" w:space="0" w:color="000000"/>
              <w:bottom w:val="single" w:sz="6" w:space="0" w:color="000000"/>
              <w:right w:val="single" w:sz="6" w:space="0" w:color="000000"/>
            </w:tcBorders>
            <w:hideMark/>
          </w:tcPr>
          <w:p w14:paraId="4FE0EC17" w14:textId="2F67E97C"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217</w:t>
            </w:r>
            <w:r w:rsidR="0083745E">
              <w:rPr>
                <w:rFonts w:ascii="Times New Roman" w:hAnsi="Times New Roman" w:cs="Times New Roman"/>
                <w:color w:val="000000" w:themeColor="text1"/>
                <w:sz w:val="18"/>
                <w:szCs w:val="18"/>
              </w:rPr>
              <w:t xml:space="preserve"> </w:t>
            </w:r>
            <w:r>
              <w:rPr>
                <w:rFonts w:ascii="Times New Roman" w:hAnsi="Times New Roman" w:cs="Times New Roman"/>
                <w:color w:val="000000" w:themeColor="text1"/>
                <w:sz w:val="18"/>
                <w:szCs w:val="18"/>
              </w:rPr>
              <w:t>717,34</w:t>
            </w:r>
          </w:p>
        </w:tc>
        <w:tc>
          <w:tcPr>
            <w:tcW w:w="850" w:type="dxa"/>
            <w:tcBorders>
              <w:top w:val="single" w:sz="6" w:space="0" w:color="000000"/>
              <w:left w:val="single" w:sz="6" w:space="0" w:color="000000"/>
              <w:bottom w:val="single" w:sz="6" w:space="0" w:color="000000"/>
              <w:right w:val="single" w:sz="6" w:space="0" w:color="000000"/>
            </w:tcBorders>
          </w:tcPr>
          <w:p w14:paraId="02CE178F" w14:textId="54589DFB" w:rsidR="00ED4F5B" w:rsidRPr="0083745E" w:rsidRDefault="0083745E" w:rsidP="008A679D">
            <w:pPr>
              <w:spacing w:after="0" w:line="240" w:lineRule="auto"/>
              <w:contextualSpacing/>
              <w:jc w:val="both"/>
              <w:rPr>
                <w:rFonts w:ascii="Times New Roman" w:hAnsi="Times New Roman" w:cs="Times New Roman"/>
                <w:sz w:val="18"/>
                <w:szCs w:val="18"/>
              </w:rPr>
            </w:pPr>
            <w:r w:rsidRPr="0083745E">
              <w:rPr>
                <w:rFonts w:ascii="Times New Roman" w:hAnsi="Times New Roman" w:cs="Times New Roman"/>
                <w:sz w:val="18"/>
                <w:szCs w:val="18"/>
              </w:rPr>
              <w:t>185 412,64</w:t>
            </w:r>
          </w:p>
        </w:tc>
        <w:tc>
          <w:tcPr>
            <w:tcW w:w="851" w:type="dxa"/>
            <w:gridSpan w:val="2"/>
            <w:tcBorders>
              <w:top w:val="single" w:sz="6" w:space="0" w:color="000000"/>
              <w:left w:val="single" w:sz="6" w:space="0" w:color="000000"/>
              <w:bottom w:val="single" w:sz="6" w:space="0" w:color="000000"/>
              <w:right w:val="single" w:sz="4" w:space="0" w:color="auto"/>
            </w:tcBorders>
          </w:tcPr>
          <w:p w14:paraId="376A7D53" w14:textId="613A1735" w:rsidR="00ED4F5B" w:rsidRPr="0083745E" w:rsidRDefault="0083745E" w:rsidP="008A679D">
            <w:pPr>
              <w:spacing w:after="0" w:line="240" w:lineRule="auto"/>
              <w:contextualSpacing/>
              <w:jc w:val="both"/>
              <w:rPr>
                <w:rFonts w:ascii="Times New Roman" w:hAnsi="Times New Roman" w:cs="Times New Roman"/>
                <w:sz w:val="18"/>
                <w:szCs w:val="18"/>
              </w:rPr>
            </w:pPr>
            <w:r w:rsidRPr="0083745E">
              <w:rPr>
                <w:rFonts w:ascii="Times New Roman" w:hAnsi="Times New Roman" w:cs="Times New Roman"/>
                <w:sz w:val="18"/>
                <w:szCs w:val="18"/>
              </w:rPr>
              <w:t>181 587,77</w:t>
            </w:r>
          </w:p>
        </w:tc>
        <w:tc>
          <w:tcPr>
            <w:tcW w:w="845" w:type="dxa"/>
            <w:tcBorders>
              <w:top w:val="single" w:sz="6" w:space="0" w:color="000000"/>
              <w:left w:val="single" w:sz="4" w:space="0" w:color="auto"/>
              <w:bottom w:val="single" w:sz="6" w:space="0" w:color="000000"/>
              <w:right w:val="single" w:sz="6" w:space="0" w:color="000000"/>
            </w:tcBorders>
          </w:tcPr>
          <w:p w14:paraId="190AB29F" w14:textId="4E6658C6" w:rsidR="00ED4F5B" w:rsidRPr="00617E0E" w:rsidRDefault="0083745E" w:rsidP="00ED4F5B">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187 212,11</w:t>
            </w:r>
          </w:p>
        </w:tc>
      </w:tr>
      <w:tr w:rsidR="00ED4F5B" w:rsidRPr="00617E0E" w14:paraId="4E80B937" w14:textId="362D65BD" w:rsidTr="0083745E">
        <w:tc>
          <w:tcPr>
            <w:tcW w:w="367" w:type="dxa"/>
            <w:vMerge/>
            <w:tcBorders>
              <w:top w:val="single" w:sz="6" w:space="0" w:color="000000"/>
              <w:left w:val="single" w:sz="6" w:space="0" w:color="000000"/>
              <w:bottom w:val="single" w:sz="6" w:space="0" w:color="000000"/>
              <w:right w:val="single" w:sz="6" w:space="0" w:color="000000"/>
            </w:tcBorders>
            <w:vAlign w:val="center"/>
            <w:hideMark/>
          </w:tcPr>
          <w:p w14:paraId="17ECC526"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p>
        </w:tc>
        <w:tc>
          <w:tcPr>
            <w:tcW w:w="1602" w:type="dxa"/>
            <w:vMerge/>
            <w:tcBorders>
              <w:top w:val="single" w:sz="6" w:space="0" w:color="000000"/>
              <w:left w:val="single" w:sz="6" w:space="0" w:color="000000"/>
              <w:bottom w:val="single" w:sz="6" w:space="0" w:color="000000"/>
              <w:right w:val="single" w:sz="6" w:space="0" w:color="000000"/>
            </w:tcBorders>
            <w:vAlign w:val="center"/>
            <w:hideMark/>
          </w:tcPr>
          <w:p w14:paraId="71540C75"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p>
        </w:tc>
        <w:tc>
          <w:tcPr>
            <w:tcW w:w="1264" w:type="dxa"/>
            <w:tcBorders>
              <w:top w:val="single" w:sz="6" w:space="0" w:color="000000"/>
              <w:left w:val="single" w:sz="6" w:space="0" w:color="000000"/>
              <w:bottom w:val="single" w:sz="6" w:space="0" w:color="000000"/>
              <w:right w:val="single" w:sz="6" w:space="0" w:color="000000"/>
            </w:tcBorders>
            <w:hideMark/>
          </w:tcPr>
          <w:p w14:paraId="406ED38C"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местный бюджет</w:t>
            </w:r>
          </w:p>
        </w:tc>
        <w:tc>
          <w:tcPr>
            <w:tcW w:w="1135" w:type="dxa"/>
            <w:tcBorders>
              <w:top w:val="single" w:sz="6" w:space="0" w:color="000000"/>
              <w:left w:val="single" w:sz="6" w:space="0" w:color="000000"/>
              <w:bottom w:val="single" w:sz="6" w:space="0" w:color="000000"/>
              <w:right w:val="single" w:sz="6" w:space="0" w:color="000000"/>
            </w:tcBorders>
            <w:hideMark/>
          </w:tcPr>
          <w:p w14:paraId="76B68330"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500" w:type="dxa"/>
            <w:tcBorders>
              <w:top w:val="single" w:sz="6" w:space="0" w:color="000000"/>
              <w:left w:val="single" w:sz="6" w:space="0" w:color="000000"/>
              <w:bottom w:val="single" w:sz="6" w:space="0" w:color="000000"/>
              <w:right w:val="single" w:sz="6" w:space="0" w:color="000000"/>
            </w:tcBorders>
            <w:hideMark/>
          </w:tcPr>
          <w:p w14:paraId="52D3C6C4"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464" w:type="dxa"/>
            <w:tcBorders>
              <w:top w:val="single" w:sz="6" w:space="0" w:color="000000"/>
              <w:left w:val="single" w:sz="6" w:space="0" w:color="000000"/>
              <w:bottom w:val="single" w:sz="6" w:space="0" w:color="000000"/>
              <w:right w:val="single" w:sz="6" w:space="0" w:color="000000"/>
            </w:tcBorders>
            <w:hideMark/>
          </w:tcPr>
          <w:p w14:paraId="217D30A3"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747" w:type="dxa"/>
            <w:tcBorders>
              <w:top w:val="single" w:sz="6" w:space="0" w:color="000000"/>
              <w:left w:val="single" w:sz="6" w:space="0" w:color="000000"/>
              <w:bottom w:val="single" w:sz="6" w:space="0" w:color="000000"/>
              <w:right w:val="single" w:sz="6" w:space="0" w:color="000000"/>
            </w:tcBorders>
          </w:tcPr>
          <w:p w14:paraId="5ABF921D" w14:textId="16FD3A08" w:rsidR="00ED4F5B" w:rsidRPr="00FA3211" w:rsidRDefault="008F2228" w:rsidP="008A679D">
            <w:pPr>
              <w:spacing w:after="0" w:line="240" w:lineRule="auto"/>
              <w:contextualSpacing/>
              <w:jc w:val="both"/>
              <w:rPr>
                <w:rFonts w:ascii="Times New Roman" w:hAnsi="Times New Roman" w:cs="Times New Roman"/>
                <w:color w:val="FF0000"/>
                <w:sz w:val="18"/>
                <w:szCs w:val="18"/>
              </w:rPr>
            </w:pPr>
            <w:r w:rsidRPr="008F2228">
              <w:rPr>
                <w:rFonts w:ascii="Times New Roman" w:hAnsi="Times New Roman" w:cs="Times New Roman"/>
                <w:sz w:val="18"/>
                <w:szCs w:val="18"/>
              </w:rPr>
              <w:t>585 36</w:t>
            </w:r>
            <w:r w:rsidR="00A46A16">
              <w:rPr>
                <w:rFonts w:ascii="Times New Roman" w:hAnsi="Times New Roman" w:cs="Times New Roman"/>
                <w:sz w:val="18"/>
                <w:szCs w:val="18"/>
              </w:rPr>
              <w:t>0</w:t>
            </w:r>
            <w:r w:rsidRPr="008F2228">
              <w:rPr>
                <w:rFonts w:ascii="Times New Roman" w:hAnsi="Times New Roman" w:cs="Times New Roman"/>
                <w:sz w:val="18"/>
                <w:szCs w:val="18"/>
              </w:rPr>
              <w:t>,59</w:t>
            </w:r>
          </w:p>
        </w:tc>
        <w:tc>
          <w:tcPr>
            <w:tcW w:w="851" w:type="dxa"/>
            <w:tcBorders>
              <w:top w:val="single" w:sz="6" w:space="0" w:color="000000"/>
              <w:left w:val="single" w:sz="6" w:space="0" w:color="000000"/>
              <w:bottom w:val="single" w:sz="6" w:space="0" w:color="000000"/>
              <w:right w:val="single" w:sz="6" w:space="0" w:color="000000"/>
            </w:tcBorders>
            <w:hideMark/>
          </w:tcPr>
          <w:p w14:paraId="02554585" w14:textId="07D91E31"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198</w:t>
            </w:r>
            <w:r w:rsidR="0083745E">
              <w:rPr>
                <w:rFonts w:ascii="Times New Roman" w:hAnsi="Times New Roman" w:cs="Times New Roman"/>
                <w:color w:val="000000" w:themeColor="text1"/>
                <w:sz w:val="18"/>
                <w:szCs w:val="18"/>
              </w:rPr>
              <w:t xml:space="preserve"> </w:t>
            </w:r>
            <w:r>
              <w:rPr>
                <w:rFonts w:ascii="Times New Roman" w:hAnsi="Times New Roman" w:cs="Times New Roman"/>
                <w:color w:val="000000" w:themeColor="text1"/>
                <w:sz w:val="18"/>
                <w:szCs w:val="18"/>
              </w:rPr>
              <w:t>001,23</w:t>
            </w:r>
          </w:p>
        </w:tc>
        <w:tc>
          <w:tcPr>
            <w:tcW w:w="850" w:type="dxa"/>
            <w:tcBorders>
              <w:top w:val="single" w:sz="6" w:space="0" w:color="000000"/>
              <w:left w:val="single" w:sz="6" w:space="0" w:color="000000"/>
              <w:bottom w:val="single" w:sz="6" w:space="0" w:color="000000"/>
              <w:right w:val="single" w:sz="6" w:space="0" w:color="000000"/>
            </w:tcBorders>
          </w:tcPr>
          <w:p w14:paraId="1C58B0C6" w14:textId="70D8D502" w:rsidR="00ED4F5B" w:rsidRPr="0083745E" w:rsidRDefault="0083745E" w:rsidP="008A679D">
            <w:pPr>
              <w:spacing w:after="0" w:line="240" w:lineRule="auto"/>
              <w:contextualSpacing/>
              <w:jc w:val="both"/>
              <w:rPr>
                <w:rFonts w:ascii="Times New Roman" w:hAnsi="Times New Roman" w:cs="Times New Roman"/>
                <w:sz w:val="18"/>
                <w:szCs w:val="18"/>
              </w:rPr>
            </w:pPr>
            <w:r w:rsidRPr="0083745E">
              <w:rPr>
                <w:rFonts w:ascii="Times New Roman" w:hAnsi="Times New Roman" w:cs="Times New Roman"/>
                <w:sz w:val="18"/>
                <w:szCs w:val="18"/>
              </w:rPr>
              <w:t>239 331,36</w:t>
            </w:r>
          </w:p>
        </w:tc>
        <w:tc>
          <w:tcPr>
            <w:tcW w:w="851" w:type="dxa"/>
            <w:gridSpan w:val="2"/>
            <w:tcBorders>
              <w:top w:val="single" w:sz="6" w:space="0" w:color="000000"/>
              <w:left w:val="single" w:sz="6" w:space="0" w:color="000000"/>
              <w:bottom w:val="single" w:sz="6" w:space="0" w:color="000000"/>
              <w:right w:val="single" w:sz="4" w:space="0" w:color="auto"/>
            </w:tcBorders>
          </w:tcPr>
          <w:p w14:paraId="11824AEA" w14:textId="5FB3F7B2" w:rsidR="00ED4F5B" w:rsidRPr="0083745E" w:rsidRDefault="0083745E" w:rsidP="008A679D">
            <w:pPr>
              <w:spacing w:after="0" w:line="240" w:lineRule="auto"/>
              <w:contextualSpacing/>
              <w:jc w:val="both"/>
              <w:rPr>
                <w:rFonts w:ascii="Times New Roman" w:hAnsi="Times New Roman" w:cs="Times New Roman"/>
                <w:sz w:val="18"/>
                <w:szCs w:val="18"/>
              </w:rPr>
            </w:pPr>
            <w:r w:rsidRPr="0083745E">
              <w:rPr>
                <w:rFonts w:ascii="Times New Roman" w:hAnsi="Times New Roman" w:cs="Times New Roman"/>
                <w:sz w:val="18"/>
                <w:szCs w:val="18"/>
              </w:rPr>
              <w:t>74 014,0</w:t>
            </w:r>
          </w:p>
        </w:tc>
        <w:tc>
          <w:tcPr>
            <w:tcW w:w="845" w:type="dxa"/>
            <w:tcBorders>
              <w:top w:val="single" w:sz="6" w:space="0" w:color="000000"/>
              <w:left w:val="single" w:sz="4" w:space="0" w:color="auto"/>
              <w:bottom w:val="single" w:sz="6" w:space="0" w:color="000000"/>
              <w:right w:val="single" w:sz="6" w:space="0" w:color="000000"/>
            </w:tcBorders>
          </w:tcPr>
          <w:p w14:paraId="06A4E239" w14:textId="28139D5E" w:rsidR="00ED4F5B" w:rsidRPr="00617E0E" w:rsidRDefault="0083745E" w:rsidP="00ED4F5B">
            <w:pPr>
              <w:spacing w:after="0" w:line="240" w:lineRule="auto"/>
              <w:contextualSpacing/>
              <w:jc w:val="both"/>
              <w:rPr>
                <w:rFonts w:ascii="Times New Roman" w:hAnsi="Times New Roman" w:cs="Times New Roman"/>
                <w:color w:val="000000" w:themeColor="text1"/>
                <w:sz w:val="18"/>
                <w:szCs w:val="18"/>
              </w:rPr>
            </w:pPr>
            <w:r w:rsidRPr="0083745E">
              <w:rPr>
                <w:rFonts w:ascii="Times New Roman" w:hAnsi="Times New Roman" w:cs="Times New Roman"/>
                <w:color w:val="000000" w:themeColor="text1"/>
                <w:sz w:val="18"/>
                <w:szCs w:val="18"/>
              </w:rPr>
              <w:t>74 014,0</w:t>
            </w:r>
          </w:p>
        </w:tc>
      </w:tr>
      <w:tr w:rsidR="00ED4F5B" w:rsidRPr="00617E0E" w14:paraId="349E4097" w14:textId="74D17B9C" w:rsidTr="0083745E">
        <w:tc>
          <w:tcPr>
            <w:tcW w:w="367" w:type="dxa"/>
            <w:vMerge w:val="restart"/>
            <w:tcBorders>
              <w:top w:val="single" w:sz="6" w:space="0" w:color="000000"/>
              <w:left w:val="single" w:sz="6" w:space="0" w:color="000000"/>
              <w:bottom w:val="single" w:sz="6" w:space="0" w:color="000000"/>
              <w:right w:val="single" w:sz="6" w:space="0" w:color="000000"/>
            </w:tcBorders>
            <w:hideMark/>
          </w:tcPr>
          <w:p w14:paraId="3B4E5463"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5</w:t>
            </w:r>
          </w:p>
        </w:tc>
        <w:tc>
          <w:tcPr>
            <w:tcW w:w="1602" w:type="dxa"/>
            <w:vMerge w:val="restart"/>
            <w:tcBorders>
              <w:top w:val="single" w:sz="6" w:space="0" w:color="000000"/>
              <w:left w:val="single" w:sz="6" w:space="0" w:color="000000"/>
              <w:bottom w:val="single" w:sz="6" w:space="0" w:color="000000"/>
              <w:right w:val="single" w:sz="6" w:space="0" w:color="000000"/>
            </w:tcBorders>
            <w:hideMark/>
          </w:tcPr>
          <w:p w14:paraId="470838E6" w14:textId="642BABE5"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xml:space="preserve">Основное мероприятие </w:t>
            </w:r>
            <w:r>
              <w:rPr>
                <w:rFonts w:ascii="Times New Roman" w:hAnsi="Times New Roman" w:cs="Times New Roman"/>
                <w:color w:val="000000" w:themeColor="text1"/>
                <w:sz w:val="18"/>
                <w:szCs w:val="18"/>
              </w:rPr>
              <w:t>3</w:t>
            </w:r>
            <w:r w:rsidRPr="00617E0E">
              <w:rPr>
                <w:rFonts w:ascii="Times New Roman" w:hAnsi="Times New Roman" w:cs="Times New Roman"/>
                <w:color w:val="000000" w:themeColor="text1"/>
                <w:sz w:val="18"/>
                <w:szCs w:val="18"/>
              </w:rPr>
              <w:t xml:space="preserve"> задачи 2</w:t>
            </w:r>
            <w:r>
              <w:rPr>
                <w:rFonts w:ascii="Times New Roman" w:hAnsi="Times New Roman" w:cs="Times New Roman"/>
                <w:color w:val="000000" w:themeColor="text1"/>
                <w:sz w:val="18"/>
                <w:szCs w:val="18"/>
              </w:rPr>
              <w:t>: Приобретение услуг</w:t>
            </w:r>
            <w:r w:rsidRPr="00617E0E">
              <w:rPr>
                <w:rFonts w:ascii="Times New Roman" w:hAnsi="Times New Roman" w:cs="Times New Roman"/>
                <w:color w:val="000000" w:themeColor="text1"/>
                <w:sz w:val="18"/>
                <w:szCs w:val="18"/>
              </w:rPr>
              <w:t xml:space="preserve"> </w:t>
            </w:r>
            <w:r w:rsidRPr="000B2E01">
              <w:rPr>
                <w:rFonts w:ascii="Times New Roman" w:hAnsi="Times New Roman" w:cs="Times New Roman"/>
                <w:color w:val="000000" w:themeColor="text1"/>
                <w:sz w:val="18"/>
                <w:szCs w:val="18"/>
              </w:rPr>
              <w:t>по сопровождению региональной информационной системы по автоматизации деятельности муниципальных образований для учета информации о населении, земле, имуществе, личных подсобных хозяйствах, осуществлении межведом</w:t>
            </w:r>
            <w:r>
              <w:rPr>
                <w:rFonts w:ascii="Times New Roman" w:hAnsi="Times New Roman" w:cs="Times New Roman"/>
                <w:color w:val="000000" w:themeColor="text1"/>
                <w:sz w:val="18"/>
                <w:szCs w:val="18"/>
              </w:rPr>
              <w:t>с</w:t>
            </w:r>
            <w:r w:rsidRPr="000B2E01">
              <w:rPr>
                <w:rFonts w:ascii="Times New Roman" w:hAnsi="Times New Roman" w:cs="Times New Roman"/>
                <w:color w:val="000000" w:themeColor="text1"/>
                <w:sz w:val="18"/>
                <w:szCs w:val="18"/>
              </w:rPr>
              <w:t>твенного взаимодействия и оказания муниципальных услуг в электронном виде</w:t>
            </w:r>
          </w:p>
        </w:tc>
        <w:tc>
          <w:tcPr>
            <w:tcW w:w="1264" w:type="dxa"/>
            <w:tcBorders>
              <w:top w:val="single" w:sz="6" w:space="0" w:color="000000"/>
              <w:left w:val="single" w:sz="6" w:space="0" w:color="000000"/>
              <w:bottom w:val="single" w:sz="6" w:space="0" w:color="000000"/>
              <w:right w:val="single" w:sz="6" w:space="0" w:color="000000"/>
            </w:tcBorders>
            <w:hideMark/>
          </w:tcPr>
          <w:p w14:paraId="217BAEB7"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Всего</w:t>
            </w:r>
          </w:p>
        </w:tc>
        <w:tc>
          <w:tcPr>
            <w:tcW w:w="1135" w:type="dxa"/>
            <w:tcBorders>
              <w:top w:val="single" w:sz="6" w:space="0" w:color="000000"/>
              <w:left w:val="single" w:sz="6" w:space="0" w:color="000000"/>
              <w:bottom w:val="single" w:sz="6" w:space="0" w:color="000000"/>
              <w:right w:val="single" w:sz="6" w:space="0" w:color="000000"/>
            </w:tcBorders>
            <w:hideMark/>
          </w:tcPr>
          <w:p w14:paraId="20EA702F"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500" w:type="dxa"/>
            <w:tcBorders>
              <w:top w:val="single" w:sz="6" w:space="0" w:color="000000"/>
              <w:left w:val="single" w:sz="6" w:space="0" w:color="000000"/>
              <w:bottom w:val="single" w:sz="6" w:space="0" w:color="000000"/>
              <w:right w:val="single" w:sz="6" w:space="0" w:color="000000"/>
            </w:tcBorders>
            <w:hideMark/>
          </w:tcPr>
          <w:p w14:paraId="5CDE7C69"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464" w:type="dxa"/>
            <w:vMerge w:val="restart"/>
            <w:tcBorders>
              <w:top w:val="single" w:sz="6" w:space="0" w:color="000000"/>
              <w:left w:val="single" w:sz="6" w:space="0" w:color="000000"/>
              <w:bottom w:val="single" w:sz="6" w:space="0" w:color="000000"/>
              <w:right w:val="single" w:sz="6" w:space="0" w:color="000000"/>
            </w:tcBorders>
            <w:hideMark/>
          </w:tcPr>
          <w:p w14:paraId="5E57B0F8" w14:textId="77777777" w:rsidR="00ED4F5B" w:rsidRPr="00617E0E" w:rsidRDefault="00ED4F5B"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747" w:type="dxa"/>
            <w:tcBorders>
              <w:top w:val="single" w:sz="6" w:space="0" w:color="000000"/>
              <w:left w:val="single" w:sz="6" w:space="0" w:color="000000"/>
              <w:bottom w:val="single" w:sz="6" w:space="0" w:color="000000"/>
              <w:right w:val="single" w:sz="6" w:space="0" w:color="000000"/>
            </w:tcBorders>
          </w:tcPr>
          <w:p w14:paraId="652CF85A" w14:textId="6DA929DC" w:rsidR="00ED4F5B" w:rsidRPr="00FA3211" w:rsidRDefault="00B04FE4" w:rsidP="008A679D">
            <w:pPr>
              <w:spacing w:after="0" w:line="240" w:lineRule="auto"/>
              <w:contextualSpacing/>
              <w:jc w:val="both"/>
              <w:rPr>
                <w:rFonts w:ascii="Times New Roman" w:hAnsi="Times New Roman" w:cs="Times New Roman"/>
                <w:color w:val="FF0000"/>
                <w:sz w:val="18"/>
                <w:szCs w:val="18"/>
              </w:rPr>
            </w:pPr>
            <w:r w:rsidRPr="00B04FE4">
              <w:rPr>
                <w:rFonts w:ascii="Times New Roman" w:hAnsi="Times New Roman" w:cs="Times New Roman"/>
                <w:sz w:val="18"/>
                <w:szCs w:val="18"/>
              </w:rPr>
              <w:t>1 127 950,0</w:t>
            </w:r>
          </w:p>
        </w:tc>
        <w:tc>
          <w:tcPr>
            <w:tcW w:w="851" w:type="dxa"/>
            <w:tcBorders>
              <w:top w:val="single" w:sz="6" w:space="0" w:color="000000"/>
              <w:left w:val="single" w:sz="6" w:space="0" w:color="000000"/>
              <w:bottom w:val="single" w:sz="6" w:space="0" w:color="000000"/>
              <w:right w:val="single" w:sz="6" w:space="0" w:color="000000"/>
            </w:tcBorders>
            <w:hideMark/>
          </w:tcPr>
          <w:p w14:paraId="094081DF" w14:textId="7CE2988A" w:rsidR="00ED4F5B" w:rsidRPr="00F9668E" w:rsidRDefault="00ED4F5B" w:rsidP="008A679D">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lang w:val="en-US"/>
              </w:rPr>
              <w:t>289000</w:t>
            </w:r>
            <w:r>
              <w:rPr>
                <w:rFonts w:ascii="Times New Roman" w:hAnsi="Times New Roman" w:cs="Times New Roman"/>
                <w:color w:val="000000" w:themeColor="text1"/>
                <w:sz w:val="18"/>
                <w:szCs w:val="18"/>
              </w:rPr>
              <w:t>,00</w:t>
            </w:r>
          </w:p>
        </w:tc>
        <w:tc>
          <w:tcPr>
            <w:tcW w:w="850" w:type="dxa"/>
            <w:tcBorders>
              <w:top w:val="single" w:sz="6" w:space="0" w:color="000000"/>
              <w:left w:val="single" w:sz="6" w:space="0" w:color="000000"/>
              <w:bottom w:val="single" w:sz="6" w:space="0" w:color="000000"/>
              <w:right w:val="single" w:sz="6" w:space="0" w:color="000000"/>
            </w:tcBorders>
          </w:tcPr>
          <w:p w14:paraId="0AC2EE14" w14:textId="47C0106A" w:rsidR="00ED4F5B" w:rsidRPr="007C2E77" w:rsidRDefault="007C2E77" w:rsidP="008A679D">
            <w:pPr>
              <w:spacing w:after="0" w:line="240" w:lineRule="auto"/>
              <w:contextualSpacing/>
              <w:jc w:val="both"/>
              <w:rPr>
                <w:rFonts w:ascii="Times New Roman" w:hAnsi="Times New Roman" w:cs="Times New Roman"/>
                <w:sz w:val="18"/>
                <w:szCs w:val="18"/>
              </w:rPr>
            </w:pPr>
            <w:r w:rsidRPr="007C2E77">
              <w:rPr>
                <w:rFonts w:ascii="Times New Roman" w:hAnsi="Times New Roman" w:cs="Times New Roman"/>
                <w:sz w:val="18"/>
                <w:szCs w:val="18"/>
              </w:rPr>
              <w:t>297 500</w:t>
            </w:r>
          </w:p>
        </w:tc>
        <w:tc>
          <w:tcPr>
            <w:tcW w:w="851" w:type="dxa"/>
            <w:gridSpan w:val="2"/>
            <w:tcBorders>
              <w:top w:val="single" w:sz="6" w:space="0" w:color="000000"/>
              <w:left w:val="single" w:sz="6" w:space="0" w:color="000000"/>
              <w:bottom w:val="single" w:sz="6" w:space="0" w:color="000000"/>
              <w:right w:val="single" w:sz="4" w:space="0" w:color="auto"/>
            </w:tcBorders>
          </w:tcPr>
          <w:p w14:paraId="7334333B" w14:textId="3BA13CF4" w:rsidR="00ED4F5B" w:rsidRPr="007C2E77" w:rsidRDefault="007C2E77" w:rsidP="008A679D">
            <w:pPr>
              <w:spacing w:after="0" w:line="240" w:lineRule="auto"/>
              <w:contextualSpacing/>
              <w:jc w:val="both"/>
              <w:rPr>
                <w:rFonts w:ascii="Times New Roman" w:hAnsi="Times New Roman" w:cs="Times New Roman"/>
                <w:sz w:val="18"/>
                <w:szCs w:val="18"/>
              </w:rPr>
            </w:pPr>
            <w:r w:rsidRPr="007C2E77">
              <w:rPr>
                <w:rFonts w:ascii="Times New Roman" w:hAnsi="Times New Roman" w:cs="Times New Roman"/>
                <w:sz w:val="18"/>
                <w:szCs w:val="18"/>
              </w:rPr>
              <w:t>270725</w:t>
            </w:r>
            <w:r w:rsidR="00B04FE4">
              <w:rPr>
                <w:rFonts w:ascii="Times New Roman" w:hAnsi="Times New Roman" w:cs="Times New Roman"/>
                <w:sz w:val="18"/>
                <w:szCs w:val="18"/>
              </w:rPr>
              <w:t>,0</w:t>
            </w:r>
          </w:p>
        </w:tc>
        <w:tc>
          <w:tcPr>
            <w:tcW w:w="845" w:type="dxa"/>
            <w:tcBorders>
              <w:top w:val="single" w:sz="6" w:space="0" w:color="000000"/>
              <w:left w:val="single" w:sz="4" w:space="0" w:color="auto"/>
              <w:bottom w:val="single" w:sz="6" w:space="0" w:color="000000"/>
              <w:right w:val="single" w:sz="6" w:space="0" w:color="000000"/>
            </w:tcBorders>
          </w:tcPr>
          <w:p w14:paraId="237FF38E" w14:textId="5EB83796" w:rsidR="00ED4F5B" w:rsidRPr="00617E0E" w:rsidRDefault="007C2E77" w:rsidP="00ED4F5B">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270725,0</w:t>
            </w:r>
          </w:p>
        </w:tc>
      </w:tr>
      <w:tr w:rsidR="007C2E77" w:rsidRPr="00617E0E" w14:paraId="0C267BB3" w14:textId="1075341E" w:rsidTr="0083745E">
        <w:tc>
          <w:tcPr>
            <w:tcW w:w="367" w:type="dxa"/>
            <w:vMerge/>
            <w:tcBorders>
              <w:top w:val="single" w:sz="6" w:space="0" w:color="000000"/>
              <w:left w:val="single" w:sz="6" w:space="0" w:color="000000"/>
              <w:bottom w:val="single" w:sz="6" w:space="0" w:color="000000"/>
              <w:right w:val="single" w:sz="6" w:space="0" w:color="000000"/>
            </w:tcBorders>
            <w:vAlign w:val="center"/>
            <w:hideMark/>
          </w:tcPr>
          <w:p w14:paraId="3620B8E6"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1602" w:type="dxa"/>
            <w:vMerge/>
            <w:tcBorders>
              <w:top w:val="single" w:sz="6" w:space="0" w:color="000000"/>
              <w:left w:val="single" w:sz="6" w:space="0" w:color="000000"/>
              <w:bottom w:val="single" w:sz="6" w:space="0" w:color="000000"/>
              <w:right w:val="single" w:sz="6" w:space="0" w:color="000000"/>
            </w:tcBorders>
            <w:vAlign w:val="center"/>
            <w:hideMark/>
          </w:tcPr>
          <w:p w14:paraId="20621371"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1264" w:type="dxa"/>
            <w:tcBorders>
              <w:top w:val="single" w:sz="6" w:space="0" w:color="000000"/>
              <w:left w:val="single" w:sz="6" w:space="0" w:color="000000"/>
              <w:bottom w:val="single" w:sz="6" w:space="0" w:color="000000"/>
              <w:right w:val="single" w:sz="6" w:space="0" w:color="000000"/>
            </w:tcBorders>
            <w:hideMark/>
          </w:tcPr>
          <w:p w14:paraId="6D909F41"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В т.ч. региональный бюджет</w:t>
            </w:r>
          </w:p>
        </w:tc>
        <w:tc>
          <w:tcPr>
            <w:tcW w:w="1135" w:type="dxa"/>
            <w:tcBorders>
              <w:top w:val="single" w:sz="6" w:space="0" w:color="000000"/>
              <w:left w:val="single" w:sz="6" w:space="0" w:color="000000"/>
              <w:bottom w:val="single" w:sz="6" w:space="0" w:color="000000"/>
              <w:right w:val="single" w:sz="6" w:space="0" w:color="000000"/>
            </w:tcBorders>
            <w:hideMark/>
          </w:tcPr>
          <w:p w14:paraId="603A6C35"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500" w:type="dxa"/>
            <w:tcBorders>
              <w:top w:val="single" w:sz="6" w:space="0" w:color="000000"/>
              <w:left w:val="single" w:sz="6" w:space="0" w:color="000000"/>
              <w:bottom w:val="single" w:sz="6" w:space="0" w:color="000000"/>
              <w:right w:val="single" w:sz="6" w:space="0" w:color="000000"/>
            </w:tcBorders>
            <w:hideMark/>
          </w:tcPr>
          <w:p w14:paraId="3C56272A"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464" w:type="dxa"/>
            <w:vMerge/>
            <w:tcBorders>
              <w:top w:val="single" w:sz="6" w:space="0" w:color="000000"/>
              <w:left w:val="single" w:sz="6" w:space="0" w:color="000000"/>
              <w:bottom w:val="single" w:sz="6" w:space="0" w:color="000000"/>
              <w:right w:val="single" w:sz="6" w:space="0" w:color="000000"/>
            </w:tcBorders>
            <w:vAlign w:val="center"/>
            <w:hideMark/>
          </w:tcPr>
          <w:p w14:paraId="50293E0A"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747" w:type="dxa"/>
            <w:tcBorders>
              <w:top w:val="single" w:sz="6" w:space="0" w:color="000000"/>
              <w:left w:val="single" w:sz="6" w:space="0" w:color="000000"/>
              <w:bottom w:val="single" w:sz="6" w:space="0" w:color="000000"/>
              <w:right w:val="single" w:sz="6" w:space="0" w:color="000000"/>
            </w:tcBorders>
          </w:tcPr>
          <w:p w14:paraId="593DDFEC" w14:textId="62D08C13" w:rsidR="007C2E77" w:rsidRPr="00FA3211" w:rsidRDefault="00B04FE4" w:rsidP="007C2E77">
            <w:pPr>
              <w:spacing w:after="0" w:line="240" w:lineRule="auto"/>
              <w:contextualSpacing/>
              <w:jc w:val="both"/>
              <w:rPr>
                <w:rFonts w:ascii="Times New Roman" w:hAnsi="Times New Roman" w:cs="Times New Roman"/>
                <w:color w:val="FF0000"/>
                <w:sz w:val="18"/>
                <w:szCs w:val="18"/>
              </w:rPr>
            </w:pPr>
            <w:r w:rsidRPr="00B04FE4">
              <w:rPr>
                <w:rFonts w:ascii="Times New Roman" w:hAnsi="Times New Roman" w:cs="Times New Roman"/>
                <w:sz w:val="18"/>
                <w:szCs w:val="18"/>
              </w:rPr>
              <w:t>812 175</w:t>
            </w:r>
          </w:p>
        </w:tc>
        <w:tc>
          <w:tcPr>
            <w:tcW w:w="851" w:type="dxa"/>
            <w:tcBorders>
              <w:top w:val="single" w:sz="6" w:space="0" w:color="000000"/>
              <w:left w:val="single" w:sz="6" w:space="0" w:color="000000"/>
              <w:bottom w:val="single" w:sz="6" w:space="0" w:color="000000"/>
              <w:right w:val="single" w:sz="6" w:space="0" w:color="000000"/>
            </w:tcBorders>
            <w:hideMark/>
          </w:tcPr>
          <w:p w14:paraId="35C435DB"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0,00</w:t>
            </w:r>
          </w:p>
        </w:tc>
        <w:tc>
          <w:tcPr>
            <w:tcW w:w="850" w:type="dxa"/>
            <w:tcBorders>
              <w:top w:val="single" w:sz="6" w:space="0" w:color="000000"/>
              <w:left w:val="single" w:sz="6" w:space="0" w:color="000000"/>
              <w:bottom w:val="single" w:sz="6" w:space="0" w:color="000000"/>
              <w:right w:val="single" w:sz="6" w:space="0" w:color="000000"/>
            </w:tcBorders>
          </w:tcPr>
          <w:p w14:paraId="4352D339" w14:textId="1AB8BCC0" w:rsidR="007C2E77" w:rsidRPr="00FA3211" w:rsidRDefault="007C2E77" w:rsidP="007C2E77">
            <w:pPr>
              <w:spacing w:after="0" w:line="240" w:lineRule="auto"/>
              <w:contextualSpacing/>
              <w:jc w:val="both"/>
              <w:rPr>
                <w:rFonts w:ascii="Times New Roman" w:hAnsi="Times New Roman" w:cs="Times New Roman"/>
                <w:color w:val="FF0000"/>
                <w:sz w:val="18"/>
                <w:szCs w:val="18"/>
              </w:rPr>
            </w:pPr>
            <w:r w:rsidRPr="007C2E77">
              <w:rPr>
                <w:rFonts w:ascii="Times New Roman" w:hAnsi="Times New Roman" w:cs="Times New Roman"/>
                <w:sz w:val="18"/>
                <w:szCs w:val="18"/>
              </w:rPr>
              <w:t>270 725</w:t>
            </w:r>
          </w:p>
        </w:tc>
        <w:tc>
          <w:tcPr>
            <w:tcW w:w="851" w:type="dxa"/>
            <w:gridSpan w:val="2"/>
            <w:tcBorders>
              <w:top w:val="single" w:sz="6" w:space="0" w:color="000000"/>
              <w:left w:val="single" w:sz="6" w:space="0" w:color="000000"/>
              <w:bottom w:val="single" w:sz="6" w:space="0" w:color="000000"/>
              <w:right w:val="single" w:sz="4" w:space="0" w:color="auto"/>
            </w:tcBorders>
          </w:tcPr>
          <w:p w14:paraId="5B7E022E" w14:textId="3C428F5B" w:rsidR="007C2E77" w:rsidRPr="00FA3211" w:rsidRDefault="007C2E77" w:rsidP="007C2E77">
            <w:pPr>
              <w:spacing w:after="0" w:line="240" w:lineRule="auto"/>
              <w:contextualSpacing/>
              <w:jc w:val="both"/>
              <w:rPr>
                <w:rFonts w:ascii="Times New Roman" w:hAnsi="Times New Roman" w:cs="Times New Roman"/>
                <w:color w:val="FF0000"/>
                <w:sz w:val="18"/>
                <w:szCs w:val="18"/>
              </w:rPr>
            </w:pPr>
            <w:r w:rsidRPr="007C2E77">
              <w:rPr>
                <w:rFonts w:ascii="Times New Roman" w:hAnsi="Times New Roman" w:cs="Times New Roman"/>
                <w:sz w:val="18"/>
                <w:szCs w:val="18"/>
              </w:rPr>
              <w:t>270725</w:t>
            </w:r>
          </w:p>
        </w:tc>
        <w:tc>
          <w:tcPr>
            <w:tcW w:w="845" w:type="dxa"/>
            <w:tcBorders>
              <w:top w:val="single" w:sz="6" w:space="0" w:color="000000"/>
              <w:left w:val="single" w:sz="4" w:space="0" w:color="auto"/>
              <w:bottom w:val="single" w:sz="6" w:space="0" w:color="000000"/>
              <w:right w:val="single" w:sz="6" w:space="0" w:color="000000"/>
            </w:tcBorders>
          </w:tcPr>
          <w:p w14:paraId="7B5D1DA4" w14:textId="60827D29"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270725,0</w:t>
            </w:r>
          </w:p>
        </w:tc>
      </w:tr>
      <w:tr w:rsidR="007C2E77" w:rsidRPr="00617E0E" w14:paraId="7778AC6C" w14:textId="7643D601" w:rsidTr="0083745E">
        <w:tc>
          <w:tcPr>
            <w:tcW w:w="367" w:type="dxa"/>
            <w:vMerge/>
            <w:tcBorders>
              <w:top w:val="single" w:sz="6" w:space="0" w:color="000000"/>
              <w:left w:val="single" w:sz="6" w:space="0" w:color="000000"/>
              <w:bottom w:val="single" w:sz="6" w:space="0" w:color="000000"/>
              <w:right w:val="single" w:sz="6" w:space="0" w:color="000000"/>
            </w:tcBorders>
            <w:vAlign w:val="center"/>
            <w:hideMark/>
          </w:tcPr>
          <w:p w14:paraId="3B644577"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1602" w:type="dxa"/>
            <w:vMerge/>
            <w:tcBorders>
              <w:top w:val="single" w:sz="6" w:space="0" w:color="000000"/>
              <w:left w:val="single" w:sz="6" w:space="0" w:color="000000"/>
              <w:bottom w:val="single" w:sz="6" w:space="0" w:color="000000"/>
              <w:right w:val="single" w:sz="6" w:space="0" w:color="000000"/>
            </w:tcBorders>
            <w:vAlign w:val="center"/>
            <w:hideMark/>
          </w:tcPr>
          <w:p w14:paraId="10C9ABFE"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1264" w:type="dxa"/>
            <w:tcBorders>
              <w:top w:val="single" w:sz="6" w:space="0" w:color="000000"/>
              <w:left w:val="single" w:sz="6" w:space="0" w:color="000000"/>
              <w:bottom w:val="single" w:sz="6" w:space="0" w:color="000000"/>
              <w:right w:val="single" w:sz="6" w:space="0" w:color="000000"/>
            </w:tcBorders>
            <w:hideMark/>
          </w:tcPr>
          <w:p w14:paraId="23D7E6DF"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местный бюджет</w:t>
            </w:r>
          </w:p>
        </w:tc>
        <w:tc>
          <w:tcPr>
            <w:tcW w:w="1135" w:type="dxa"/>
            <w:tcBorders>
              <w:top w:val="single" w:sz="6" w:space="0" w:color="000000"/>
              <w:left w:val="single" w:sz="6" w:space="0" w:color="000000"/>
              <w:bottom w:val="single" w:sz="6" w:space="0" w:color="000000"/>
              <w:right w:val="single" w:sz="6" w:space="0" w:color="000000"/>
            </w:tcBorders>
            <w:hideMark/>
          </w:tcPr>
          <w:p w14:paraId="2CC0CA4F"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500" w:type="dxa"/>
            <w:tcBorders>
              <w:top w:val="single" w:sz="6" w:space="0" w:color="000000"/>
              <w:left w:val="single" w:sz="6" w:space="0" w:color="000000"/>
              <w:bottom w:val="single" w:sz="6" w:space="0" w:color="000000"/>
              <w:right w:val="single" w:sz="6" w:space="0" w:color="000000"/>
            </w:tcBorders>
            <w:hideMark/>
          </w:tcPr>
          <w:p w14:paraId="7B1E159B"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464" w:type="dxa"/>
            <w:tcBorders>
              <w:top w:val="single" w:sz="6" w:space="0" w:color="000000"/>
              <w:left w:val="single" w:sz="6" w:space="0" w:color="000000"/>
              <w:bottom w:val="single" w:sz="6" w:space="0" w:color="000000"/>
              <w:right w:val="single" w:sz="6" w:space="0" w:color="000000"/>
            </w:tcBorders>
            <w:hideMark/>
          </w:tcPr>
          <w:p w14:paraId="4C2FE480"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747" w:type="dxa"/>
            <w:tcBorders>
              <w:top w:val="single" w:sz="6" w:space="0" w:color="000000"/>
              <w:left w:val="single" w:sz="6" w:space="0" w:color="000000"/>
              <w:bottom w:val="single" w:sz="6" w:space="0" w:color="000000"/>
              <w:right w:val="single" w:sz="6" w:space="0" w:color="000000"/>
            </w:tcBorders>
          </w:tcPr>
          <w:p w14:paraId="645DF2D1" w14:textId="3DBF3CAC" w:rsidR="007C2E77" w:rsidRPr="00B04FE4" w:rsidRDefault="00B04FE4" w:rsidP="007C2E77">
            <w:pPr>
              <w:spacing w:after="0" w:line="240" w:lineRule="auto"/>
              <w:contextualSpacing/>
              <w:jc w:val="both"/>
              <w:rPr>
                <w:rFonts w:ascii="Times New Roman" w:hAnsi="Times New Roman" w:cs="Times New Roman"/>
                <w:sz w:val="18"/>
                <w:szCs w:val="18"/>
              </w:rPr>
            </w:pPr>
            <w:r w:rsidRPr="00B04FE4">
              <w:rPr>
                <w:rFonts w:ascii="Times New Roman" w:hAnsi="Times New Roman" w:cs="Times New Roman"/>
                <w:sz w:val="18"/>
                <w:szCs w:val="18"/>
              </w:rPr>
              <w:t>315 775</w:t>
            </w:r>
          </w:p>
        </w:tc>
        <w:tc>
          <w:tcPr>
            <w:tcW w:w="851" w:type="dxa"/>
            <w:tcBorders>
              <w:top w:val="single" w:sz="6" w:space="0" w:color="000000"/>
              <w:left w:val="single" w:sz="6" w:space="0" w:color="000000"/>
              <w:bottom w:val="single" w:sz="6" w:space="0" w:color="000000"/>
              <w:right w:val="single" w:sz="6" w:space="0" w:color="000000"/>
            </w:tcBorders>
            <w:hideMark/>
          </w:tcPr>
          <w:p w14:paraId="0339207C" w14:textId="63A1E3A3"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lang w:val="en-US"/>
              </w:rPr>
              <w:t>289000</w:t>
            </w:r>
            <w:r>
              <w:rPr>
                <w:rFonts w:ascii="Times New Roman" w:hAnsi="Times New Roman" w:cs="Times New Roman"/>
                <w:color w:val="000000" w:themeColor="text1"/>
                <w:sz w:val="18"/>
                <w:szCs w:val="18"/>
              </w:rPr>
              <w:t>,00</w:t>
            </w:r>
          </w:p>
        </w:tc>
        <w:tc>
          <w:tcPr>
            <w:tcW w:w="850" w:type="dxa"/>
            <w:tcBorders>
              <w:top w:val="single" w:sz="6" w:space="0" w:color="000000"/>
              <w:left w:val="single" w:sz="6" w:space="0" w:color="000000"/>
              <w:bottom w:val="single" w:sz="6" w:space="0" w:color="000000"/>
              <w:right w:val="single" w:sz="6" w:space="0" w:color="000000"/>
            </w:tcBorders>
          </w:tcPr>
          <w:p w14:paraId="419FDF62" w14:textId="383F74C8" w:rsidR="007C2E77" w:rsidRPr="00FA3211" w:rsidRDefault="007C2E77" w:rsidP="007C2E77">
            <w:pPr>
              <w:spacing w:after="0" w:line="240" w:lineRule="auto"/>
              <w:contextualSpacing/>
              <w:jc w:val="both"/>
              <w:rPr>
                <w:rFonts w:ascii="Times New Roman" w:hAnsi="Times New Roman" w:cs="Times New Roman"/>
                <w:color w:val="FF0000"/>
                <w:sz w:val="18"/>
                <w:szCs w:val="18"/>
              </w:rPr>
            </w:pPr>
            <w:r w:rsidRPr="007C2E77">
              <w:rPr>
                <w:rFonts w:ascii="Times New Roman" w:hAnsi="Times New Roman" w:cs="Times New Roman"/>
                <w:sz w:val="18"/>
                <w:szCs w:val="18"/>
              </w:rPr>
              <w:t>26 775</w:t>
            </w:r>
          </w:p>
        </w:tc>
        <w:tc>
          <w:tcPr>
            <w:tcW w:w="851" w:type="dxa"/>
            <w:gridSpan w:val="2"/>
            <w:tcBorders>
              <w:top w:val="single" w:sz="6" w:space="0" w:color="000000"/>
              <w:left w:val="single" w:sz="6" w:space="0" w:color="000000"/>
              <w:bottom w:val="single" w:sz="6" w:space="0" w:color="000000"/>
              <w:right w:val="single" w:sz="4" w:space="0" w:color="auto"/>
            </w:tcBorders>
          </w:tcPr>
          <w:p w14:paraId="2D497E22" w14:textId="7ACC1BC8" w:rsidR="007C2E77" w:rsidRPr="00FA3211" w:rsidRDefault="007C2E77" w:rsidP="007C2E77">
            <w:pPr>
              <w:spacing w:after="0" w:line="240" w:lineRule="auto"/>
              <w:contextualSpacing/>
              <w:jc w:val="both"/>
              <w:rPr>
                <w:rFonts w:ascii="Times New Roman" w:hAnsi="Times New Roman" w:cs="Times New Roman"/>
                <w:color w:val="FF0000"/>
                <w:sz w:val="18"/>
                <w:szCs w:val="18"/>
              </w:rPr>
            </w:pPr>
            <w:r w:rsidRPr="007C2E77">
              <w:rPr>
                <w:rFonts w:ascii="Times New Roman" w:hAnsi="Times New Roman" w:cs="Times New Roman"/>
                <w:sz w:val="18"/>
                <w:szCs w:val="18"/>
              </w:rPr>
              <w:t>0,00</w:t>
            </w:r>
          </w:p>
        </w:tc>
        <w:tc>
          <w:tcPr>
            <w:tcW w:w="845" w:type="dxa"/>
            <w:tcBorders>
              <w:top w:val="single" w:sz="6" w:space="0" w:color="000000"/>
              <w:left w:val="single" w:sz="4" w:space="0" w:color="auto"/>
              <w:bottom w:val="single" w:sz="6" w:space="0" w:color="000000"/>
              <w:right w:val="single" w:sz="6" w:space="0" w:color="000000"/>
            </w:tcBorders>
          </w:tcPr>
          <w:p w14:paraId="2375DDF9" w14:textId="35F4972F"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0,00</w:t>
            </w:r>
          </w:p>
        </w:tc>
      </w:tr>
      <w:tr w:rsidR="007C2E77" w:rsidRPr="00617E0E" w14:paraId="0E7E990C" w14:textId="70EFB6A0" w:rsidTr="0083745E">
        <w:tc>
          <w:tcPr>
            <w:tcW w:w="367" w:type="dxa"/>
            <w:vMerge w:val="restart"/>
            <w:tcBorders>
              <w:top w:val="single" w:sz="6" w:space="0" w:color="000000"/>
              <w:left w:val="single" w:sz="6" w:space="0" w:color="000000"/>
              <w:bottom w:val="single" w:sz="6" w:space="0" w:color="000000"/>
              <w:right w:val="single" w:sz="6" w:space="0" w:color="000000"/>
            </w:tcBorders>
            <w:hideMark/>
          </w:tcPr>
          <w:p w14:paraId="6B7BB5C6"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6</w:t>
            </w:r>
          </w:p>
        </w:tc>
        <w:tc>
          <w:tcPr>
            <w:tcW w:w="1602" w:type="dxa"/>
            <w:vMerge w:val="restart"/>
            <w:tcBorders>
              <w:top w:val="single" w:sz="6" w:space="0" w:color="000000"/>
              <w:left w:val="single" w:sz="6" w:space="0" w:color="000000"/>
              <w:bottom w:val="single" w:sz="6" w:space="0" w:color="000000"/>
              <w:right w:val="single" w:sz="6" w:space="0" w:color="000000"/>
            </w:tcBorders>
            <w:hideMark/>
          </w:tcPr>
          <w:p w14:paraId="03F96797"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xml:space="preserve">Основное мероприятие 4 подпрограммы 1 Создание условий для повышения </w:t>
            </w:r>
            <w:r w:rsidRPr="00617E0E">
              <w:rPr>
                <w:rFonts w:ascii="Times New Roman" w:hAnsi="Times New Roman" w:cs="Times New Roman"/>
                <w:color w:val="000000" w:themeColor="text1"/>
                <w:sz w:val="18"/>
                <w:szCs w:val="18"/>
              </w:rPr>
              <w:lastRenderedPageBreak/>
              <w:t>качества муниципального управления (обеспечение деятельности администрации округа)</w:t>
            </w:r>
          </w:p>
        </w:tc>
        <w:tc>
          <w:tcPr>
            <w:tcW w:w="1264" w:type="dxa"/>
            <w:tcBorders>
              <w:top w:val="single" w:sz="6" w:space="0" w:color="000000"/>
              <w:left w:val="single" w:sz="6" w:space="0" w:color="000000"/>
              <w:bottom w:val="single" w:sz="6" w:space="0" w:color="000000"/>
              <w:right w:val="single" w:sz="6" w:space="0" w:color="000000"/>
            </w:tcBorders>
            <w:hideMark/>
          </w:tcPr>
          <w:p w14:paraId="1207CCAC"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lastRenderedPageBreak/>
              <w:t>Всего</w:t>
            </w:r>
          </w:p>
        </w:tc>
        <w:tc>
          <w:tcPr>
            <w:tcW w:w="1135" w:type="dxa"/>
            <w:tcBorders>
              <w:top w:val="single" w:sz="6" w:space="0" w:color="000000"/>
              <w:left w:val="single" w:sz="6" w:space="0" w:color="000000"/>
              <w:bottom w:val="single" w:sz="6" w:space="0" w:color="000000"/>
              <w:right w:val="single" w:sz="6" w:space="0" w:color="000000"/>
            </w:tcBorders>
            <w:hideMark/>
          </w:tcPr>
          <w:p w14:paraId="50439A88"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500" w:type="dxa"/>
            <w:tcBorders>
              <w:top w:val="single" w:sz="6" w:space="0" w:color="000000"/>
              <w:left w:val="single" w:sz="6" w:space="0" w:color="000000"/>
              <w:bottom w:val="single" w:sz="6" w:space="0" w:color="000000"/>
              <w:right w:val="single" w:sz="6" w:space="0" w:color="000000"/>
            </w:tcBorders>
            <w:hideMark/>
          </w:tcPr>
          <w:p w14:paraId="4C8C2826"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464" w:type="dxa"/>
            <w:tcBorders>
              <w:top w:val="single" w:sz="6" w:space="0" w:color="000000"/>
              <w:left w:val="single" w:sz="6" w:space="0" w:color="000000"/>
              <w:bottom w:val="single" w:sz="6" w:space="0" w:color="000000"/>
              <w:right w:val="single" w:sz="6" w:space="0" w:color="000000"/>
            </w:tcBorders>
            <w:hideMark/>
          </w:tcPr>
          <w:p w14:paraId="37ED245B"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747" w:type="dxa"/>
            <w:tcBorders>
              <w:top w:val="single" w:sz="6" w:space="0" w:color="000000"/>
              <w:left w:val="single" w:sz="6" w:space="0" w:color="000000"/>
              <w:bottom w:val="single" w:sz="6" w:space="0" w:color="000000"/>
              <w:right w:val="single" w:sz="6" w:space="0" w:color="000000"/>
            </w:tcBorders>
          </w:tcPr>
          <w:p w14:paraId="1F9875C7" w14:textId="5A7FBDAD" w:rsidR="007C2E77" w:rsidRPr="00A11541" w:rsidRDefault="00B04FE4" w:rsidP="007C2E77">
            <w:pPr>
              <w:spacing w:after="0" w:line="240" w:lineRule="auto"/>
              <w:contextualSpacing/>
              <w:jc w:val="both"/>
              <w:rPr>
                <w:rFonts w:ascii="Times New Roman" w:hAnsi="Times New Roman" w:cs="Times New Roman"/>
                <w:sz w:val="18"/>
                <w:szCs w:val="18"/>
              </w:rPr>
            </w:pPr>
            <w:r w:rsidRPr="00A11541">
              <w:rPr>
                <w:rFonts w:ascii="Times New Roman" w:hAnsi="Times New Roman" w:cs="Times New Roman"/>
                <w:sz w:val="18"/>
                <w:szCs w:val="18"/>
              </w:rPr>
              <w:t>45</w:t>
            </w:r>
            <w:r w:rsidR="00994446" w:rsidRPr="00A11541">
              <w:rPr>
                <w:rFonts w:ascii="Times New Roman" w:hAnsi="Times New Roman" w:cs="Times New Roman"/>
                <w:sz w:val="18"/>
                <w:szCs w:val="18"/>
              </w:rPr>
              <w:t>4</w:t>
            </w:r>
            <w:r w:rsidRPr="00A11541">
              <w:rPr>
                <w:rFonts w:ascii="Times New Roman" w:hAnsi="Times New Roman" w:cs="Times New Roman"/>
                <w:sz w:val="18"/>
                <w:szCs w:val="18"/>
              </w:rPr>
              <w:t> </w:t>
            </w:r>
            <w:r w:rsidR="00994446" w:rsidRPr="00A11541">
              <w:rPr>
                <w:rFonts w:ascii="Times New Roman" w:hAnsi="Times New Roman" w:cs="Times New Roman"/>
                <w:sz w:val="18"/>
                <w:szCs w:val="18"/>
              </w:rPr>
              <w:t>027</w:t>
            </w:r>
            <w:r w:rsidRPr="00A11541">
              <w:rPr>
                <w:rFonts w:ascii="Times New Roman" w:hAnsi="Times New Roman" w:cs="Times New Roman"/>
                <w:sz w:val="18"/>
                <w:szCs w:val="18"/>
              </w:rPr>
              <w:t> 8</w:t>
            </w:r>
            <w:r w:rsidR="00994446" w:rsidRPr="00A11541">
              <w:rPr>
                <w:rFonts w:ascii="Times New Roman" w:hAnsi="Times New Roman" w:cs="Times New Roman"/>
                <w:sz w:val="18"/>
                <w:szCs w:val="18"/>
              </w:rPr>
              <w:t>91</w:t>
            </w:r>
            <w:r w:rsidRPr="00A11541">
              <w:rPr>
                <w:rFonts w:ascii="Times New Roman" w:hAnsi="Times New Roman" w:cs="Times New Roman"/>
                <w:sz w:val="18"/>
                <w:szCs w:val="18"/>
              </w:rPr>
              <w:t>,</w:t>
            </w:r>
            <w:r w:rsidR="00994446" w:rsidRPr="00A11541">
              <w:rPr>
                <w:rFonts w:ascii="Times New Roman" w:hAnsi="Times New Roman" w:cs="Times New Roman"/>
                <w:sz w:val="18"/>
                <w:szCs w:val="18"/>
              </w:rPr>
              <w:t>92</w:t>
            </w:r>
          </w:p>
        </w:tc>
        <w:tc>
          <w:tcPr>
            <w:tcW w:w="851" w:type="dxa"/>
            <w:tcBorders>
              <w:top w:val="single" w:sz="6" w:space="0" w:color="000000"/>
              <w:left w:val="single" w:sz="6" w:space="0" w:color="000000"/>
              <w:bottom w:val="single" w:sz="6" w:space="0" w:color="000000"/>
              <w:right w:val="single" w:sz="6" w:space="0" w:color="000000"/>
            </w:tcBorders>
            <w:hideMark/>
          </w:tcPr>
          <w:p w14:paraId="36EB080B" w14:textId="64E2001D" w:rsidR="007C2E77" w:rsidRPr="00A11541" w:rsidRDefault="007C2E77" w:rsidP="007C2E77">
            <w:pPr>
              <w:spacing w:after="0" w:line="240" w:lineRule="auto"/>
              <w:contextualSpacing/>
              <w:jc w:val="both"/>
              <w:rPr>
                <w:rFonts w:ascii="Times New Roman" w:hAnsi="Times New Roman" w:cs="Times New Roman"/>
                <w:sz w:val="18"/>
                <w:szCs w:val="18"/>
              </w:rPr>
            </w:pPr>
            <w:r w:rsidRPr="00A11541">
              <w:rPr>
                <w:rFonts w:ascii="Times New Roman" w:hAnsi="Times New Roman" w:cs="Times New Roman"/>
                <w:sz w:val="18"/>
                <w:szCs w:val="18"/>
              </w:rPr>
              <w:t>135</w:t>
            </w:r>
            <w:r w:rsidR="00994446" w:rsidRPr="00A11541">
              <w:rPr>
                <w:rFonts w:ascii="Times New Roman" w:hAnsi="Times New Roman" w:cs="Times New Roman"/>
                <w:sz w:val="18"/>
                <w:szCs w:val="18"/>
              </w:rPr>
              <w:t> 489 534,24</w:t>
            </w:r>
          </w:p>
        </w:tc>
        <w:tc>
          <w:tcPr>
            <w:tcW w:w="850" w:type="dxa"/>
            <w:tcBorders>
              <w:top w:val="single" w:sz="6" w:space="0" w:color="000000"/>
              <w:left w:val="single" w:sz="6" w:space="0" w:color="000000"/>
              <w:bottom w:val="single" w:sz="6" w:space="0" w:color="000000"/>
              <w:right w:val="single" w:sz="6" w:space="0" w:color="000000"/>
            </w:tcBorders>
          </w:tcPr>
          <w:p w14:paraId="71A06309" w14:textId="0F06E36D" w:rsidR="007C2E77" w:rsidRPr="004B51FB" w:rsidRDefault="00150E7C" w:rsidP="007C2E77">
            <w:pPr>
              <w:spacing w:after="0" w:line="240" w:lineRule="auto"/>
              <w:contextualSpacing/>
              <w:jc w:val="both"/>
              <w:rPr>
                <w:rFonts w:ascii="Times New Roman" w:hAnsi="Times New Roman" w:cs="Times New Roman"/>
                <w:sz w:val="18"/>
                <w:szCs w:val="18"/>
              </w:rPr>
            </w:pPr>
            <w:r>
              <w:rPr>
                <w:rFonts w:ascii="Times New Roman" w:hAnsi="Times New Roman" w:cs="Times New Roman"/>
                <w:sz w:val="18"/>
                <w:szCs w:val="18"/>
              </w:rPr>
              <w:t>131 831 439,05</w:t>
            </w:r>
          </w:p>
        </w:tc>
        <w:tc>
          <w:tcPr>
            <w:tcW w:w="851" w:type="dxa"/>
            <w:gridSpan w:val="2"/>
            <w:tcBorders>
              <w:top w:val="single" w:sz="6" w:space="0" w:color="000000"/>
              <w:left w:val="single" w:sz="6" w:space="0" w:color="000000"/>
              <w:bottom w:val="single" w:sz="6" w:space="0" w:color="000000"/>
              <w:right w:val="single" w:sz="4" w:space="0" w:color="auto"/>
            </w:tcBorders>
          </w:tcPr>
          <w:p w14:paraId="310456B1" w14:textId="0E5BEC57" w:rsidR="007C2E77" w:rsidRPr="004B51FB" w:rsidRDefault="00150E7C" w:rsidP="007C2E77">
            <w:pPr>
              <w:spacing w:after="0" w:line="240" w:lineRule="auto"/>
              <w:contextualSpacing/>
              <w:jc w:val="both"/>
              <w:rPr>
                <w:rFonts w:ascii="Times New Roman" w:hAnsi="Times New Roman" w:cs="Times New Roman"/>
                <w:sz w:val="18"/>
                <w:szCs w:val="18"/>
              </w:rPr>
            </w:pPr>
            <w:r>
              <w:rPr>
                <w:rFonts w:ascii="Times New Roman" w:hAnsi="Times New Roman" w:cs="Times New Roman"/>
                <w:sz w:val="18"/>
                <w:szCs w:val="18"/>
              </w:rPr>
              <w:t>93 984 419,2</w:t>
            </w:r>
          </w:p>
        </w:tc>
        <w:tc>
          <w:tcPr>
            <w:tcW w:w="845" w:type="dxa"/>
            <w:tcBorders>
              <w:top w:val="single" w:sz="6" w:space="0" w:color="000000"/>
              <w:left w:val="single" w:sz="4" w:space="0" w:color="auto"/>
              <w:bottom w:val="single" w:sz="6" w:space="0" w:color="000000"/>
              <w:right w:val="single" w:sz="6" w:space="0" w:color="000000"/>
            </w:tcBorders>
          </w:tcPr>
          <w:p w14:paraId="373E0020" w14:textId="1E61462B" w:rsidR="007C2E77" w:rsidRPr="00617E0E" w:rsidRDefault="00150E7C" w:rsidP="007C2E77">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92 722 499,43</w:t>
            </w:r>
          </w:p>
        </w:tc>
      </w:tr>
      <w:tr w:rsidR="007C2E77" w:rsidRPr="00617E0E" w14:paraId="3941F947" w14:textId="1FC7BFFE" w:rsidTr="0083745E">
        <w:tc>
          <w:tcPr>
            <w:tcW w:w="367" w:type="dxa"/>
            <w:vMerge/>
            <w:tcBorders>
              <w:top w:val="single" w:sz="6" w:space="0" w:color="000000"/>
              <w:left w:val="single" w:sz="6" w:space="0" w:color="000000"/>
              <w:bottom w:val="single" w:sz="6" w:space="0" w:color="000000"/>
              <w:right w:val="single" w:sz="6" w:space="0" w:color="000000"/>
            </w:tcBorders>
            <w:vAlign w:val="center"/>
            <w:hideMark/>
          </w:tcPr>
          <w:p w14:paraId="29C2258C"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1602" w:type="dxa"/>
            <w:vMerge/>
            <w:tcBorders>
              <w:top w:val="single" w:sz="6" w:space="0" w:color="000000"/>
              <w:left w:val="single" w:sz="6" w:space="0" w:color="000000"/>
              <w:bottom w:val="single" w:sz="6" w:space="0" w:color="000000"/>
              <w:right w:val="single" w:sz="6" w:space="0" w:color="000000"/>
            </w:tcBorders>
            <w:vAlign w:val="center"/>
            <w:hideMark/>
          </w:tcPr>
          <w:p w14:paraId="18272A94"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1264" w:type="dxa"/>
            <w:tcBorders>
              <w:top w:val="single" w:sz="6" w:space="0" w:color="000000"/>
              <w:left w:val="single" w:sz="6" w:space="0" w:color="000000"/>
              <w:bottom w:val="single" w:sz="6" w:space="0" w:color="000000"/>
              <w:right w:val="single" w:sz="6" w:space="0" w:color="000000"/>
            </w:tcBorders>
            <w:hideMark/>
          </w:tcPr>
          <w:p w14:paraId="31992484"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В т.ч. региональный бюджет</w:t>
            </w:r>
          </w:p>
        </w:tc>
        <w:tc>
          <w:tcPr>
            <w:tcW w:w="1135" w:type="dxa"/>
            <w:tcBorders>
              <w:top w:val="single" w:sz="6" w:space="0" w:color="000000"/>
              <w:left w:val="single" w:sz="6" w:space="0" w:color="000000"/>
              <w:bottom w:val="single" w:sz="6" w:space="0" w:color="000000"/>
              <w:right w:val="single" w:sz="6" w:space="0" w:color="000000"/>
            </w:tcBorders>
            <w:hideMark/>
          </w:tcPr>
          <w:p w14:paraId="5B1AB0FF"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500" w:type="dxa"/>
            <w:tcBorders>
              <w:top w:val="single" w:sz="6" w:space="0" w:color="000000"/>
              <w:left w:val="single" w:sz="6" w:space="0" w:color="000000"/>
              <w:bottom w:val="single" w:sz="6" w:space="0" w:color="000000"/>
              <w:right w:val="single" w:sz="6" w:space="0" w:color="000000"/>
            </w:tcBorders>
            <w:hideMark/>
          </w:tcPr>
          <w:p w14:paraId="2A0506B2"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464" w:type="dxa"/>
            <w:tcBorders>
              <w:top w:val="single" w:sz="6" w:space="0" w:color="000000"/>
              <w:left w:val="single" w:sz="6" w:space="0" w:color="000000"/>
              <w:bottom w:val="single" w:sz="6" w:space="0" w:color="000000"/>
              <w:right w:val="single" w:sz="6" w:space="0" w:color="000000"/>
            </w:tcBorders>
            <w:hideMark/>
          </w:tcPr>
          <w:p w14:paraId="1DDEAF43"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747" w:type="dxa"/>
            <w:tcBorders>
              <w:top w:val="single" w:sz="6" w:space="0" w:color="000000"/>
              <w:left w:val="single" w:sz="6" w:space="0" w:color="000000"/>
              <w:bottom w:val="single" w:sz="6" w:space="0" w:color="000000"/>
              <w:right w:val="single" w:sz="6" w:space="0" w:color="000000"/>
            </w:tcBorders>
          </w:tcPr>
          <w:p w14:paraId="02F65398" w14:textId="1215A46B" w:rsidR="007C2E77" w:rsidRPr="00FA3211" w:rsidRDefault="00B04FE4" w:rsidP="007C2E77">
            <w:pPr>
              <w:spacing w:after="0" w:line="240" w:lineRule="auto"/>
              <w:contextualSpacing/>
              <w:jc w:val="both"/>
              <w:rPr>
                <w:rFonts w:ascii="Times New Roman" w:hAnsi="Times New Roman" w:cs="Times New Roman"/>
                <w:color w:val="FF0000"/>
                <w:sz w:val="18"/>
                <w:szCs w:val="18"/>
              </w:rPr>
            </w:pPr>
            <w:r w:rsidRPr="00B04FE4">
              <w:rPr>
                <w:rFonts w:ascii="Times New Roman" w:hAnsi="Times New Roman" w:cs="Times New Roman"/>
                <w:sz w:val="18"/>
                <w:szCs w:val="18"/>
              </w:rPr>
              <w:t>40 211 412,51</w:t>
            </w:r>
          </w:p>
        </w:tc>
        <w:tc>
          <w:tcPr>
            <w:tcW w:w="851" w:type="dxa"/>
            <w:tcBorders>
              <w:top w:val="single" w:sz="6" w:space="0" w:color="000000"/>
              <w:left w:val="single" w:sz="6" w:space="0" w:color="000000"/>
              <w:bottom w:val="single" w:sz="6" w:space="0" w:color="000000"/>
              <w:right w:val="single" w:sz="6" w:space="0" w:color="000000"/>
            </w:tcBorders>
            <w:hideMark/>
          </w:tcPr>
          <w:p w14:paraId="3EF18ED0" w14:textId="63BCF8F4"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8</w:t>
            </w:r>
            <w:r w:rsidR="00E15D70">
              <w:rPr>
                <w:rFonts w:ascii="Times New Roman" w:hAnsi="Times New Roman" w:cs="Times New Roman"/>
                <w:color w:val="000000" w:themeColor="text1"/>
                <w:sz w:val="18"/>
                <w:szCs w:val="18"/>
              </w:rPr>
              <w:t xml:space="preserve"> </w:t>
            </w:r>
            <w:r>
              <w:rPr>
                <w:rFonts w:ascii="Times New Roman" w:hAnsi="Times New Roman" w:cs="Times New Roman"/>
                <w:color w:val="000000" w:themeColor="text1"/>
                <w:sz w:val="18"/>
                <w:szCs w:val="18"/>
              </w:rPr>
              <w:t>971</w:t>
            </w:r>
            <w:r w:rsidR="00E15D70">
              <w:rPr>
                <w:rFonts w:ascii="Times New Roman" w:hAnsi="Times New Roman" w:cs="Times New Roman"/>
                <w:color w:val="000000" w:themeColor="text1"/>
                <w:sz w:val="18"/>
                <w:szCs w:val="18"/>
              </w:rPr>
              <w:t xml:space="preserve"> </w:t>
            </w:r>
            <w:r>
              <w:rPr>
                <w:rFonts w:ascii="Times New Roman" w:hAnsi="Times New Roman" w:cs="Times New Roman"/>
                <w:color w:val="000000" w:themeColor="text1"/>
                <w:sz w:val="18"/>
                <w:szCs w:val="18"/>
              </w:rPr>
              <w:t>790,57</w:t>
            </w:r>
          </w:p>
        </w:tc>
        <w:tc>
          <w:tcPr>
            <w:tcW w:w="850" w:type="dxa"/>
            <w:tcBorders>
              <w:top w:val="single" w:sz="6" w:space="0" w:color="000000"/>
              <w:left w:val="single" w:sz="6" w:space="0" w:color="000000"/>
              <w:bottom w:val="single" w:sz="6" w:space="0" w:color="000000"/>
              <w:right w:val="single" w:sz="6" w:space="0" w:color="000000"/>
            </w:tcBorders>
          </w:tcPr>
          <w:p w14:paraId="54009BED" w14:textId="51B050B3" w:rsidR="007C2E77" w:rsidRPr="00AD3EEB" w:rsidRDefault="00150E7C" w:rsidP="007C2E77">
            <w:pPr>
              <w:spacing w:after="0" w:line="240" w:lineRule="auto"/>
              <w:contextualSpacing/>
              <w:jc w:val="both"/>
              <w:rPr>
                <w:rFonts w:ascii="Times New Roman" w:hAnsi="Times New Roman" w:cs="Times New Roman"/>
                <w:sz w:val="18"/>
                <w:szCs w:val="18"/>
              </w:rPr>
            </w:pPr>
            <w:r w:rsidRPr="00AD3EEB">
              <w:rPr>
                <w:rFonts w:ascii="Times New Roman" w:hAnsi="Times New Roman" w:cs="Times New Roman"/>
                <w:sz w:val="18"/>
                <w:szCs w:val="18"/>
              </w:rPr>
              <w:t>11 823 073,98</w:t>
            </w:r>
          </w:p>
        </w:tc>
        <w:tc>
          <w:tcPr>
            <w:tcW w:w="851" w:type="dxa"/>
            <w:gridSpan w:val="2"/>
            <w:tcBorders>
              <w:top w:val="single" w:sz="6" w:space="0" w:color="000000"/>
              <w:left w:val="single" w:sz="6" w:space="0" w:color="000000"/>
              <w:bottom w:val="single" w:sz="6" w:space="0" w:color="000000"/>
              <w:right w:val="single" w:sz="4" w:space="0" w:color="auto"/>
            </w:tcBorders>
          </w:tcPr>
          <w:p w14:paraId="366AC630" w14:textId="243107C9" w:rsidR="007C2E77" w:rsidRPr="00AD3EEB" w:rsidRDefault="00150E7C" w:rsidP="007C2E77">
            <w:pPr>
              <w:spacing w:after="0" w:line="240" w:lineRule="auto"/>
              <w:contextualSpacing/>
              <w:jc w:val="both"/>
              <w:rPr>
                <w:rFonts w:ascii="Times New Roman" w:hAnsi="Times New Roman" w:cs="Times New Roman"/>
                <w:sz w:val="18"/>
                <w:szCs w:val="18"/>
              </w:rPr>
            </w:pPr>
            <w:r w:rsidRPr="00AD3EEB">
              <w:rPr>
                <w:rFonts w:ascii="Times New Roman" w:hAnsi="Times New Roman" w:cs="Times New Roman"/>
                <w:sz w:val="18"/>
                <w:szCs w:val="18"/>
              </w:rPr>
              <w:t>9 708 273,98</w:t>
            </w:r>
          </w:p>
        </w:tc>
        <w:tc>
          <w:tcPr>
            <w:tcW w:w="845" w:type="dxa"/>
            <w:tcBorders>
              <w:top w:val="single" w:sz="6" w:space="0" w:color="000000"/>
              <w:left w:val="single" w:sz="4" w:space="0" w:color="auto"/>
              <w:bottom w:val="single" w:sz="6" w:space="0" w:color="000000"/>
              <w:right w:val="single" w:sz="6" w:space="0" w:color="000000"/>
            </w:tcBorders>
          </w:tcPr>
          <w:p w14:paraId="4D1D36A2" w14:textId="62E4E733" w:rsidR="007C2E77" w:rsidRPr="00617E0E" w:rsidRDefault="00AD3EEB" w:rsidP="007C2E77">
            <w:pPr>
              <w:spacing w:after="0" w:line="240" w:lineRule="auto"/>
              <w:contextualSpacing/>
              <w:jc w:val="both"/>
              <w:rPr>
                <w:rFonts w:ascii="Times New Roman" w:hAnsi="Times New Roman" w:cs="Times New Roman"/>
                <w:color w:val="000000" w:themeColor="text1"/>
                <w:sz w:val="18"/>
                <w:szCs w:val="18"/>
              </w:rPr>
            </w:pPr>
            <w:r w:rsidRPr="00AD3EEB">
              <w:rPr>
                <w:rFonts w:ascii="Times New Roman" w:hAnsi="Times New Roman" w:cs="Times New Roman"/>
                <w:color w:val="000000" w:themeColor="text1"/>
                <w:sz w:val="18"/>
                <w:szCs w:val="18"/>
              </w:rPr>
              <w:t>9 708 273,98</w:t>
            </w:r>
          </w:p>
        </w:tc>
      </w:tr>
      <w:tr w:rsidR="007C2E77" w:rsidRPr="00617E0E" w14:paraId="17941982" w14:textId="2343A6D0" w:rsidTr="0083745E">
        <w:tc>
          <w:tcPr>
            <w:tcW w:w="367" w:type="dxa"/>
            <w:vMerge/>
            <w:tcBorders>
              <w:top w:val="single" w:sz="6" w:space="0" w:color="000000"/>
              <w:left w:val="single" w:sz="6" w:space="0" w:color="000000"/>
              <w:bottom w:val="single" w:sz="6" w:space="0" w:color="000000"/>
              <w:right w:val="single" w:sz="6" w:space="0" w:color="000000"/>
            </w:tcBorders>
            <w:vAlign w:val="center"/>
            <w:hideMark/>
          </w:tcPr>
          <w:p w14:paraId="3304EA77"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1602" w:type="dxa"/>
            <w:vMerge/>
            <w:tcBorders>
              <w:top w:val="single" w:sz="6" w:space="0" w:color="000000"/>
              <w:left w:val="single" w:sz="6" w:space="0" w:color="000000"/>
              <w:bottom w:val="single" w:sz="6" w:space="0" w:color="000000"/>
              <w:right w:val="single" w:sz="6" w:space="0" w:color="000000"/>
            </w:tcBorders>
            <w:vAlign w:val="center"/>
            <w:hideMark/>
          </w:tcPr>
          <w:p w14:paraId="5EA3B09E"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1264" w:type="dxa"/>
            <w:tcBorders>
              <w:top w:val="single" w:sz="6" w:space="0" w:color="000000"/>
              <w:left w:val="single" w:sz="6" w:space="0" w:color="000000"/>
              <w:bottom w:val="single" w:sz="6" w:space="0" w:color="000000"/>
              <w:right w:val="single" w:sz="6" w:space="0" w:color="000000"/>
            </w:tcBorders>
            <w:hideMark/>
          </w:tcPr>
          <w:p w14:paraId="48BB91FD"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местный бюджет</w:t>
            </w:r>
          </w:p>
        </w:tc>
        <w:tc>
          <w:tcPr>
            <w:tcW w:w="1135" w:type="dxa"/>
            <w:tcBorders>
              <w:top w:val="single" w:sz="6" w:space="0" w:color="000000"/>
              <w:left w:val="single" w:sz="6" w:space="0" w:color="000000"/>
              <w:bottom w:val="single" w:sz="6" w:space="0" w:color="000000"/>
              <w:right w:val="single" w:sz="6" w:space="0" w:color="000000"/>
            </w:tcBorders>
            <w:hideMark/>
          </w:tcPr>
          <w:p w14:paraId="5EDC62A9"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500" w:type="dxa"/>
            <w:tcBorders>
              <w:top w:val="single" w:sz="6" w:space="0" w:color="000000"/>
              <w:left w:val="single" w:sz="6" w:space="0" w:color="000000"/>
              <w:bottom w:val="single" w:sz="6" w:space="0" w:color="000000"/>
              <w:right w:val="single" w:sz="6" w:space="0" w:color="000000"/>
            </w:tcBorders>
            <w:hideMark/>
          </w:tcPr>
          <w:p w14:paraId="47C1DFBC"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464" w:type="dxa"/>
            <w:tcBorders>
              <w:top w:val="single" w:sz="6" w:space="0" w:color="000000"/>
              <w:left w:val="single" w:sz="6" w:space="0" w:color="000000"/>
              <w:bottom w:val="single" w:sz="6" w:space="0" w:color="000000"/>
              <w:right w:val="single" w:sz="6" w:space="0" w:color="000000"/>
            </w:tcBorders>
            <w:hideMark/>
          </w:tcPr>
          <w:p w14:paraId="73B1102D"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747" w:type="dxa"/>
            <w:tcBorders>
              <w:top w:val="single" w:sz="6" w:space="0" w:color="000000"/>
              <w:left w:val="single" w:sz="6" w:space="0" w:color="000000"/>
              <w:bottom w:val="single" w:sz="6" w:space="0" w:color="000000"/>
              <w:right w:val="single" w:sz="6" w:space="0" w:color="000000"/>
            </w:tcBorders>
          </w:tcPr>
          <w:p w14:paraId="6AC6893A" w14:textId="587FE014" w:rsidR="007C2E77" w:rsidRPr="00FA3211" w:rsidRDefault="00B04FE4" w:rsidP="007C2E77">
            <w:pPr>
              <w:spacing w:after="0" w:line="240" w:lineRule="auto"/>
              <w:contextualSpacing/>
              <w:jc w:val="both"/>
              <w:rPr>
                <w:rFonts w:ascii="Times New Roman" w:hAnsi="Times New Roman" w:cs="Times New Roman"/>
                <w:color w:val="FF0000"/>
                <w:sz w:val="18"/>
                <w:szCs w:val="18"/>
              </w:rPr>
            </w:pPr>
            <w:r w:rsidRPr="00B04FE4">
              <w:rPr>
                <w:rFonts w:ascii="Times New Roman" w:hAnsi="Times New Roman" w:cs="Times New Roman"/>
                <w:sz w:val="18"/>
                <w:szCs w:val="18"/>
              </w:rPr>
              <w:t>413 816 479,41</w:t>
            </w:r>
          </w:p>
        </w:tc>
        <w:tc>
          <w:tcPr>
            <w:tcW w:w="851" w:type="dxa"/>
            <w:tcBorders>
              <w:top w:val="single" w:sz="6" w:space="0" w:color="000000"/>
              <w:left w:val="single" w:sz="6" w:space="0" w:color="000000"/>
              <w:bottom w:val="single" w:sz="6" w:space="0" w:color="000000"/>
              <w:right w:val="single" w:sz="6" w:space="0" w:color="000000"/>
            </w:tcBorders>
            <w:hideMark/>
          </w:tcPr>
          <w:p w14:paraId="5D8B7213" w14:textId="432DA4DD"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126</w:t>
            </w:r>
            <w:r w:rsidR="00B04FE4">
              <w:rPr>
                <w:rFonts w:ascii="Times New Roman" w:hAnsi="Times New Roman" w:cs="Times New Roman"/>
                <w:color w:val="000000" w:themeColor="text1"/>
                <w:sz w:val="18"/>
                <w:szCs w:val="18"/>
              </w:rPr>
              <w:t xml:space="preserve"> </w:t>
            </w:r>
            <w:r>
              <w:rPr>
                <w:rFonts w:ascii="Times New Roman" w:hAnsi="Times New Roman" w:cs="Times New Roman"/>
                <w:color w:val="000000" w:themeColor="text1"/>
                <w:sz w:val="18"/>
                <w:szCs w:val="18"/>
              </w:rPr>
              <w:t>517</w:t>
            </w:r>
            <w:r w:rsidR="00B04FE4">
              <w:rPr>
                <w:rFonts w:ascii="Times New Roman" w:hAnsi="Times New Roman" w:cs="Times New Roman"/>
                <w:color w:val="000000" w:themeColor="text1"/>
                <w:sz w:val="18"/>
                <w:szCs w:val="18"/>
              </w:rPr>
              <w:t xml:space="preserve"> </w:t>
            </w:r>
            <w:r>
              <w:rPr>
                <w:rFonts w:ascii="Times New Roman" w:hAnsi="Times New Roman" w:cs="Times New Roman"/>
                <w:color w:val="000000" w:themeColor="text1"/>
                <w:sz w:val="18"/>
                <w:szCs w:val="18"/>
              </w:rPr>
              <w:t>743,67</w:t>
            </w:r>
          </w:p>
        </w:tc>
        <w:tc>
          <w:tcPr>
            <w:tcW w:w="850" w:type="dxa"/>
            <w:tcBorders>
              <w:top w:val="single" w:sz="6" w:space="0" w:color="000000"/>
              <w:left w:val="single" w:sz="6" w:space="0" w:color="000000"/>
              <w:bottom w:val="single" w:sz="6" w:space="0" w:color="000000"/>
              <w:right w:val="single" w:sz="6" w:space="0" w:color="000000"/>
            </w:tcBorders>
          </w:tcPr>
          <w:p w14:paraId="49A4346B" w14:textId="6B4F2ACE" w:rsidR="007C2E77" w:rsidRPr="00AD3EEB" w:rsidRDefault="00AD3EEB" w:rsidP="007C2E77">
            <w:pPr>
              <w:spacing w:after="0" w:line="240" w:lineRule="auto"/>
              <w:contextualSpacing/>
              <w:jc w:val="both"/>
              <w:rPr>
                <w:rFonts w:ascii="Times New Roman" w:hAnsi="Times New Roman" w:cs="Times New Roman"/>
                <w:sz w:val="18"/>
                <w:szCs w:val="18"/>
              </w:rPr>
            </w:pPr>
            <w:r w:rsidRPr="00AD3EEB">
              <w:rPr>
                <w:rFonts w:ascii="Times New Roman" w:hAnsi="Times New Roman" w:cs="Times New Roman"/>
                <w:sz w:val="18"/>
                <w:szCs w:val="18"/>
              </w:rPr>
              <w:t>120 008</w:t>
            </w:r>
            <w:r w:rsidR="00A11541">
              <w:rPr>
                <w:rFonts w:ascii="Times New Roman" w:hAnsi="Times New Roman" w:cs="Times New Roman"/>
                <w:sz w:val="18"/>
                <w:szCs w:val="18"/>
              </w:rPr>
              <w:t> </w:t>
            </w:r>
            <w:r w:rsidRPr="00AD3EEB">
              <w:rPr>
                <w:rFonts w:ascii="Times New Roman" w:hAnsi="Times New Roman" w:cs="Times New Roman"/>
                <w:sz w:val="18"/>
                <w:szCs w:val="18"/>
              </w:rPr>
              <w:t>365</w:t>
            </w:r>
            <w:r w:rsidR="00A11541">
              <w:rPr>
                <w:rFonts w:ascii="Times New Roman" w:hAnsi="Times New Roman" w:cs="Times New Roman"/>
                <w:sz w:val="18"/>
                <w:szCs w:val="18"/>
              </w:rPr>
              <w:t>,</w:t>
            </w:r>
            <w:r w:rsidRPr="00AD3EEB">
              <w:rPr>
                <w:rFonts w:ascii="Times New Roman" w:hAnsi="Times New Roman" w:cs="Times New Roman"/>
                <w:sz w:val="18"/>
                <w:szCs w:val="18"/>
              </w:rPr>
              <w:t>07</w:t>
            </w:r>
          </w:p>
        </w:tc>
        <w:tc>
          <w:tcPr>
            <w:tcW w:w="851" w:type="dxa"/>
            <w:gridSpan w:val="2"/>
            <w:tcBorders>
              <w:top w:val="single" w:sz="6" w:space="0" w:color="000000"/>
              <w:left w:val="single" w:sz="6" w:space="0" w:color="000000"/>
              <w:bottom w:val="single" w:sz="6" w:space="0" w:color="000000"/>
              <w:right w:val="single" w:sz="4" w:space="0" w:color="auto"/>
            </w:tcBorders>
          </w:tcPr>
          <w:p w14:paraId="3B7BCDD4" w14:textId="590E1F66" w:rsidR="007C2E77" w:rsidRPr="00AD3EEB" w:rsidRDefault="00AD3EEB" w:rsidP="007C2E77">
            <w:pPr>
              <w:spacing w:after="0" w:line="240" w:lineRule="auto"/>
              <w:contextualSpacing/>
              <w:jc w:val="both"/>
              <w:rPr>
                <w:rFonts w:ascii="Times New Roman" w:hAnsi="Times New Roman" w:cs="Times New Roman"/>
                <w:sz w:val="18"/>
                <w:szCs w:val="18"/>
              </w:rPr>
            </w:pPr>
            <w:r w:rsidRPr="00AD3EEB">
              <w:rPr>
                <w:rFonts w:ascii="Times New Roman" w:hAnsi="Times New Roman" w:cs="Times New Roman"/>
                <w:sz w:val="18"/>
                <w:szCs w:val="18"/>
              </w:rPr>
              <w:t>84 276 145,22</w:t>
            </w:r>
          </w:p>
        </w:tc>
        <w:tc>
          <w:tcPr>
            <w:tcW w:w="845" w:type="dxa"/>
            <w:tcBorders>
              <w:top w:val="single" w:sz="6" w:space="0" w:color="000000"/>
              <w:left w:val="single" w:sz="4" w:space="0" w:color="auto"/>
              <w:bottom w:val="single" w:sz="6" w:space="0" w:color="000000"/>
              <w:right w:val="single" w:sz="6" w:space="0" w:color="000000"/>
            </w:tcBorders>
          </w:tcPr>
          <w:p w14:paraId="756341F1" w14:textId="50D69889" w:rsidR="007C2E77" w:rsidRPr="00617E0E" w:rsidRDefault="00AD3EEB" w:rsidP="007C2E77">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83 014 225,45</w:t>
            </w:r>
          </w:p>
        </w:tc>
      </w:tr>
      <w:tr w:rsidR="007C2E77" w:rsidRPr="00617E0E" w14:paraId="5AA7FF22" w14:textId="5F11A440" w:rsidTr="0083745E">
        <w:tc>
          <w:tcPr>
            <w:tcW w:w="367" w:type="dxa"/>
            <w:vMerge w:val="restart"/>
            <w:tcBorders>
              <w:top w:val="single" w:sz="6" w:space="0" w:color="000000"/>
              <w:left w:val="single" w:sz="6" w:space="0" w:color="000000"/>
              <w:bottom w:val="single" w:sz="6" w:space="0" w:color="000000"/>
              <w:right w:val="single" w:sz="6" w:space="0" w:color="000000"/>
            </w:tcBorders>
            <w:hideMark/>
          </w:tcPr>
          <w:p w14:paraId="27A33B63" w14:textId="146E9088"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7</w:t>
            </w:r>
          </w:p>
        </w:tc>
        <w:tc>
          <w:tcPr>
            <w:tcW w:w="1602" w:type="dxa"/>
            <w:vMerge w:val="restart"/>
            <w:tcBorders>
              <w:top w:val="single" w:sz="6" w:space="0" w:color="000000"/>
              <w:left w:val="single" w:sz="6" w:space="0" w:color="000000"/>
              <w:bottom w:val="single" w:sz="6" w:space="0" w:color="000000"/>
              <w:right w:val="single" w:sz="6" w:space="0" w:color="000000"/>
            </w:tcBorders>
            <w:hideMark/>
          </w:tcPr>
          <w:p w14:paraId="3C2A106B"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Подпрограмма 2 "Долгосрочное бюджетное планирование, совершенствование организации бюджетного процесса"</w:t>
            </w:r>
          </w:p>
        </w:tc>
        <w:tc>
          <w:tcPr>
            <w:tcW w:w="1264" w:type="dxa"/>
            <w:tcBorders>
              <w:top w:val="single" w:sz="6" w:space="0" w:color="000000"/>
              <w:left w:val="single" w:sz="6" w:space="0" w:color="000000"/>
              <w:bottom w:val="single" w:sz="6" w:space="0" w:color="000000"/>
              <w:right w:val="single" w:sz="6" w:space="0" w:color="000000"/>
            </w:tcBorders>
            <w:hideMark/>
          </w:tcPr>
          <w:p w14:paraId="34C4AF57"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Всего</w:t>
            </w:r>
          </w:p>
        </w:tc>
        <w:tc>
          <w:tcPr>
            <w:tcW w:w="1135" w:type="dxa"/>
            <w:tcBorders>
              <w:top w:val="single" w:sz="6" w:space="0" w:color="000000"/>
              <w:left w:val="single" w:sz="6" w:space="0" w:color="000000"/>
              <w:bottom w:val="single" w:sz="6" w:space="0" w:color="000000"/>
              <w:right w:val="single" w:sz="6" w:space="0" w:color="000000"/>
            </w:tcBorders>
            <w:hideMark/>
          </w:tcPr>
          <w:p w14:paraId="7887679B"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Х</w:t>
            </w:r>
          </w:p>
        </w:tc>
        <w:tc>
          <w:tcPr>
            <w:tcW w:w="500" w:type="dxa"/>
            <w:tcBorders>
              <w:top w:val="single" w:sz="6" w:space="0" w:color="000000"/>
              <w:left w:val="single" w:sz="6" w:space="0" w:color="000000"/>
              <w:bottom w:val="single" w:sz="6" w:space="0" w:color="000000"/>
              <w:right w:val="single" w:sz="6" w:space="0" w:color="000000"/>
            </w:tcBorders>
            <w:hideMark/>
          </w:tcPr>
          <w:p w14:paraId="7D9E9EB0"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Х</w:t>
            </w:r>
          </w:p>
        </w:tc>
        <w:tc>
          <w:tcPr>
            <w:tcW w:w="464" w:type="dxa"/>
            <w:tcBorders>
              <w:top w:val="single" w:sz="6" w:space="0" w:color="000000"/>
              <w:left w:val="single" w:sz="6" w:space="0" w:color="000000"/>
              <w:bottom w:val="single" w:sz="6" w:space="0" w:color="000000"/>
              <w:right w:val="single" w:sz="6" w:space="0" w:color="000000"/>
            </w:tcBorders>
            <w:hideMark/>
          </w:tcPr>
          <w:p w14:paraId="493AD008"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Х</w:t>
            </w:r>
          </w:p>
        </w:tc>
        <w:tc>
          <w:tcPr>
            <w:tcW w:w="747" w:type="dxa"/>
            <w:tcBorders>
              <w:top w:val="single" w:sz="6" w:space="0" w:color="000000"/>
              <w:left w:val="single" w:sz="6" w:space="0" w:color="000000"/>
              <w:bottom w:val="single" w:sz="6" w:space="0" w:color="000000"/>
              <w:right w:val="single" w:sz="6" w:space="0" w:color="000000"/>
            </w:tcBorders>
          </w:tcPr>
          <w:p w14:paraId="704B93C0" w14:textId="24108655" w:rsidR="007C2E77" w:rsidRPr="00FA3211" w:rsidRDefault="007C2E77" w:rsidP="007C2E77">
            <w:pPr>
              <w:spacing w:after="0" w:line="240" w:lineRule="auto"/>
              <w:contextualSpacing/>
              <w:jc w:val="both"/>
              <w:rPr>
                <w:rFonts w:ascii="Times New Roman" w:hAnsi="Times New Roman" w:cs="Times New Roman"/>
                <w:color w:val="FF0000"/>
                <w:sz w:val="18"/>
                <w:szCs w:val="18"/>
              </w:rPr>
            </w:pPr>
            <w:r w:rsidRPr="004B51FB">
              <w:rPr>
                <w:rFonts w:ascii="Times New Roman" w:hAnsi="Times New Roman" w:cs="Times New Roman"/>
                <w:sz w:val="18"/>
                <w:szCs w:val="18"/>
              </w:rPr>
              <w:t>52 435 752,00</w:t>
            </w:r>
          </w:p>
        </w:tc>
        <w:tc>
          <w:tcPr>
            <w:tcW w:w="851" w:type="dxa"/>
            <w:tcBorders>
              <w:top w:val="single" w:sz="6" w:space="0" w:color="000000"/>
              <w:left w:val="single" w:sz="6" w:space="0" w:color="000000"/>
              <w:bottom w:val="single" w:sz="6" w:space="0" w:color="000000"/>
              <w:right w:val="single" w:sz="6" w:space="0" w:color="000000"/>
            </w:tcBorders>
            <w:hideMark/>
          </w:tcPr>
          <w:p w14:paraId="1E702C94" w14:textId="27432736"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13 551 392,00</w:t>
            </w:r>
          </w:p>
        </w:tc>
        <w:tc>
          <w:tcPr>
            <w:tcW w:w="850" w:type="dxa"/>
            <w:tcBorders>
              <w:top w:val="single" w:sz="6" w:space="0" w:color="000000"/>
              <w:left w:val="single" w:sz="6" w:space="0" w:color="000000"/>
              <w:bottom w:val="single" w:sz="6" w:space="0" w:color="000000"/>
              <w:right w:val="single" w:sz="6" w:space="0" w:color="000000"/>
            </w:tcBorders>
          </w:tcPr>
          <w:p w14:paraId="506AFF1C" w14:textId="5E72D1E8" w:rsidR="007C2E77" w:rsidRPr="00FA3211" w:rsidRDefault="007C2E77" w:rsidP="007C2E77">
            <w:pPr>
              <w:spacing w:after="0" w:line="240" w:lineRule="auto"/>
              <w:contextualSpacing/>
              <w:jc w:val="both"/>
              <w:rPr>
                <w:rFonts w:ascii="Times New Roman" w:hAnsi="Times New Roman" w:cs="Times New Roman"/>
                <w:color w:val="FF0000"/>
                <w:sz w:val="18"/>
                <w:szCs w:val="18"/>
              </w:rPr>
            </w:pPr>
            <w:r w:rsidRPr="004B51FB">
              <w:rPr>
                <w:rFonts w:ascii="Times New Roman" w:hAnsi="Times New Roman" w:cs="Times New Roman"/>
                <w:sz w:val="18"/>
                <w:szCs w:val="18"/>
              </w:rPr>
              <w:t>13 848 720,00</w:t>
            </w:r>
          </w:p>
        </w:tc>
        <w:tc>
          <w:tcPr>
            <w:tcW w:w="851" w:type="dxa"/>
            <w:gridSpan w:val="2"/>
            <w:tcBorders>
              <w:top w:val="single" w:sz="6" w:space="0" w:color="000000"/>
              <w:left w:val="single" w:sz="6" w:space="0" w:color="000000"/>
              <w:bottom w:val="single" w:sz="6" w:space="0" w:color="000000"/>
              <w:right w:val="single" w:sz="4" w:space="0" w:color="auto"/>
            </w:tcBorders>
          </w:tcPr>
          <w:p w14:paraId="33C9AABE" w14:textId="75EB91B6" w:rsidR="007C2E77" w:rsidRPr="00FA3211" w:rsidRDefault="007C2E77" w:rsidP="007C2E77">
            <w:pPr>
              <w:spacing w:after="0" w:line="240" w:lineRule="auto"/>
              <w:contextualSpacing/>
              <w:jc w:val="both"/>
              <w:rPr>
                <w:rFonts w:ascii="Times New Roman" w:hAnsi="Times New Roman" w:cs="Times New Roman"/>
                <w:color w:val="FF0000"/>
                <w:sz w:val="18"/>
                <w:szCs w:val="18"/>
              </w:rPr>
            </w:pPr>
            <w:r w:rsidRPr="004B51FB">
              <w:rPr>
                <w:rFonts w:ascii="Times New Roman" w:hAnsi="Times New Roman" w:cs="Times New Roman"/>
                <w:sz w:val="18"/>
                <w:szCs w:val="18"/>
              </w:rPr>
              <w:t>12 517 820,00</w:t>
            </w:r>
          </w:p>
        </w:tc>
        <w:tc>
          <w:tcPr>
            <w:tcW w:w="845" w:type="dxa"/>
            <w:tcBorders>
              <w:top w:val="single" w:sz="6" w:space="0" w:color="000000"/>
              <w:left w:val="single" w:sz="4" w:space="0" w:color="auto"/>
              <w:bottom w:val="single" w:sz="6" w:space="0" w:color="000000"/>
              <w:right w:val="single" w:sz="6" w:space="0" w:color="000000"/>
            </w:tcBorders>
          </w:tcPr>
          <w:p w14:paraId="42D720E3" w14:textId="6941EA8D"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4B51FB">
              <w:rPr>
                <w:rFonts w:ascii="Times New Roman" w:hAnsi="Times New Roman" w:cs="Times New Roman"/>
                <w:color w:val="000000" w:themeColor="text1"/>
                <w:sz w:val="18"/>
                <w:szCs w:val="18"/>
              </w:rPr>
              <w:t>12 517 820,00</w:t>
            </w:r>
          </w:p>
        </w:tc>
      </w:tr>
      <w:tr w:rsidR="007C2E77" w:rsidRPr="00617E0E" w14:paraId="639C69BB" w14:textId="5EFD8596" w:rsidTr="0083745E">
        <w:tc>
          <w:tcPr>
            <w:tcW w:w="367" w:type="dxa"/>
            <w:vMerge/>
            <w:tcBorders>
              <w:top w:val="single" w:sz="6" w:space="0" w:color="000000"/>
              <w:left w:val="single" w:sz="6" w:space="0" w:color="000000"/>
              <w:bottom w:val="single" w:sz="6" w:space="0" w:color="000000"/>
              <w:right w:val="single" w:sz="6" w:space="0" w:color="000000"/>
            </w:tcBorders>
            <w:vAlign w:val="center"/>
            <w:hideMark/>
          </w:tcPr>
          <w:p w14:paraId="79F39975"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1602" w:type="dxa"/>
            <w:vMerge/>
            <w:tcBorders>
              <w:top w:val="single" w:sz="6" w:space="0" w:color="000000"/>
              <w:left w:val="single" w:sz="6" w:space="0" w:color="000000"/>
              <w:bottom w:val="single" w:sz="6" w:space="0" w:color="000000"/>
              <w:right w:val="single" w:sz="6" w:space="0" w:color="000000"/>
            </w:tcBorders>
            <w:vAlign w:val="center"/>
            <w:hideMark/>
          </w:tcPr>
          <w:p w14:paraId="1153231B"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1264" w:type="dxa"/>
            <w:tcBorders>
              <w:top w:val="single" w:sz="6" w:space="0" w:color="000000"/>
              <w:left w:val="single" w:sz="6" w:space="0" w:color="000000"/>
              <w:bottom w:val="single" w:sz="6" w:space="0" w:color="000000"/>
              <w:right w:val="single" w:sz="6" w:space="0" w:color="000000"/>
            </w:tcBorders>
            <w:hideMark/>
          </w:tcPr>
          <w:p w14:paraId="3D767131"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В т.ч. региональный бюджет</w:t>
            </w:r>
          </w:p>
        </w:tc>
        <w:tc>
          <w:tcPr>
            <w:tcW w:w="1135" w:type="dxa"/>
            <w:tcBorders>
              <w:top w:val="single" w:sz="6" w:space="0" w:color="000000"/>
              <w:left w:val="single" w:sz="6" w:space="0" w:color="000000"/>
              <w:bottom w:val="single" w:sz="6" w:space="0" w:color="000000"/>
              <w:right w:val="single" w:sz="6" w:space="0" w:color="000000"/>
            </w:tcBorders>
            <w:hideMark/>
          </w:tcPr>
          <w:p w14:paraId="03E128FD"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500" w:type="dxa"/>
            <w:tcBorders>
              <w:top w:val="single" w:sz="6" w:space="0" w:color="000000"/>
              <w:left w:val="single" w:sz="6" w:space="0" w:color="000000"/>
              <w:bottom w:val="single" w:sz="6" w:space="0" w:color="000000"/>
              <w:right w:val="single" w:sz="6" w:space="0" w:color="000000"/>
            </w:tcBorders>
            <w:hideMark/>
          </w:tcPr>
          <w:p w14:paraId="6FEE309F"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Х</w:t>
            </w:r>
          </w:p>
        </w:tc>
        <w:tc>
          <w:tcPr>
            <w:tcW w:w="464" w:type="dxa"/>
            <w:tcBorders>
              <w:top w:val="single" w:sz="6" w:space="0" w:color="000000"/>
              <w:left w:val="single" w:sz="6" w:space="0" w:color="000000"/>
              <w:bottom w:val="single" w:sz="6" w:space="0" w:color="000000"/>
              <w:right w:val="single" w:sz="6" w:space="0" w:color="000000"/>
            </w:tcBorders>
            <w:hideMark/>
          </w:tcPr>
          <w:p w14:paraId="1FCC453D"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Х</w:t>
            </w:r>
          </w:p>
        </w:tc>
        <w:tc>
          <w:tcPr>
            <w:tcW w:w="747" w:type="dxa"/>
            <w:tcBorders>
              <w:top w:val="single" w:sz="6" w:space="0" w:color="000000"/>
              <w:left w:val="single" w:sz="6" w:space="0" w:color="000000"/>
              <w:bottom w:val="single" w:sz="6" w:space="0" w:color="000000"/>
              <w:right w:val="single" w:sz="6" w:space="0" w:color="000000"/>
            </w:tcBorders>
          </w:tcPr>
          <w:p w14:paraId="7A890A33" w14:textId="51DD29F0" w:rsidR="007C2E77" w:rsidRPr="0088642D" w:rsidRDefault="007C2E77" w:rsidP="007C2E77">
            <w:pPr>
              <w:spacing w:after="0" w:line="240" w:lineRule="auto"/>
              <w:contextualSpacing/>
              <w:jc w:val="both"/>
              <w:rPr>
                <w:rFonts w:ascii="Times New Roman" w:hAnsi="Times New Roman" w:cs="Times New Roman"/>
                <w:sz w:val="18"/>
                <w:szCs w:val="18"/>
              </w:rPr>
            </w:pPr>
            <w:r w:rsidRPr="0088642D">
              <w:rPr>
                <w:rFonts w:ascii="Times New Roman" w:hAnsi="Times New Roman" w:cs="Times New Roman"/>
                <w:sz w:val="18"/>
                <w:szCs w:val="18"/>
              </w:rPr>
              <w:t>0,00</w:t>
            </w:r>
          </w:p>
        </w:tc>
        <w:tc>
          <w:tcPr>
            <w:tcW w:w="851" w:type="dxa"/>
            <w:tcBorders>
              <w:top w:val="single" w:sz="6" w:space="0" w:color="000000"/>
              <w:left w:val="single" w:sz="6" w:space="0" w:color="000000"/>
              <w:bottom w:val="single" w:sz="6" w:space="0" w:color="000000"/>
              <w:right w:val="single" w:sz="6" w:space="0" w:color="000000"/>
            </w:tcBorders>
            <w:hideMark/>
          </w:tcPr>
          <w:p w14:paraId="76594CF2" w14:textId="6E69726E"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0,00</w:t>
            </w:r>
          </w:p>
        </w:tc>
        <w:tc>
          <w:tcPr>
            <w:tcW w:w="850" w:type="dxa"/>
            <w:tcBorders>
              <w:top w:val="single" w:sz="6" w:space="0" w:color="000000"/>
              <w:left w:val="single" w:sz="6" w:space="0" w:color="000000"/>
              <w:bottom w:val="single" w:sz="6" w:space="0" w:color="000000"/>
              <w:right w:val="single" w:sz="6" w:space="0" w:color="000000"/>
            </w:tcBorders>
          </w:tcPr>
          <w:p w14:paraId="5AE9DB05" w14:textId="576D895E" w:rsidR="007C2E77" w:rsidRPr="004B51FB" w:rsidRDefault="007C2E77" w:rsidP="007C2E77">
            <w:pPr>
              <w:spacing w:after="0" w:line="240" w:lineRule="auto"/>
              <w:contextualSpacing/>
              <w:jc w:val="both"/>
              <w:rPr>
                <w:rFonts w:ascii="Times New Roman" w:hAnsi="Times New Roman" w:cs="Times New Roman"/>
                <w:sz w:val="18"/>
                <w:szCs w:val="18"/>
              </w:rPr>
            </w:pPr>
            <w:r w:rsidRPr="004B51FB">
              <w:rPr>
                <w:rFonts w:ascii="Times New Roman" w:hAnsi="Times New Roman" w:cs="Times New Roman"/>
                <w:sz w:val="18"/>
                <w:szCs w:val="18"/>
              </w:rPr>
              <w:t>0,00</w:t>
            </w:r>
          </w:p>
        </w:tc>
        <w:tc>
          <w:tcPr>
            <w:tcW w:w="851" w:type="dxa"/>
            <w:gridSpan w:val="2"/>
            <w:tcBorders>
              <w:top w:val="single" w:sz="6" w:space="0" w:color="000000"/>
              <w:left w:val="single" w:sz="6" w:space="0" w:color="000000"/>
              <w:bottom w:val="single" w:sz="6" w:space="0" w:color="000000"/>
              <w:right w:val="single" w:sz="4" w:space="0" w:color="auto"/>
            </w:tcBorders>
          </w:tcPr>
          <w:p w14:paraId="58843970" w14:textId="1DE05B91" w:rsidR="007C2E77" w:rsidRPr="004B51FB" w:rsidRDefault="007C2E77" w:rsidP="007C2E77">
            <w:pPr>
              <w:spacing w:after="0" w:line="240" w:lineRule="auto"/>
              <w:contextualSpacing/>
              <w:jc w:val="both"/>
              <w:rPr>
                <w:rFonts w:ascii="Times New Roman" w:hAnsi="Times New Roman" w:cs="Times New Roman"/>
                <w:sz w:val="18"/>
                <w:szCs w:val="18"/>
              </w:rPr>
            </w:pPr>
            <w:r w:rsidRPr="004B51FB">
              <w:rPr>
                <w:rFonts w:ascii="Times New Roman" w:hAnsi="Times New Roman" w:cs="Times New Roman"/>
                <w:sz w:val="18"/>
                <w:szCs w:val="18"/>
              </w:rPr>
              <w:t>0,00</w:t>
            </w:r>
          </w:p>
        </w:tc>
        <w:tc>
          <w:tcPr>
            <w:tcW w:w="845" w:type="dxa"/>
            <w:tcBorders>
              <w:top w:val="single" w:sz="6" w:space="0" w:color="000000"/>
              <w:left w:val="single" w:sz="4" w:space="0" w:color="auto"/>
              <w:bottom w:val="single" w:sz="6" w:space="0" w:color="000000"/>
              <w:right w:val="single" w:sz="6" w:space="0" w:color="000000"/>
            </w:tcBorders>
          </w:tcPr>
          <w:p w14:paraId="3EFAB0CC" w14:textId="4B8E7265"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0,00</w:t>
            </w:r>
          </w:p>
        </w:tc>
      </w:tr>
      <w:tr w:rsidR="007C2E77" w:rsidRPr="00617E0E" w14:paraId="003615D0" w14:textId="76B56D61" w:rsidTr="0083745E">
        <w:tc>
          <w:tcPr>
            <w:tcW w:w="367" w:type="dxa"/>
            <w:vMerge/>
            <w:tcBorders>
              <w:top w:val="single" w:sz="6" w:space="0" w:color="000000"/>
              <w:left w:val="single" w:sz="6" w:space="0" w:color="000000"/>
              <w:bottom w:val="single" w:sz="6" w:space="0" w:color="000000"/>
              <w:right w:val="single" w:sz="6" w:space="0" w:color="000000"/>
            </w:tcBorders>
            <w:vAlign w:val="center"/>
            <w:hideMark/>
          </w:tcPr>
          <w:p w14:paraId="0291284B"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1602" w:type="dxa"/>
            <w:vMerge/>
            <w:tcBorders>
              <w:top w:val="single" w:sz="6" w:space="0" w:color="000000"/>
              <w:left w:val="single" w:sz="6" w:space="0" w:color="000000"/>
              <w:bottom w:val="single" w:sz="6" w:space="0" w:color="000000"/>
              <w:right w:val="single" w:sz="6" w:space="0" w:color="000000"/>
            </w:tcBorders>
            <w:vAlign w:val="center"/>
            <w:hideMark/>
          </w:tcPr>
          <w:p w14:paraId="15C3744E"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1264" w:type="dxa"/>
            <w:tcBorders>
              <w:top w:val="single" w:sz="6" w:space="0" w:color="000000"/>
              <w:left w:val="single" w:sz="6" w:space="0" w:color="000000"/>
              <w:bottom w:val="single" w:sz="6" w:space="0" w:color="000000"/>
              <w:right w:val="single" w:sz="6" w:space="0" w:color="000000"/>
            </w:tcBorders>
            <w:hideMark/>
          </w:tcPr>
          <w:p w14:paraId="06518A84"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местный бюджет</w:t>
            </w:r>
          </w:p>
        </w:tc>
        <w:tc>
          <w:tcPr>
            <w:tcW w:w="1135" w:type="dxa"/>
            <w:tcBorders>
              <w:top w:val="single" w:sz="6" w:space="0" w:color="000000"/>
              <w:left w:val="single" w:sz="6" w:space="0" w:color="000000"/>
              <w:bottom w:val="single" w:sz="6" w:space="0" w:color="000000"/>
              <w:right w:val="single" w:sz="6" w:space="0" w:color="000000"/>
            </w:tcBorders>
            <w:hideMark/>
          </w:tcPr>
          <w:p w14:paraId="013B9A96"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500" w:type="dxa"/>
            <w:tcBorders>
              <w:top w:val="single" w:sz="6" w:space="0" w:color="000000"/>
              <w:left w:val="single" w:sz="6" w:space="0" w:color="000000"/>
              <w:bottom w:val="single" w:sz="6" w:space="0" w:color="000000"/>
              <w:right w:val="single" w:sz="6" w:space="0" w:color="000000"/>
            </w:tcBorders>
            <w:hideMark/>
          </w:tcPr>
          <w:p w14:paraId="66A61B8C"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Х</w:t>
            </w:r>
          </w:p>
        </w:tc>
        <w:tc>
          <w:tcPr>
            <w:tcW w:w="464" w:type="dxa"/>
            <w:tcBorders>
              <w:top w:val="single" w:sz="6" w:space="0" w:color="000000"/>
              <w:left w:val="single" w:sz="6" w:space="0" w:color="000000"/>
              <w:bottom w:val="single" w:sz="6" w:space="0" w:color="000000"/>
              <w:right w:val="single" w:sz="6" w:space="0" w:color="000000"/>
            </w:tcBorders>
            <w:hideMark/>
          </w:tcPr>
          <w:p w14:paraId="0D7BA667"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Х</w:t>
            </w:r>
          </w:p>
        </w:tc>
        <w:tc>
          <w:tcPr>
            <w:tcW w:w="747" w:type="dxa"/>
            <w:tcBorders>
              <w:top w:val="single" w:sz="6" w:space="0" w:color="000000"/>
              <w:left w:val="single" w:sz="6" w:space="0" w:color="000000"/>
              <w:bottom w:val="single" w:sz="6" w:space="0" w:color="000000"/>
              <w:right w:val="single" w:sz="6" w:space="0" w:color="000000"/>
            </w:tcBorders>
          </w:tcPr>
          <w:p w14:paraId="5BAB6282" w14:textId="257C73F5" w:rsidR="007C2E77" w:rsidRPr="0088642D" w:rsidRDefault="007C2E77" w:rsidP="007C2E77">
            <w:pPr>
              <w:spacing w:after="0" w:line="240" w:lineRule="auto"/>
              <w:contextualSpacing/>
              <w:jc w:val="both"/>
              <w:rPr>
                <w:rFonts w:ascii="Times New Roman" w:hAnsi="Times New Roman" w:cs="Times New Roman"/>
                <w:sz w:val="18"/>
                <w:szCs w:val="18"/>
              </w:rPr>
            </w:pPr>
            <w:r w:rsidRPr="0088642D">
              <w:rPr>
                <w:rFonts w:ascii="Times New Roman" w:hAnsi="Times New Roman" w:cs="Times New Roman"/>
                <w:sz w:val="18"/>
                <w:szCs w:val="18"/>
              </w:rPr>
              <w:t>52 435 752,00</w:t>
            </w:r>
          </w:p>
        </w:tc>
        <w:tc>
          <w:tcPr>
            <w:tcW w:w="851" w:type="dxa"/>
            <w:tcBorders>
              <w:top w:val="single" w:sz="6" w:space="0" w:color="000000"/>
              <w:left w:val="single" w:sz="6" w:space="0" w:color="000000"/>
              <w:bottom w:val="single" w:sz="6" w:space="0" w:color="000000"/>
              <w:right w:val="single" w:sz="6" w:space="0" w:color="000000"/>
            </w:tcBorders>
            <w:hideMark/>
          </w:tcPr>
          <w:p w14:paraId="58EEEBB1" w14:textId="7CEA97E4"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13 551 392,00</w:t>
            </w:r>
          </w:p>
        </w:tc>
        <w:tc>
          <w:tcPr>
            <w:tcW w:w="850" w:type="dxa"/>
            <w:tcBorders>
              <w:top w:val="single" w:sz="6" w:space="0" w:color="000000"/>
              <w:left w:val="single" w:sz="6" w:space="0" w:color="000000"/>
              <w:bottom w:val="single" w:sz="6" w:space="0" w:color="000000"/>
              <w:right w:val="single" w:sz="6" w:space="0" w:color="000000"/>
            </w:tcBorders>
          </w:tcPr>
          <w:p w14:paraId="60D4D6AA" w14:textId="54201B78" w:rsidR="007C2E77" w:rsidRPr="00FA3211" w:rsidRDefault="007C2E77" w:rsidP="007C2E77">
            <w:pPr>
              <w:spacing w:after="0" w:line="240" w:lineRule="auto"/>
              <w:contextualSpacing/>
              <w:jc w:val="both"/>
              <w:rPr>
                <w:rFonts w:ascii="Times New Roman" w:hAnsi="Times New Roman" w:cs="Times New Roman"/>
                <w:color w:val="FF0000"/>
                <w:sz w:val="18"/>
                <w:szCs w:val="18"/>
              </w:rPr>
            </w:pPr>
            <w:r w:rsidRPr="004B51FB">
              <w:rPr>
                <w:rFonts w:ascii="Times New Roman" w:hAnsi="Times New Roman" w:cs="Times New Roman"/>
                <w:sz w:val="18"/>
                <w:szCs w:val="18"/>
              </w:rPr>
              <w:t>13 848 720,00</w:t>
            </w:r>
          </w:p>
        </w:tc>
        <w:tc>
          <w:tcPr>
            <w:tcW w:w="851" w:type="dxa"/>
            <w:gridSpan w:val="2"/>
            <w:tcBorders>
              <w:top w:val="single" w:sz="6" w:space="0" w:color="000000"/>
              <w:left w:val="single" w:sz="6" w:space="0" w:color="000000"/>
              <w:bottom w:val="single" w:sz="6" w:space="0" w:color="000000"/>
              <w:right w:val="single" w:sz="4" w:space="0" w:color="auto"/>
            </w:tcBorders>
          </w:tcPr>
          <w:p w14:paraId="603C3124" w14:textId="6ECAA973" w:rsidR="007C2E77" w:rsidRPr="00FA3211" w:rsidRDefault="007C2E77" w:rsidP="007C2E77">
            <w:pPr>
              <w:spacing w:after="0" w:line="240" w:lineRule="auto"/>
              <w:contextualSpacing/>
              <w:jc w:val="both"/>
              <w:rPr>
                <w:rFonts w:ascii="Times New Roman" w:hAnsi="Times New Roman" w:cs="Times New Roman"/>
                <w:color w:val="FF0000"/>
                <w:sz w:val="18"/>
                <w:szCs w:val="18"/>
              </w:rPr>
            </w:pPr>
            <w:r w:rsidRPr="004B51FB">
              <w:rPr>
                <w:rFonts w:ascii="Times New Roman" w:hAnsi="Times New Roman" w:cs="Times New Roman"/>
                <w:sz w:val="18"/>
                <w:szCs w:val="18"/>
              </w:rPr>
              <w:t>12 517 820,00</w:t>
            </w:r>
          </w:p>
        </w:tc>
        <w:tc>
          <w:tcPr>
            <w:tcW w:w="845" w:type="dxa"/>
            <w:tcBorders>
              <w:top w:val="single" w:sz="6" w:space="0" w:color="000000"/>
              <w:left w:val="single" w:sz="4" w:space="0" w:color="auto"/>
              <w:bottom w:val="single" w:sz="6" w:space="0" w:color="000000"/>
              <w:right w:val="single" w:sz="6" w:space="0" w:color="000000"/>
            </w:tcBorders>
          </w:tcPr>
          <w:p w14:paraId="2932152E" w14:textId="6FD39F54"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4B51FB">
              <w:rPr>
                <w:rFonts w:ascii="Times New Roman" w:hAnsi="Times New Roman" w:cs="Times New Roman"/>
                <w:color w:val="000000" w:themeColor="text1"/>
                <w:sz w:val="18"/>
                <w:szCs w:val="18"/>
              </w:rPr>
              <w:t>12 517 820,00</w:t>
            </w:r>
          </w:p>
        </w:tc>
      </w:tr>
      <w:tr w:rsidR="007C2E77" w:rsidRPr="00617E0E" w14:paraId="542A7A69" w14:textId="6C240C20" w:rsidTr="0083745E">
        <w:tc>
          <w:tcPr>
            <w:tcW w:w="367" w:type="dxa"/>
            <w:vMerge w:val="restart"/>
            <w:tcBorders>
              <w:top w:val="single" w:sz="6" w:space="0" w:color="000000"/>
              <w:left w:val="single" w:sz="6" w:space="0" w:color="000000"/>
              <w:bottom w:val="single" w:sz="6" w:space="0" w:color="000000"/>
              <w:right w:val="single" w:sz="6" w:space="0" w:color="000000"/>
            </w:tcBorders>
            <w:hideMark/>
          </w:tcPr>
          <w:p w14:paraId="35EF76F9" w14:textId="7B5B177C"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8</w:t>
            </w:r>
          </w:p>
        </w:tc>
        <w:tc>
          <w:tcPr>
            <w:tcW w:w="1602" w:type="dxa"/>
            <w:vMerge w:val="restart"/>
            <w:tcBorders>
              <w:top w:val="single" w:sz="6" w:space="0" w:color="000000"/>
              <w:left w:val="single" w:sz="6" w:space="0" w:color="000000"/>
              <w:bottom w:val="single" w:sz="6" w:space="0" w:color="000000"/>
              <w:right w:val="single" w:sz="6" w:space="0" w:color="000000"/>
            </w:tcBorders>
            <w:hideMark/>
          </w:tcPr>
          <w:p w14:paraId="3EB400F4"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xml:space="preserve">Основное мероприятие 1 </w:t>
            </w:r>
            <w:r>
              <w:rPr>
                <w:rFonts w:ascii="Times New Roman" w:hAnsi="Times New Roman" w:cs="Times New Roman"/>
                <w:color w:val="000000" w:themeColor="text1"/>
                <w:sz w:val="18"/>
                <w:szCs w:val="18"/>
              </w:rPr>
              <w:t xml:space="preserve">подпрограммы Разработка проекта </w:t>
            </w:r>
            <w:r w:rsidRPr="00617E0E">
              <w:rPr>
                <w:rFonts w:ascii="Times New Roman" w:hAnsi="Times New Roman" w:cs="Times New Roman"/>
                <w:color w:val="000000" w:themeColor="text1"/>
                <w:sz w:val="18"/>
                <w:szCs w:val="18"/>
              </w:rPr>
              <w:t>бюджета</w:t>
            </w:r>
            <w:r>
              <w:rPr>
                <w:rFonts w:ascii="Times New Roman" w:hAnsi="Times New Roman" w:cs="Times New Roman"/>
                <w:color w:val="000000" w:themeColor="text1"/>
                <w:sz w:val="18"/>
                <w:szCs w:val="18"/>
              </w:rPr>
              <w:t xml:space="preserve"> муниципального округа</w:t>
            </w:r>
            <w:r w:rsidRPr="00617E0E">
              <w:rPr>
                <w:rFonts w:ascii="Times New Roman" w:hAnsi="Times New Roman" w:cs="Times New Roman"/>
                <w:color w:val="000000" w:themeColor="text1"/>
                <w:sz w:val="18"/>
                <w:szCs w:val="18"/>
              </w:rPr>
              <w:t xml:space="preserve"> в установленные сроки</w:t>
            </w:r>
          </w:p>
        </w:tc>
        <w:tc>
          <w:tcPr>
            <w:tcW w:w="1264" w:type="dxa"/>
            <w:tcBorders>
              <w:top w:val="single" w:sz="6" w:space="0" w:color="000000"/>
              <w:left w:val="single" w:sz="6" w:space="0" w:color="000000"/>
              <w:bottom w:val="single" w:sz="6" w:space="0" w:color="000000"/>
              <w:right w:val="single" w:sz="6" w:space="0" w:color="000000"/>
            </w:tcBorders>
            <w:hideMark/>
          </w:tcPr>
          <w:p w14:paraId="1A957858"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Всего</w:t>
            </w:r>
          </w:p>
        </w:tc>
        <w:tc>
          <w:tcPr>
            <w:tcW w:w="1135" w:type="dxa"/>
            <w:tcBorders>
              <w:top w:val="single" w:sz="6" w:space="0" w:color="000000"/>
              <w:left w:val="single" w:sz="6" w:space="0" w:color="000000"/>
              <w:bottom w:val="single" w:sz="6" w:space="0" w:color="000000"/>
              <w:right w:val="single" w:sz="6" w:space="0" w:color="000000"/>
            </w:tcBorders>
            <w:hideMark/>
          </w:tcPr>
          <w:p w14:paraId="73368A6D"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500" w:type="dxa"/>
            <w:tcBorders>
              <w:top w:val="single" w:sz="6" w:space="0" w:color="000000"/>
              <w:left w:val="single" w:sz="6" w:space="0" w:color="000000"/>
              <w:bottom w:val="single" w:sz="6" w:space="0" w:color="000000"/>
              <w:right w:val="single" w:sz="6" w:space="0" w:color="000000"/>
            </w:tcBorders>
            <w:hideMark/>
          </w:tcPr>
          <w:p w14:paraId="0E697C39"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464" w:type="dxa"/>
            <w:tcBorders>
              <w:top w:val="single" w:sz="6" w:space="0" w:color="000000"/>
              <w:left w:val="single" w:sz="6" w:space="0" w:color="000000"/>
              <w:bottom w:val="single" w:sz="6" w:space="0" w:color="000000"/>
              <w:right w:val="single" w:sz="6" w:space="0" w:color="000000"/>
            </w:tcBorders>
            <w:hideMark/>
          </w:tcPr>
          <w:p w14:paraId="7FCF5DA9"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747" w:type="dxa"/>
            <w:tcBorders>
              <w:top w:val="single" w:sz="6" w:space="0" w:color="000000"/>
              <w:left w:val="single" w:sz="6" w:space="0" w:color="000000"/>
              <w:bottom w:val="single" w:sz="6" w:space="0" w:color="000000"/>
              <w:right w:val="single" w:sz="6" w:space="0" w:color="000000"/>
            </w:tcBorders>
          </w:tcPr>
          <w:p w14:paraId="51491D1F" w14:textId="782E21D1" w:rsidR="007C2E77" w:rsidRPr="0088642D" w:rsidRDefault="007C2E77" w:rsidP="007C2E77">
            <w:pPr>
              <w:spacing w:after="0" w:line="240" w:lineRule="auto"/>
              <w:contextualSpacing/>
              <w:jc w:val="both"/>
              <w:rPr>
                <w:rFonts w:ascii="Times New Roman" w:hAnsi="Times New Roman" w:cs="Times New Roman"/>
                <w:sz w:val="18"/>
                <w:szCs w:val="18"/>
              </w:rPr>
            </w:pPr>
            <w:r w:rsidRPr="0088642D">
              <w:rPr>
                <w:rFonts w:ascii="Times New Roman" w:hAnsi="Times New Roman" w:cs="Times New Roman"/>
                <w:sz w:val="18"/>
                <w:szCs w:val="18"/>
              </w:rPr>
              <w:t>52 235 752,00</w:t>
            </w:r>
          </w:p>
        </w:tc>
        <w:tc>
          <w:tcPr>
            <w:tcW w:w="851" w:type="dxa"/>
            <w:tcBorders>
              <w:top w:val="single" w:sz="6" w:space="0" w:color="000000"/>
              <w:left w:val="single" w:sz="6" w:space="0" w:color="000000"/>
              <w:bottom w:val="single" w:sz="6" w:space="0" w:color="000000"/>
              <w:right w:val="single" w:sz="6" w:space="0" w:color="000000"/>
            </w:tcBorders>
            <w:hideMark/>
          </w:tcPr>
          <w:p w14:paraId="7CEF0A7F" w14:textId="7C91D7E2"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13 351 392,00</w:t>
            </w:r>
          </w:p>
        </w:tc>
        <w:tc>
          <w:tcPr>
            <w:tcW w:w="850" w:type="dxa"/>
            <w:tcBorders>
              <w:top w:val="single" w:sz="6" w:space="0" w:color="000000"/>
              <w:left w:val="single" w:sz="6" w:space="0" w:color="000000"/>
              <w:bottom w:val="single" w:sz="6" w:space="0" w:color="000000"/>
              <w:right w:val="single" w:sz="6" w:space="0" w:color="000000"/>
            </w:tcBorders>
          </w:tcPr>
          <w:p w14:paraId="79729AFA" w14:textId="6B88459D" w:rsidR="007C2E77" w:rsidRPr="00FA3211" w:rsidRDefault="007C2E77" w:rsidP="007C2E77">
            <w:pPr>
              <w:spacing w:after="0" w:line="240" w:lineRule="auto"/>
              <w:contextualSpacing/>
              <w:jc w:val="both"/>
              <w:rPr>
                <w:rFonts w:ascii="Times New Roman" w:hAnsi="Times New Roman" w:cs="Times New Roman"/>
                <w:color w:val="FF0000"/>
                <w:sz w:val="18"/>
                <w:szCs w:val="18"/>
              </w:rPr>
            </w:pPr>
            <w:r w:rsidRPr="004B51FB">
              <w:rPr>
                <w:rFonts w:ascii="Times New Roman" w:hAnsi="Times New Roman" w:cs="Times New Roman"/>
                <w:sz w:val="18"/>
                <w:szCs w:val="18"/>
              </w:rPr>
              <w:t>13 848 720,00</w:t>
            </w:r>
          </w:p>
        </w:tc>
        <w:tc>
          <w:tcPr>
            <w:tcW w:w="851" w:type="dxa"/>
            <w:gridSpan w:val="2"/>
            <w:tcBorders>
              <w:top w:val="single" w:sz="6" w:space="0" w:color="000000"/>
              <w:left w:val="single" w:sz="6" w:space="0" w:color="000000"/>
              <w:bottom w:val="single" w:sz="6" w:space="0" w:color="000000"/>
              <w:right w:val="single" w:sz="4" w:space="0" w:color="auto"/>
            </w:tcBorders>
          </w:tcPr>
          <w:p w14:paraId="3CB057F1" w14:textId="65E379AA" w:rsidR="007C2E77" w:rsidRPr="00FA3211" w:rsidRDefault="007C2E77" w:rsidP="007C2E77">
            <w:pPr>
              <w:spacing w:after="0" w:line="240" w:lineRule="auto"/>
              <w:contextualSpacing/>
              <w:jc w:val="both"/>
              <w:rPr>
                <w:rFonts w:ascii="Times New Roman" w:hAnsi="Times New Roman" w:cs="Times New Roman"/>
                <w:color w:val="FF0000"/>
                <w:sz w:val="18"/>
                <w:szCs w:val="18"/>
              </w:rPr>
            </w:pPr>
            <w:r w:rsidRPr="004B51FB">
              <w:rPr>
                <w:rFonts w:ascii="Times New Roman" w:hAnsi="Times New Roman" w:cs="Times New Roman"/>
                <w:sz w:val="18"/>
                <w:szCs w:val="18"/>
              </w:rPr>
              <w:t>12 517 820,00</w:t>
            </w:r>
          </w:p>
        </w:tc>
        <w:tc>
          <w:tcPr>
            <w:tcW w:w="845" w:type="dxa"/>
            <w:tcBorders>
              <w:top w:val="single" w:sz="6" w:space="0" w:color="000000"/>
              <w:left w:val="single" w:sz="4" w:space="0" w:color="auto"/>
              <w:bottom w:val="single" w:sz="6" w:space="0" w:color="000000"/>
              <w:right w:val="single" w:sz="6" w:space="0" w:color="000000"/>
            </w:tcBorders>
          </w:tcPr>
          <w:p w14:paraId="3DF22907" w14:textId="62BF62AC"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4B51FB">
              <w:rPr>
                <w:rFonts w:ascii="Times New Roman" w:hAnsi="Times New Roman" w:cs="Times New Roman"/>
                <w:color w:val="000000" w:themeColor="text1"/>
                <w:sz w:val="18"/>
                <w:szCs w:val="18"/>
              </w:rPr>
              <w:t>12 517 820,00</w:t>
            </w:r>
          </w:p>
        </w:tc>
      </w:tr>
      <w:tr w:rsidR="007C2E77" w:rsidRPr="00617E0E" w14:paraId="19309526" w14:textId="7EEA6A02" w:rsidTr="0083745E">
        <w:tc>
          <w:tcPr>
            <w:tcW w:w="367" w:type="dxa"/>
            <w:vMerge/>
            <w:tcBorders>
              <w:top w:val="single" w:sz="6" w:space="0" w:color="000000"/>
              <w:left w:val="single" w:sz="6" w:space="0" w:color="000000"/>
              <w:bottom w:val="single" w:sz="6" w:space="0" w:color="000000"/>
              <w:right w:val="single" w:sz="6" w:space="0" w:color="000000"/>
            </w:tcBorders>
          </w:tcPr>
          <w:p w14:paraId="2DA52A14"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1602" w:type="dxa"/>
            <w:vMerge/>
            <w:tcBorders>
              <w:top w:val="single" w:sz="6" w:space="0" w:color="000000"/>
              <w:left w:val="single" w:sz="6" w:space="0" w:color="000000"/>
              <w:bottom w:val="single" w:sz="6" w:space="0" w:color="000000"/>
              <w:right w:val="single" w:sz="6" w:space="0" w:color="000000"/>
            </w:tcBorders>
          </w:tcPr>
          <w:p w14:paraId="344C1E67"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1264" w:type="dxa"/>
            <w:tcBorders>
              <w:top w:val="single" w:sz="6" w:space="0" w:color="000000"/>
              <w:left w:val="single" w:sz="6" w:space="0" w:color="000000"/>
              <w:bottom w:val="single" w:sz="6" w:space="0" w:color="000000"/>
              <w:right w:val="single" w:sz="6" w:space="0" w:color="000000"/>
            </w:tcBorders>
          </w:tcPr>
          <w:p w14:paraId="673726CA" w14:textId="7976F984"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A35DDF">
              <w:rPr>
                <w:rFonts w:ascii="Times New Roman" w:hAnsi="Times New Roman" w:cs="Times New Roman"/>
                <w:color w:val="000000" w:themeColor="text1"/>
                <w:sz w:val="18"/>
                <w:szCs w:val="18"/>
              </w:rPr>
              <w:t>В т.ч. региональный бюджет</w:t>
            </w:r>
          </w:p>
        </w:tc>
        <w:tc>
          <w:tcPr>
            <w:tcW w:w="1135" w:type="dxa"/>
            <w:tcBorders>
              <w:top w:val="single" w:sz="6" w:space="0" w:color="000000"/>
              <w:left w:val="single" w:sz="6" w:space="0" w:color="000000"/>
              <w:bottom w:val="single" w:sz="6" w:space="0" w:color="000000"/>
              <w:right w:val="single" w:sz="6" w:space="0" w:color="000000"/>
            </w:tcBorders>
          </w:tcPr>
          <w:p w14:paraId="49D7F743"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500" w:type="dxa"/>
            <w:tcBorders>
              <w:top w:val="single" w:sz="6" w:space="0" w:color="000000"/>
              <w:left w:val="single" w:sz="6" w:space="0" w:color="000000"/>
              <w:bottom w:val="single" w:sz="6" w:space="0" w:color="000000"/>
              <w:right w:val="single" w:sz="6" w:space="0" w:color="000000"/>
            </w:tcBorders>
          </w:tcPr>
          <w:p w14:paraId="7D35A40C"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464" w:type="dxa"/>
            <w:tcBorders>
              <w:top w:val="single" w:sz="6" w:space="0" w:color="000000"/>
              <w:left w:val="single" w:sz="6" w:space="0" w:color="000000"/>
              <w:bottom w:val="single" w:sz="6" w:space="0" w:color="000000"/>
              <w:right w:val="single" w:sz="6" w:space="0" w:color="000000"/>
            </w:tcBorders>
          </w:tcPr>
          <w:p w14:paraId="0DE350FB"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747" w:type="dxa"/>
            <w:tcBorders>
              <w:top w:val="single" w:sz="6" w:space="0" w:color="000000"/>
              <w:left w:val="single" w:sz="6" w:space="0" w:color="000000"/>
              <w:bottom w:val="single" w:sz="6" w:space="0" w:color="000000"/>
              <w:right w:val="single" w:sz="6" w:space="0" w:color="000000"/>
            </w:tcBorders>
          </w:tcPr>
          <w:p w14:paraId="64A660F5" w14:textId="6193A81A" w:rsidR="007C2E77" w:rsidRPr="0088642D" w:rsidRDefault="007C2E77" w:rsidP="007C2E77">
            <w:pPr>
              <w:spacing w:after="0" w:line="240" w:lineRule="auto"/>
              <w:contextualSpacing/>
              <w:jc w:val="both"/>
              <w:rPr>
                <w:rFonts w:ascii="Times New Roman" w:hAnsi="Times New Roman" w:cs="Times New Roman"/>
                <w:sz w:val="18"/>
                <w:szCs w:val="18"/>
              </w:rPr>
            </w:pPr>
            <w:r w:rsidRPr="0088642D">
              <w:rPr>
                <w:rFonts w:ascii="Times New Roman" w:hAnsi="Times New Roman" w:cs="Times New Roman"/>
                <w:sz w:val="18"/>
                <w:szCs w:val="18"/>
              </w:rPr>
              <w:t>0,00</w:t>
            </w:r>
          </w:p>
        </w:tc>
        <w:tc>
          <w:tcPr>
            <w:tcW w:w="851" w:type="dxa"/>
            <w:tcBorders>
              <w:top w:val="single" w:sz="6" w:space="0" w:color="000000"/>
              <w:left w:val="single" w:sz="6" w:space="0" w:color="000000"/>
              <w:bottom w:val="single" w:sz="6" w:space="0" w:color="000000"/>
              <w:right w:val="single" w:sz="6" w:space="0" w:color="000000"/>
            </w:tcBorders>
          </w:tcPr>
          <w:p w14:paraId="5DE2848C" w14:textId="4998CD8A" w:rsidR="007C2E77" w:rsidRDefault="007C2E77" w:rsidP="007C2E77">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0,00</w:t>
            </w:r>
          </w:p>
        </w:tc>
        <w:tc>
          <w:tcPr>
            <w:tcW w:w="850" w:type="dxa"/>
            <w:tcBorders>
              <w:top w:val="single" w:sz="6" w:space="0" w:color="000000"/>
              <w:left w:val="single" w:sz="6" w:space="0" w:color="000000"/>
              <w:bottom w:val="single" w:sz="6" w:space="0" w:color="000000"/>
              <w:right w:val="single" w:sz="6" w:space="0" w:color="000000"/>
            </w:tcBorders>
          </w:tcPr>
          <w:p w14:paraId="5603DE20" w14:textId="32C24BB9" w:rsidR="007C2E77" w:rsidRPr="00FA3211" w:rsidRDefault="007C2E77" w:rsidP="007C2E77">
            <w:pPr>
              <w:spacing w:after="0" w:line="240" w:lineRule="auto"/>
              <w:contextualSpacing/>
              <w:jc w:val="both"/>
              <w:rPr>
                <w:rFonts w:ascii="Times New Roman" w:hAnsi="Times New Roman" w:cs="Times New Roman"/>
                <w:color w:val="FF0000"/>
                <w:sz w:val="18"/>
                <w:szCs w:val="18"/>
              </w:rPr>
            </w:pPr>
            <w:r w:rsidRPr="004B51FB">
              <w:rPr>
                <w:rFonts w:ascii="Times New Roman" w:hAnsi="Times New Roman" w:cs="Times New Roman"/>
                <w:sz w:val="18"/>
                <w:szCs w:val="18"/>
              </w:rPr>
              <w:t>0,00</w:t>
            </w:r>
          </w:p>
        </w:tc>
        <w:tc>
          <w:tcPr>
            <w:tcW w:w="851" w:type="dxa"/>
            <w:gridSpan w:val="2"/>
            <w:tcBorders>
              <w:top w:val="single" w:sz="6" w:space="0" w:color="000000"/>
              <w:left w:val="single" w:sz="6" w:space="0" w:color="000000"/>
              <w:bottom w:val="single" w:sz="6" w:space="0" w:color="000000"/>
              <w:right w:val="single" w:sz="4" w:space="0" w:color="auto"/>
            </w:tcBorders>
          </w:tcPr>
          <w:p w14:paraId="6D6D67B6" w14:textId="62DFC17C" w:rsidR="007C2E77" w:rsidRPr="00FA3211" w:rsidRDefault="007C2E77" w:rsidP="007C2E77">
            <w:pPr>
              <w:spacing w:after="0" w:line="240" w:lineRule="auto"/>
              <w:contextualSpacing/>
              <w:jc w:val="both"/>
              <w:rPr>
                <w:rFonts w:ascii="Times New Roman" w:hAnsi="Times New Roman" w:cs="Times New Roman"/>
                <w:color w:val="FF0000"/>
                <w:sz w:val="18"/>
                <w:szCs w:val="18"/>
              </w:rPr>
            </w:pPr>
            <w:r w:rsidRPr="004B51FB">
              <w:rPr>
                <w:rFonts w:ascii="Times New Roman" w:hAnsi="Times New Roman" w:cs="Times New Roman"/>
                <w:sz w:val="18"/>
                <w:szCs w:val="18"/>
              </w:rPr>
              <w:t>0,00</w:t>
            </w:r>
          </w:p>
        </w:tc>
        <w:tc>
          <w:tcPr>
            <w:tcW w:w="845" w:type="dxa"/>
            <w:tcBorders>
              <w:top w:val="single" w:sz="6" w:space="0" w:color="000000"/>
              <w:left w:val="single" w:sz="4" w:space="0" w:color="auto"/>
              <w:bottom w:val="single" w:sz="6" w:space="0" w:color="000000"/>
              <w:right w:val="single" w:sz="6" w:space="0" w:color="000000"/>
            </w:tcBorders>
          </w:tcPr>
          <w:p w14:paraId="01F1DB39" w14:textId="3D0EA49D" w:rsidR="007C2E77" w:rsidRDefault="007C2E77" w:rsidP="007C2E77">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0,00</w:t>
            </w:r>
          </w:p>
        </w:tc>
      </w:tr>
      <w:tr w:rsidR="007C2E77" w:rsidRPr="00617E0E" w14:paraId="4E486813" w14:textId="7887FFCC" w:rsidTr="0083745E">
        <w:tc>
          <w:tcPr>
            <w:tcW w:w="367" w:type="dxa"/>
            <w:vMerge/>
            <w:tcBorders>
              <w:top w:val="single" w:sz="6" w:space="0" w:color="000000"/>
              <w:left w:val="single" w:sz="6" w:space="0" w:color="000000"/>
              <w:bottom w:val="single" w:sz="6" w:space="0" w:color="000000"/>
              <w:right w:val="single" w:sz="6" w:space="0" w:color="000000"/>
            </w:tcBorders>
            <w:vAlign w:val="center"/>
            <w:hideMark/>
          </w:tcPr>
          <w:p w14:paraId="7CA70162"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1602" w:type="dxa"/>
            <w:vMerge/>
            <w:tcBorders>
              <w:top w:val="single" w:sz="6" w:space="0" w:color="000000"/>
              <w:left w:val="single" w:sz="6" w:space="0" w:color="000000"/>
              <w:bottom w:val="single" w:sz="6" w:space="0" w:color="000000"/>
              <w:right w:val="single" w:sz="6" w:space="0" w:color="000000"/>
            </w:tcBorders>
            <w:vAlign w:val="center"/>
            <w:hideMark/>
          </w:tcPr>
          <w:p w14:paraId="2DECF461"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1264" w:type="dxa"/>
            <w:tcBorders>
              <w:top w:val="single" w:sz="6" w:space="0" w:color="000000"/>
              <w:left w:val="single" w:sz="6" w:space="0" w:color="000000"/>
              <w:bottom w:val="single" w:sz="6" w:space="0" w:color="000000"/>
              <w:right w:val="single" w:sz="6" w:space="0" w:color="000000"/>
            </w:tcBorders>
            <w:hideMark/>
          </w:tcPr>
          <w:p w14:paraId="7667F6BD"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местный бюджет</w:t>
            </w:r>
          </w:p>
        </w:tc>
        <w:tc>
          <w:tcPr>
            <w:tcW w:w="1135" w:type="dxa"/>
            <w:tcBorders>
              <w:top w:val="single" w:sz="6" w:space="0" w:color="000000"/>
              <w:left w:val="single" w:sz="6" w:space="0" w:color="000000"/>
              <w:bottom w:val="single" w:sz="6" w:space="0" w:color="000000"/>
              <w:right w:val="single" w:sz="6" w:space="0" w:color="000000"/>
            </w:tcBorders>
            <w:hideMark/>
          </w:tcPr>
          <w:p w14:paraId="0D71B822"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500" w:type="dxa"/>
            <w:tcBorders>
              <w:top w:val="single" w:sz="6" w:space="0" w:color="000000"/>
              <w:left w:val="single" w:sz="6" w:space="0" w:color="000000"/>
              <w:bottom w:val="single" w:sz="6" w:space="0" w:color="000000"/>
              <w:right w:val="single" w:sz="6" w:space="0" w:color="000000"/>
            </w:tcBorders>
            <w:hideMark/>
          </w:tcPr>
          <w:p w14:paraId="5EB1B369"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464" w:type="dxa"/>
            <w:tcBorders>
              <w:top w:val="single" w:sz="6" w:space="0" w:color="000000"/>
              <w:left w:val="single" w:sz="6" w:space="0" w:color="000000"/>
              <w:bottom w:val="single" w:sz="6" w:space="0" w:color="000000"/>
              <w:right w:val="single" w:sz="6" w:space="0" w:color="000000"/>
            </w:tcBorders>
            <w:hideMark/>
          </w:tcPr>
          <w:p w14:paraId="623CB2C9"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747" w:type="dxa"/>
            <w:tcBorders>
              <w:top w:val="single" w:sz="6" w:space="0" w:color="000000"/>
              <w:left w:val="single" w:sz="6" w:space="0" w:color="000000"/>
              <w:bottom w:val="single" w:sz="6" w:space="0" w:color="000000"/>
              <w:right w:val="single" w:sz="6" w:space="0" w:color="000000"/>
            </w:tcBorders>
          </w:tcPr>
          <w:p w14:paraId="4DA3BB96" w14:textId="4A95C87A" w:rsidR="007C2E77" w:rsidRPr="0088642D" w:rsidRDefault="007C2E77" w:rsidP="007C2E77">
            <w:pPr>
              <w:spacing w:after="0" w:line="240" w:lineRule="auto"/>
              <w:contextualSpacing/>
              <w:jc w:val="both"/>
              <w:rPr>
                <w:rFonts w:ascii="Times New Roman" w:hAnsi="Times New Roman" w:cs="Times New Roman"/>
                <w:sz w:val="18"/>
                <w:szCs w:val="18"/>
                <w:lang w:val="en-US"/>
              </w:rPr>
            </w:pPr>
            <w:r w:rsidRPr="0088642D">
              <w:rPr>
                <w:rFonts w:ascii="Times New Roman" w:hAnsi="Times New Roman" w:cs="Times New Roman"/>
                <w:sz w:val="18"/>
                <w:szCs w:val="18"/>
              </w:rPr>
              <w:t>52 235 752,00</w:t>
            </w:r>
          </w:p>
        </w:tc>
        <w:tc>
          <w:tcPr>
            <w:tcW w:w="851" w:type="dxa"/>
            <w:tcBorders>
              <w:top w:val="single" w:sz="6" w:space="0" w:color="000000"/>
              <w:left w:val="single" w:sz="6" w:space="0" w:color="000000"/>
              <w:bottom w:val="single" w:sz="6" w:space="0" w:color="000000"/>
              <w:right w:val="single" w:sz="6" w:space="0" w:color="000000"/>
            </w:tcBorders>
            <w:hideMark/>
          </w:tcPr>
          <w:p w14:paraId="1D6038EB" w14:textId="582187C6"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13 351 392,00</w:t>
            </w:r>
          </w:p>
        </w:tc>
        <w:tc>
          <w:tcPr>
            <w:tcW w:w="850" w:type="dxa"/>
            <w:tcBorders>
              <w:top w:val="single" w:sz="6" w:space="0" w:color="000000"/>
              <w:left w:val="single" w:sz="6" w:space="0" w:color="000000"/>
              <w:bottom w:val="single" w:sz="6" w:space="0" w:color="000000"/>
              <w:right w:val="single" w:sz="6" w:space="0" w:color="000000"/>
            </w:tcBorders>
          </w:tcPr>
          <w:p w14:paraId="0F745788" w14:textId="76038C68" w:rsidR="007C2E77" w:rsidRPr="00FA3211" w:rsidRDefault="007C2E77" w:rsidP="007C2E77">
            <w:pPr>
              <w:spacing w:after="0" w:line="240" w:lineRule="auto"/>
              <w:contextualSpacing/>
              <w:jc w:val="both"/>
              <w:rPr>
                <w:rFonts w:ascii="Times New Roman" w:hAnsi="Times New Roman" w:cs="Times New Roman"/>
                <w:color w:val="FF0000"/>
                <w:sz w:val="18"/>
                <w:szCs w:val="18"/>
              </w:rPr>
            </w:pPr>
            <w:r w:rsidRPr="004B51FB">
              <w:rPr>
                <w:rFonts w:ascii="Times New Roman" w:hAnsi="Times New Roman" w:cs="Times New Roman"/>
                <w:sz w:val="18"/>
                <w:szCs w:val="18"/>
              </w:rPr>
              <w:t>13 848 720,00</w:t>
            </w:r>
          </w:p>
        </w:tc>
        <w:tc>
          <w:tcPr>
            <w:tcW w:w="851" w:type="dxa"/>
            <w:gridSpan w:val="2"/>
            <w:tcBorders>
              <w:top w:val="single" w:sz="6" w:space="0" w:color="000000"/>
              <w:left w:val="single" w:sz="6" w:space="0" w:color="000000"/>
              <w:bottom w:val="single" w:sz="6" w:space="0" w:color="000000"/>
              <w:right w:val="single" w:sz="4" w:space="0" w:color="auto"/>
            </w:tcBorders>
          </w:tcPr>
          <w:p w14:paraId="7D4EACCE" w14:textId="012E5EA8" w:rsidR="007C2E77" w:rsidRPr="00FA3211" w:rsidRDefault="007C2E77" w:rsidP="007C2E77">
            <w:pPr>
              <w:spacing w:after="0" w:line="240" w:lineRule="auto"/>
              <w:contextualSpacing/>
              <w:jc w:val="both"/>
              <w:rPr>
                <w:rFonts w:ascii="Times New Roman" w:hAnsi="Times New Roman" w:cs="Times New Roman"/>
                <w:color w:val="FF0000"/>
                <w:sz w:val="18"/>
                <w:szCs w:val="18"/>
              </w:rPr>
            </w:pPr>
            <w:r w:rsidRPr="004B51FB">
              <w:rPr>
                <w:rFonts w:ascii="Times New Roman" w:hAnsi="Times New Roman" w:cs="Times New Roman"/>
                <w:sz w:val="18"/>
                <w:szCs w:val="18"/>
              </w:rPr>
              <w:t>12 517 820,00</w:t>
            </w:r>
          </w:p>
        </w:tc>
        <w:tc>
          <w:tcPr>
            <w:tcW w:w="845" w:type="dxa"/>
            <w:tcBorders>
              <w:top w:val="single" w:sz="6" w:space="0" w:color="000000"/>
              <w:left w:val="single" w:sz="4" w:space="0" w:color="auto"/>
              <w:bottom w:val="single" w:sz="6" w:space="0" w:color="000000"/>
              <w:right w:val="single" w:sz="6" w:space="0" w:color="000000"/>
            </w:tcBorders>
          </w:tcPr>
          <w:p w14:paraId="146D2821" w14:textId="6AF203A8"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4B51FB">
              <w:rPr>
                <w:rFonts w:ascii="Times New Roman" w:hAnsi="Times New Roman" w:cs="Times New Roman"/>
                <w:color w:val="000000" w:themeColor="text1"/>
                <w:sz w:val="18"/>
                <w:szCs w:val="18"/>
              </w:rPr>
              <w:t>12 517 820,00</w:t>
            </w:r>
          </w:p>
        </w:tc>
      </w:tr>
      <w:tr w:rsidR="007C2E77" w:rsidRPr="00617E0E" w14:paraId="72DB631E" w14:textId="464FE7E7" w:rsidTr="0083745E">
        <w:tc>
          <w:tcPr>
            <w:tcW w:w="367" w:type="dxa"/>
            <w:vMerge w:val="restart"/>
            <w:tcBorders>
              <w:top w:val="single" w:sz="6" w:space="0" w:color="000000"/>
              <w:left w:val="single" w:sz="6" w:space="0" w:color="000000"/>
              <w:right w:val="single" w:sz="6" w:space="0" w:color="000000"/>
            </w:tcBorders>
            <w:hideMark/>
          </w:tcPr>
          <w:p w14:paraId="170B3086" w14:textId="67F16738"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9</w:t>
            </w:r>
          </w:p>
          <w:p w14:paraId="4ACD89E0" w14:textId="6B7E5E3E"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1602" w:type="dxa"/>
            <w:vMerge w:val="restart"/>
            <w:tcBorders>
              <w:top w:val="single" w:sz="6" w:space="0" w:color="000000"/>
              <w:left w:val="single" w:sz="6" w:space="0" w:color="000000"/>
              <w:right w:val="single" w:sz="6" w:space="0" w:color="000000"/>
            </w:tcBorders>
            <w:hideMark/>
          </w:tcPr>
          <w:p w14:paraId="5201CF59"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Основное мероприятие 2 подпрограммы Совершенствование системы оценки качества финансового менеджмента главных распорядителей бюджетных средств</w:t>
            </w:r>
          </w:p>
          <w:p w14:paraId="4A2F4292" w14:textId="7C618261"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1264" w:type="dxa"/>
            <w:tcBorders>
              <w:top w:val="single" w:sz="6" w:space="0" w:color="000000"/>
              <w:left w:val="single" w:sz="6" w:space="0" w:color="000000"/>
              <w:bottom w:val="single" w:sz="6" w:space="0" w:color="000000"/>
              <w:right w:val="single" w:sz="6" w:space="0" w:color="000000"/>
            </w:tcBorders>
            <w:hideMark/>
          </w:tcPr>
          <w:p w14:paraId="1219BFF8"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Всего</w:t>
            </w:r>
          </w:p>
        </w:tc>
        <w:tc>
          <w:tcPr>
            <w:tcW w:w="1135" w:type="dxa"/>
            <w:tcBorders>
              <w:top w:val="single" w:sz="6" w:space="0" w:color="000000"/>
              <w:left w:val="single" w:sz="6" w:space="0" w:color="000000"/>
              <w:bottom w:val="single" w:sz="6" w:space="0" w:color="000000"/>
              <w:right w:val="single" w:sz="6" w:space="0" w:color="000000"/>
            </w:tcBorders>
            <w:hideMark/>
          </w:tcPr>
          <w:p w14:paraId="00E65A46"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500" w:type="dxa"/>
            <w:tcBorders>
              <w:top w:val="single" w:sz="6" w:space="0" w:color="000000"/>
              <w:left w:val="single" w:sz="6" w:space="0" w:color="000000"/>
              <w:bottom w:val="single" w:sz="6" w:space="0" w:color="000000"/>
              <w:right w:val="single" w:sz="6" w:space="0" w:color="000000"/>
            </w:tcBorders>
            <w:hideMark/>
          </w:tcPr>
          <w:p w14:paraId="2021E65B"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464" w:type="dxa"/>
            <w:tcBorders>
              <w:top w:val="single" w:sz="6" w:space="0" w:color="000000"/>
              <w:left w:val="single" w:sz="6" w:space="0" w:color="000000"/>
              <w:bottom w:val="single" w:sz="6" w:space="0" w:color="000000"/>
              <w:right w:val="single" w:sz="6" w:space="0" w:color="000000"/>
            </w:tcBorders>
            <w:hideMark/>
          </w:tcPr>
          <w:p w14:paraId="4F8EEA01"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747" w:type="dxa"/>
            <w:tcBorders>
              <w:top w:val="single" w:sz="6" w:space="0" w:color="000000"/>
              <w:left w:val="single" w:sz="6" w:space="0" w:color="000000"/>
              <w:bottom w:val="single" w:sz="6" w:space="0" w:color="000000"/>
              <w:right w:val="single" w:sz="6" w:space="0" w:color="000000"/>
            </w:tcBorders>
          </w:tcPr>
          <w:p w14:paraId="38B40F81" w14:textId="1FB38EF4" w:rsidR="007C2E77" w:rsidRPr="00FA3211" w:rsidRDefault="007C2E77" w:rsidP="007C2E77">
            <w:pPr>
              <w:spacing w:after="0" w:line="240" w:lineRule="auto"/>
              <w:contextualSpacing/>
              <w:jc w:val="both"/>
              <w:rPr>
                <w:rFonts w:ascii="Times New Roman" w:hAnsi="Times New Roman" w:cs="Times New Roman"/>
                <w:color w:val="FF0000"/>
                <w:sz w:val="18"/>
                <w:szCs w:val="18"/>
              </w:rPr>
            </w:pPr>
            <w:r>
              <w:rPr>
                <w:rFonts w:ascii="Times New Roman" w:hAnsi="Times New Roman" w:cs="Times New Roman"/>
                <w:color w:val="000000" w:themeColor="text1"/>
                <w:sz w:val="18"/>
                <w:szCs w:val="18"/>
              </w:rPr>
              <w:t>200 000</w:t>
            </w:r>
          </w:p>
        </w:tc>
        <w:tc>
          <w:tcPr>
            <w:tcW w:w="851" w:type="dxa"/>
            <w:tcBorders>
              <w:top w:val="single" w:sz="6" w:space="0" w:color="000000"/>
              <w:left w:val="single" w:sz="6" w:space="0" w:color="000000"/>
              <w:bottom w:val="single" w:sz="6" w:space="0" w:color="000000"/>
              <w:right w:val="single" w:sz="6" w:space="0" w:color="000000"/>
            </w:tcBorders>
            <w:hideMark/>
          </w:tcPr>
          <w:p w14:paraId="6EC38FA4" w14:textId="23197261"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200 000</w:t>
            </w:r>
          </w:p>
        </w:tc>
        <w:tc>
          <w:tcPr>
            <w:tcW w:w="850" w:type="dxa"/>
            <w:tcBorders>
              <w:top w:val="single" w:sz="6" w:space="0" w:color="000000"/>
              <w:left w:val="single" w:sz="6" w:space="0" w:color="000000"/>
              <w:bottom w:val="single" w:sz="6" w:space="0" w:color="000000"/>
              <w:right w:val="single" w:sz="6" w:space="0" w:color="000000"/>
            </w:tcBorders>
          </w:tcPr>
          <w:p w14:paraId="5F6A873A" w14:textId="20E24479" w:rsidR="007C2E77" w:rsidRPr="00FA3211" w:rsidRDefault="007C2E77" w:rsidP="007C2E77">
            <w:pPr>
              <w:spacing w:after="0" w:line="240" w:lineRule="auto"/>
              <w:contextualSpacing/>
              <w:jc w:val="both"/>
              <w:rPr>
                <w:rFonts w:ascii="Times New Roman" w:hAnsi="Times New Roman" w:cs="Times New Roman"/>
                <w:color w:val="FF0000"/>
                <w:sz w:val="18"/>
                <w:szCs w:val="18"/>
              </w:rPr>
            </w:pPr>
            <w:r w:rsidRPr="004B51FB">
              <w:rPr>
                <w:rFonts w:ascii="Times New Roman" w:hAnsi="Times New Roman" w:cs="Times New Roman"/>
                <w:sz w:val="18"/>
                <w:szCs w:val="18"/>
              </w:rPr>
              <w:t>0,00</w:t>
            </w:r>
          </w:p>
        </w:tc>
        <w:tc>
          <w:tcPr>
            <w:tcW w:w="851" w:type="dxa"/>
            <w:gridSpan w:val="2"/>
            <w:tcBorders>
              <w:top w:val="single" w:sz="6" w:space="0" w:color="000000"/>
              <w:left w:val="single" w:sz="6" w:space="0" w:color="000000"/>
              <w:bottom w:val="single" w:sz="6" w:space="0" w:color="000000"/>
              <w:right w:val="single" w:sz="4" w:space="0" w:color="auto"/>
            </w:tcBorders>
          </w:tcPr>
          <w:p w14:paraId="14D2B7A1" w14:textId="25CF7636" w:rsidR="007C2E77" w:rsidRPr="00FA3211" w:rsidRDefault="007C2E77" w:rsidP="007C2E77">
            <w:pPr>
              <w:spacing w:after="0" w:line="240" w:lineRule="auto"/>
              <w:contextualSpacing/>
              <w:jc w:val="both"/>
              <w:rPr>
                <w:rFonts w:ascii="Times New Roman" w:hAnsi="Times New Roman" w:cs="Times New Roman"/>
                <w:color w:val="FF0000"/>
                <w:sz w:val="18"/>
                <w:szCs w:val="18"/>
              </w:rPr>
            </w:pPr>
            <w:r w:rsidRPr="004B51FB">
              <w:rPr>
                <w:rFonts w:ascii="Times New Roman" w:hAnsi="Times New Roman" w:cs="Times New Roman"/>
                <w:sz w:val="18"/>
                <w:szCs w:val="18"/>
              </w:rPr>
              <w:t>0,00</w:t>
            </w:r>
          </w:p>
        </w:tc>
        <w:tc>
          <w:tcPr>
            <w:tcW w:w="845" w:type="dxa"/>
            <w:tcBorders>
              <w:top w:val="single" w:sz="6" w:space="0" w:color="000000"/>
              <w:left w:val="single" w:sz="4" w:space="0" w:color="auto"/>
              <w:bottom w:val="single" w:sz="6" w:space="0" w:color="000000"/>
              <w:right w:val="single" w:sz="6" w:space="0" w:color="000000"/>
            </w:tcBorders>
          </w:tcPr>
          <w:p w14:paraId="028064C9" w14:textId="6C48E94F"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0,00</w:t>
            </w:r>
          </w:p>
        </w:tc>
      </w:tr>
      <w:tr w:rsidR="007C2E77" w:rsidRPr="00617E0E" w14:paraId="3585A0DF" w14:textId="39D3E584" w:rsidTr="0083745E">
        <w:tc>
          <w:tcPr>
            <w:tcW w:w="367" w:type="dxa"/>
            <w:vMerge/>
            <w:tcBorders>
              <w:left w:val="single" w:sz="6" w:space="0" w:color="000000"/>
              <w:right w:val="single" w:sz="6" w:space="0" w:color="000000"/>
            </w:tcBorders>
            <w:vAlign w:val="center"/>
            <w:hideMark/>
          </w:tcPr>
          <w:p w14:paraId="6576689D" w14:textId="60BB9335"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1602" w:type="dxa"/>
            <w:vMerge/>
            <w:tcBorders>
              <w:left w:val="single" w:sz="6" w:space="0" w:color="000000"/>
              <w:right w:val="single" w:sz="6" w:space="0" w:color="000000"/>
            </w:tcBorders>
            <w:vAlign w:val="center"/>
            <w:hideMark/>
          </w:tcPr>
          <w:p w14:paraId="0A982C79" w14:textId="68925CDF"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1264" w:type="dxa"/>
            <w:tcBorders>
              <w:top w:val="single" w:sz="6" w:space="0" w:color="000000"/>
              <w:left w:val="single" w:sz="6" w:space="0" w:color="000000"/>
              <w:bottom w:val="single" w:sz="6" w:space="0" w:color="000000"/>
              <w:right w:val="single" w:sz="6" w:space="0" w:color="000000"/>
            </w:tcBorders>
            <w:hideMark/>
          </w:tcPr>
          <w:p w14:paraId="0AEEE4D8" w14:textId="2136736A"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Региональный </w:t>
            </w:r>
            <w:r w:rsidRPr="00617E0E">
              <w:rPr>
                <w:rFonts w:ascii="Times New Roman" w:hAnsi="Times New Roman" w:cs="Times New Roman"/>
                <w:color w:val="000000" w:themeColor="text1"/>
                <w:sz w:val="18"/>
                <w:szCs w:val="18"/>
              </w:rPr>
              <w:t>бюджет</w:t>
            </w:r>
          </w:p>
        </w:tc>
        <w:tc>
          <w:tcPr>
            <w:tcW w:w="1135" w:type="dxa"/>
            <w:tcBorders>
              <w:top w:val="single" w:sz="6" w:space="0" w:color="000000"/>
              <w:left w:val="single" w:sz="6" w:space="0" w:color="000000"/>
              <w:bottom w:val="single" w:sz="6" w:space="0" w:color="000000"/>
              <w:right w:val="single" w:sz="6" w:space="0" w:color="000000"/>
            </w:tcBorders>
            <w:hideMark/>
          </w:tcPr>
          <w:p w14:paraId="09CDDF81"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500" w:type="dxa"/>
            <w:tcBorders>
              <w:top w:val="single" w:sz="6" w:space="0" w:color="000000"/>
              <w:left w:val="single" w:sz="6" w:space="0" w:color="000000"/>
              <w:bottom w:val="single" w:sz="6" w:space="0" w:color="000000"/>
              <w:right w:val="single" w:sz="6" w:space="0" w:color="000000"/>
            </w:tcBorders>
            <w:hideMark/>
          </w:tcPr>
          <w:p w14:paraId="3A0411B5"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464" w:type="dxa"/>
            <w:tcBorders>
              <w:top w:val="single" w:sz="6" w:space="0" w:color="000000"/>
              <w:left w:val="single" w:sz="6" w:space="0" w:color="000000"/>
              <w:bottom w:val="single" w:sz="6" w:space="0" w:color="000000"/>
              <w:right w:val="single" w:sz="6" w:space="0" w:color="000000"/>
            </w:tcBorders>
            <w:hideMark/>
          </w:tcPr>
          <w:p w14:paraId="49282F49"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747" w:type="dxa"/>
            <w:tcBorders>
              <w:top w:val="single" w:sz="6" w:space="0" w:color="000000"/>
              <w:left w:val="single" w:sz="6" w:space="0" w:color="000000"/>
              <w:bottom w:val="single" w:sz="6" w:space="0" w:color="000000"/>
              <w:right w:val="single" w:sz="6" w:space="0" w:color="000000"/>
            </w:tcBorders>
          </w:tcPr>
          <w:p w14:paraId="25AAD7E4" w14:textId="467FF670" w:rsidR="007C2E77" w:rsidRPr="00FA3211" w:rsidRDefault="007C2E77" w:rsidP="007C2E77">
            <w:pPr>
              <w:spacing w:after="0" w:line="240" w:lineRule="auto"/>
              <w:contextualSpacing/>
              <w:jc w:val="both"/>
              <w:rPr>
                <w:rFonts w:ascii="Times New Roman" w:hAnsi="Times New Roman" w:cs="Times New Roman"/>
                <w:color w:val="FF0000"/>
                <w:sz w:val="18"/>
                <w:szCs w:val="18"/>
              </w:rPr>
            </w:pPr>
            <w:r>
              <w:rPr>
                <w:rFonts w:ascii="Times New Roman" w:hAnsi="Times New Roman" w:cs="Times New Roman"/>
                <w:color w:val="000000" w:themeColor="text1"/>
                <w:sz w:val="18"/>
                <w:szCs w:val="18"/>
              </w:rPr>
              <w:t>0,00</w:t>
            </w:r>
          </w:p>
        </w:tc>
        <w:tc>
          <w:tcPr>
            <w:tcW w:w="851" w:type="dxa"/>
            <w:tcBorders>
              <w:top w:val="single" w:sz="6" w:space="0" w:color="000000"/>
              <w:left w:val="single" w:sz="6" w:space="0" w:color="000000"/>
              <w:bottom w:val="single" w:sz="6" w:space="0" w:color="000000"/>
              <w:right w:val="single" w:sz="6" w:space="0" w:color="000000"/>
            </w:tcBorders>
            <w:hideMark/>
          </w:tcPr>
          <w:p w14:paraId="26290D89" w14:textId="0DD8D384"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0,00</w:t>
            </w:r>
          </w:p>
        </w:tc>
        <w:tc>
          <w:tcPr>
            <w:tcW w:w="850" w:type="dxa"/>
            <w:tcBorders>
              <w:top w:val="single" w:sz="6" w:space="0" w:color="000000"/>
              <w:left w:val="single" w:sz="6" w:space="0" w:color="000000"/>
              <w:bottom w:val="single" w:sz="6" w:space="0" w:color="000000"/>
              <w:right w:val="single" w:sz="6" w:space="0" w:color="000000"/>
            </w:tcBorders>
          </w:tcPr>
          <w:p w14:paraId="0FF91418" w14:textId="0BF3B30C" w:rsidR="007C2E77" w:rsidRPr="00FA3211" w:rsidRDefault="007C2E77" w:rsidP="007C2E77">
            <w:pPr>
              <w:spacing w:after="0" w:line="240" w:lineRule="auto"/>
              <w:contextualSpacing/>
              <w:jc w:val="both"/>
              <w:rPr>
                <w:rFonts w:ascii="Times New Roman" w:hAnsi="Times New Roman" w:cs="Times New Roman"/>
                <w:color w:val="FF0000"/>
                <w:sz w:val="18"/>
                <w:szCs w:val="18"/>
              </w:rPr>
            </w:pPr>
            <w:r w:rsidRPr="004B51FB">
              <w:rPr>
                <w:rFonts w:ascii="Times New Roman" w:hAnsi="Times New Roman" w:cs="Times New Roman"/>
                <w:sz w:val="18"/>
                <w:szCs w:val="18"/>
              </w:rPr>
              <w:t>0,00</w:t>
            </w:r>
          </w:p>
        </w:tc>
        <w:tc>
          <w:tcPr>
            <w:tcW w:w="851" w:type="dxa"/>
            <w:gridSpan w:val="2"/>
            <w:tcBorders>
              <w:top w:val="single" w:sz="6" w:space="0" w:color="000000"/>
              <w:left w:val="single" w:sz="6" w:space="0" w:color="000000"/>
              <w:bottom w:val="single" w:sz="6" w:space="0" w:color="000000"/>
              <w:right w:val="single" w:sz="4" w:space="0" w:color="auto"/>
            </w:tcBorders>
          </w:tcPr>
          <w:p w14:paraId="61848F98" w14:textId="1F288E7B" w:rsidR="007C2E77" w:rsidRPr="00FA3211" w:rsidRDefault="007C2E77" w:rsidP="007C2E77">
            <w:pPr>
              <w:spacing w:after="0" w:line="240" w:lineRule="auto"/>
              <w:contextualSpacing/>
              <w:jc w:val="both"/>
              <w:rPr>
                <w:rFonts w:ascii="Times New Roman" w:hAnsi="Times New Roman" w:cs="Times New Roman"/>
                <w:color w:val="FF0000"/>
                <w:sz w:val="18"/>
                <w:szCs w:val="18"/>
              </w:rPr>
            </w:pPr>
            <w:r w:rsidRPr="004B51FB">
              <w:rPr>
                <w:rFonts w:ascii="Times New Roman" w:hAnsi="Times New Roman" w:cs="Times New Roman"/>
                <w:sz w:val="18"/>
                <w:szCs w:val="18"/>
              </w:rPr>
              <w:t>0,00</w:t>
            </w:r>
          </w:p>
        </w:tc>
        <w:tc>
          <w:tcPr>
            <w:tcW w:w="845" w:type="dxa"/>
            <w:tcBorders>
              <w:top w:val="single" w:sz="6" w:space="0" w:color="000000"/>
              <w:left w:val="single" w:sz="4" w:space="0" w:color="auto"/>
              <w:bottom w:val="single" w:sz="6" w:space="0" w:color="000000"/>
              <w:right w:val="single" w:sz="6" w:space="0" w:color="000000"/>
            </w:tcBorders>
          </w:tcPr>
          <w:p w14:paraId="1118BF9D" w14:textId="71EEC438"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0,00</w:t>
            </w:r>
          </w:p>
        </w:tc>
      </w:tr>
      <w:tr w:rsidR="007C2E77" w:rsidRPr="00617E0E" w14:paraId="0959BAAF" w14:textId="4521B0C8" w:rsidTr="0083745E">
        <w:tc>
          <w:tcPr>
            <w:tcW w:w="367" w:type="dxa"/>
            <w:vMerge/>
            <w:tcBorders>
              <w:left w:val="single" w:sz="6" w:space="0" w:color="000000"/>
              <w:bottom w:val="single" w:sz="6" w:space="0" w:color="000000"/>
              <w:right w:val="single" w:sz="6" w:space="0" w:color="000000"/>
            </w:tcBorders>
            <w:hideMark/>
          </w:tcPr>
          <w:p w14:paraId="62795F01" w14:textId="524A4EE3"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1602" w:type="dxa"/>
            <w:vMerge/>
            <w:tcBorders>
              <w:left w:val="single" w:sz="6" w:space="0" w:color="000000"/>
              <w:bottom w:val="single" w:sz="6" w:space="0" w:color="000000"/>
              <w:right w:val="single" w:sz="6" w:space="0" w:color="000000"/>
            </w:tcBorders>
            <w:hideMark/>
          </w:tcPr>
          <w:p w14:paraId="653E9AF4" w14:textId="73DC54A9"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1264" w:type="dxa"/>
            <w:tcBorders>
              <w:top w:val="single" w:sz="6" w:space="0" w:color="000000"/>
              <w:left w:val="single" w:sz="6" w:space="0" w:color="000000"/>
              <w:bottom w:val="single" w:sz="6" w:space="0" w:color="000000"/>
              <w:right w:val="single" w:sz="6" w:space="0" w:color="000000"/>
            </w:tcBorders>
            <w:hideMark/>
          </w:tcPr>
          <w:p w14:paraId="2DCB6A91"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местный бюджет</w:t>
            </w:r>
          </w:p>
        </w:tc>
        <w:tc>
          <w:tcPr>
            <w:tcW w:w="1135" w:type="dxa"/>
            <w:tcBorders>
              <w:top w:val="single" w:sz="6" w:space="0" w:color="000000"/>
              <w:left w:val="single" w:sz="6" w:space="0" w:color="000000"/>
              <w:bottom w:val="single" w:sz="6" w:space="0" w:color="000000"/>
              <w:right w:val="single" w:sz="6" w:space="0" w:color="000000"/>
            </w:tcBorders>
            <w:hideMark/>
          </w:tcPr>
          <w:p w14:paraId="6FC4140A"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500" w:type="dxa"/>
            <w:tcBorders>
              <w:top w:val="single" w:sz="6" w:space="0" w:color="000000"/>
              <w:left w:val="single" w:sz="6" w:space="0" w:color="000000"/>
              <w:bottom w:val="single" w:sz="6" w:space="0" w:color="000000"/>
              <w:right w:val="single" w:sz="6" w:space="0" w:color="000000"/>
            </w:tcBorders>
            <w:hideMark/>
          </w:tcPr>
          <w:p w14:paraId="5041BBE4"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464" w:type="dxa"/>
            <w:tcBorders>
              <w:top w:val="single" w:sz="6" w:space="0" w:color="000000"/>
              <w:left w:val="single" w:sz="6" w:space="0" w:color="000000"/>
              <w:bottom w:val="single" w:sz="6" w:space="0" w:color="000000"/>
              <w:right w:val="single" w:sz="6" w:space="0" w:color="000000"/>
            </w:tcBorders>
            <w:hideMark/>
          </w:tcPr>
          <w:p w14:paraId="04D20834"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747" w:type="dxa"/>
            <w:tcBorders>
              <w:top w:val="single" w:sz="6" w:space="0" w:color="000000"/>
              <w:left w:val="single" w:sz="6" w:space="0" w:color="000000"/>
              <w:bottom w:val="single" w:sz="6" w:space="0" w:color="000000"/>
              <w:right w:val="single" w:sz="6" w:space="0" w:color="000000"/>
            </w:tcBorders>
          </w:tcPr>
          <w:p w14:paraId="0891555D" w14:textId="361E11B0" w:rsidR="007C2E77" w:rsidRPr="00FA3211" w:rsidRDefault="007C2E77" w:rsidP="007C2E77">
            <w:pPr>
              <w:spacing w:after="0" w:line="240" w:lineRule="auto"/>
              <w:contextualSpacing/>
              <w:jc w:val="both"/>
              <w:rPr>
                <w:rFonts w:ascii="Times New Roman" w:hAnsi="Times New Roman" w:cs="Times New Roman"/>
                <w:color w:val="FF0000"/>
                <w:sz w:val="18"/>
                <w:szCs w:val="18"/>
              </w:rPr>
            </w:pPr>
            <w:r>
              <w:rPr>
                <w:rFonts w:ascii="Times New Roman" w:hAnsi="Times New Roman" w:cs="Times New Roman"/>
                <w:color w:val="000000" w:themeColor="text1"/>
                <w:sz w:val="18"/>
                <w:szCs w:val="18"/>
              </w:rPr>
              <w:t>200 000</w:t>
            </w:r>
          </w:p>
        </w:tc>
        <w:tc>
          <w:tcPr>
            <w:tcW w:w="851" w:type="dxa"/>
            <w:tcBorders>
              <w:top w:val="single" w:sz="6" w:space="0" w:color="000000"/>
              <w:left w:val="single" w:sz="6" w:space="0" w:color="000000"/>
              <w:bottom w:val="single" w:sz="6" w:space="0" w:color="000000"/>
              <w:right w:val="single" w:sz="6" w:space="0" w:color="000000"/>
            </w:tcBorders>
            <w:hideMark/>
          </w:tcPr>
          <w:p w14:paraId="4A84732D" w14:textId="2C8881CE"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200 000</w:t>
            </w:r>
          </w:p>
        </w:tc>
        <w:tc>
          <w:tcPr>
            <w:tcW w:w="850" w:type="dxa"/>
            <w:tcBorders>
              <w:top w:val="single" w:sz="6" w:space="0" w:color="000000"/>
              <w:left w:val="single" w:sz="6" w:space="0" w:color="000000"/>
              <w:bottom w:val="single" w:sz="6" w:space="0" w:color="000000"/>
              <w:right w:val="single" w:sz="6" w:space="0" w:color="000000"/>
            </w:tcBorders>
          </w:tcPr>
          <w:p w14:paraId="56436D7F" w14:textId="770D5D85" w:rsidR="007C2E77" w:rsidRPr="00FA3211" w:rsidRDefault="007C2E77" w:rsidP="007C2E77">
            <w:pPr>
              <w:spacing w:after="0" w:line="240" w:lineRule="auto"/>
              <w:contextualSpacing/>
              <w:jc w:val="both"/>
              <w:rPr>
                <w:rFonts w:ascii="Times New Roman" w:hAnsi="Times New Roman" w:cs="Times New Roman"/>
                <w:color w:val="FF0000"/>
                <w:sz w:val="18"/>
                <w:szCs w:val="18"/>
              </w:rPr>
            </w:pPr>
            <w:r w:rsidRPr="004B51FB">
              <w:rPr>
                <w:rFonts w:ascii="Times New Roman" w:hAnsi="Times New Roman" w:cs="Times New Roman"/>
                <w:sz w:val="18"/>
                <w:szCs w:val="18"/>
              </w:rPr>
              <w:t>0,00</w:t>
            </w:r>
          </w:p>
        </w:tc>
        <w:tc>
          <w:tcPr>
            <w:tcW w:w="851" w:type="dxa"/>
            <w:gridSpan w:val="2"/>
            <w:tcBorders>
              <w:top w:val="single" w:sz="6" w:space="0" w:color="000000"/>
              <w:left w:val="single" w:sz="6" w:space="0" w:color="000000"/>
              <w:bottom w:val="single" w:sz="6" w:space="0" w:color="000000"/>
              <w:right w:val="single" w:sz="4" w:space="0" w:color="auto"/>
            </w:tcBorders>
          </w:tcPr>
          <w:p w14:paraId="73CC8D68" w14:textId="56C9BA4A" w:rsidR="007C2E77" w:rsidRPr="00FA3211" w:rsidRDefault="007C2E77" w:rsidP="007C2E77">
            <w:pPr>
              <w:spacing w:after="0" w:line="240" w:lineRule="auto"/>
              <w:contextualSpacing/>
              <w:jc w:val="both"/>
              <w:rPr>
                <w:rFonts w:ascii="Times New Roman" w:hAnsi="Times New Roman" w:cs="Times New Roman"/>
                <w:color w:val="FF0000"/>
                <w:sz w:val="18"/>
                <w:szCs w:val="18"/>
              </w:rPr>
            </w:pPr>
            <w:r w:rsidRPr="004B51FB">
              <w:rPr>
                <w:rFonts w:ascii="Times New Roman" w:hAnsi="Times New Roman" w:cs="Times New Roman"/>
                <w:sz w:val="18"/>
                <w:szCs w:val="18"/>
              </w:rPr>
              <w:t>0,00</w:t>
            </w:r>
          </w:p>
        </w:tc>
        <w:tc>
          <w:tcPr>
            <w:tcW w:w="845" w:type="dxa"/>
            <w:tcBorders>
              <w:top w:val="single" w:sz="6" w:space="0" w:color="000000"/>
              <w:left w:val="single" w:sz="4" w:space="0" w:color="auto"/>
              <w:bottom w:val="single" w:sz="6" w:space="0" w:color="000000"/>
              <w:right w:val="single" w:sz="6" w:space="0" w:color="000000"/>
            </w:tcBorders>
          </w:tcPr>
          <w:p w14:paraId="3887B6BB" w14:textId="13FC9635"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0,00</w:t>
            </w:r>
          </w:p>
        </w:tc>
      </w:tr>
      <w:tr w:rsidR="007C2E77" w:rsidRPr="00617E0E" w14:paraId="6EACBEF8" w14:textId="707B4044" w:rsidTr="0083745E">
        <w:tc>
          <w:tcPr>
            <w:tcW w:w="367" w:type="dxa"/>
            <w:vMerge w:val="restart"/>
            <w:tcBorders>
              <w:top w:val="single" w:sz="6" w:space="0" w:color="000000"/>
              <w:left w:val="single" w:sz="6" w:space="0" w:color="000000"/>
              <w:bottom w:val="single" w:sz="6" w:space="0" w:color="000000"/>
              <w:right w:val="single" w:sz="6" w:space="0" w:color="000000"/>
            </w:tcBorders>
            <w:hideMark/>
          </w:tcPr>
          <w:p w14:paraId="525B6E44"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10</w:t>
            </w:r>
          </w:p>
        </w:tc>
        <w:tc>
          <w:tcPr>
            <w:tcW w:w="1602" w:type="dxa"/>
            <w:vMerge w:val="restart"/>
            <w:tcBorders>
              <w:top w:val="single" w:sz="6" w:space="0" w:color="000000"/>
              <w:left w:val="single" w:sz="6" w:space="0" w:color="000000"/>
              <w:bottom w:val="single" w:sz="6" w:space="0" w:color="000000"/>
              <w:right w:val="single" w:sz="6" w:space="0" w:color="000000"/>
            </w:tcBorders>
            <w:hideMark/>
          </w:tcPr>
          <w:p w14:paraId="18A2045E"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Подпрограмма 3 "Совершенствование системы управления муниципальным имуществом и земельными участками</w:t>
            </w:r>
            <w:r>
              <w:rPr>
                <w:rFonts w:ascii="Times New Roman" w:hAnsi="Times New Roman" w:cs="Times New Roman"/>
                <w:color w:val="000000" w:themeColor="text1"/>
                <w:sz w:val="18"/>
                <w:szCs w:val="18"/>
              </w:rPr>
              <w:t xml:space="preserve"> Добровского муниципального округа</w:t>
            </w:r>
            <w:r w:rsidRPr="00617E0E">
              <w:rPr>
                <w:rFonts w:ascii="Times New Roman" w:hAnsi="Times New Roman" w:cs="Times New Roman"/>
                <w:color w:val="000000" w:themeColor="text1"/>
                <w:sz w:val="18"/>
                <w:szCs w:val="18"/>
              </w:rPr>
              <w:t>" Отдел имущественных и земельных отношений</w:t>
            </w:r>
          </w:p>
        </w:tc>
        <w:tc>
          <w:tcPr>
            <w:tcW w:w="1264" w:type="dxa"/>
            <w:tcBorders>
              <w:top w:val="single" w:sz="6" w:space="0" w:color="000000"/>
              <w:left w:val="single" w:sz="6" w:space="0" w:color="000000"/>
              <w:bottom w:val="single" w:sz="6" w:space="0" w:color="000000"/>
              <w:right w:val="single" w:sz="6" w:space="0" w:color="000000"/>
            </w:tcBorders>
            <w:hideMark/>
          </w:tcPr>
          <w:p w14:paraId="1A8E3F93"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Всего</w:t>
            </w:r>
          </w:p>
        </w:tc>
        <w:tc>
          <w:tcPr>
            <w:tcW w:w="1135" w:type="dxa"/>
            <w:tcBorders>
              <w:top w:val="single" w:sz="6" w:space="0" w:color="000000"/>
              <w:left w:val="single" w:sz="6" w:space="0" w:color="000000"/>
              <w:bottom w:val="single" w:sz="6" w:space="0" w:color="000000"/>
              <w:right w:val="single" w:sz="6" w:space="0" w:color="000000"/>
            </w:tcBorders>
            <w:hideMark/>
          </w:tcPr>
          <w:p w14:paraId="5E29B16F"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500" w:type="dxa"/>
            <w:tcBorders>
              <w:top w:val="single" w:sz="6" w:space="0" w:color="000000"/>
              <w:left w:val="single" w:sz="6" w:space="0" w:color="000000"/>
              <w:bottom w:val="single" w:sz="6" w:space="0" w:color="000000"/>
              <w:right w:val="single" w:sz="6" w:space="0" w:color="000000"/>
            </w:tcBorders>
            <w:hideMark/>
          </w:tcPr>
          <w:p w14:paraId="0088D0A9"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464" w:type="dxa"/>
            <w:tcBorders>
              <w:top w:val="single" w:sz="6" w:space="0" w:color="000000"/>
              <w:left w:val="single" w:sz="6" w:space="0" w:color="000000"/>
              <w:bottom w:val="single" w:sz="6" w:space="0" w:color="000000"/>
              <w:right w:val="single" w:sz="6" w:space="0" w:color="000000"/>
            </w:tcBorders>
            <w:hideMark/>
          </w:tcPr>
          <w:p w14:paraId="1BB99500"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747" w:type="dxa"/>
            <w:tcBorders>
              <w:top w:val="single" w:sz="6" w:space="0" w:color="000000"/>
              <w:left w:val="single" w:sz="6" w:space="0" w:color="000000"/>
              <w:bottom w:val="single" w:sz="6" w:space="0" w:color="000000"/>
              <w:right w:val="single" w:sz="6" w:space="0" w:color="000000"/>
            </w:tcBorders>
            <w:hideMark/>
          </w:tcPr>
          <w:p w14:paraId="3995DDEB" w14:textId="3F26BEF7" w:rsidR="007C2E77" w:rsidRPr="00FA3211" w:rsidRDefault="007C2E77" w:rsidP="007C2E77">
            <w:pPr>
              <w:spacing w:after="0" w:line="240" w:lineRule="auto"/>
              <w:contextualSpacing/>
              <w:jc w:val="both"/>
              <w:rPr>
                <w:rFonts w:ascii="Times New Roman" w:hAnsi="Times New Roman" w:cs="Times New Roman"/>
                <w:color w:val="FF0000"/>
                <w:sz w:val="18"/>
                <w:szCs w:val="18"/>
              </w:rPr>
            </w:pPr>
            <w:r w:rsidRPr="004061C8">
              <w:rPr>
                <w:rFonts w:ascii="Times New Roman" w:hAnsi="Times New Roman" w:cs="Times New Roman"/>
                <w:sz w:val="18"/>
                <w:szCs w:val="18"/>
              </w:rPr>
              <w:t>6 185 920,66</w:t>
            </w:r>
          </w:p>
        </w:tc>
        <w:tc>
          <w:tcPr>
            <w:tcW w:w="851" w:type="dxa"/>
            <w:tcBorders>
              <w:top w:val="single" w:sz="6" w:space="0" w:color="000000"/>
              <w:left w:val="single" w:sz="6" w:space="0" w:color="000000"/>
              <w:bottom w:val="single" w:sz="6" w:space="0" w:color="000000"/>
              <w:right w:val="single" w:sz="6" w:space="0" w:color="000000"/>
            </w:tcBorders>
            <w:hideMark/>
          </w:tcPr>
          <w:p w14:paraId="456F5933" w14:textId="59A639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4 744 985,10</w:t>
            </w:r>
          </w:p>
        </w:tc>
        <w:tc>
          <w:tcPr>
            <w:tcW w:w="850" w:type="dxa"/>
            <w:tcBorders>
              <w:top w:val="single" w:sz="6" w:space="0" w:color="000000"/>
              <w:left w:val="single" w:sz="6" w:space="0" w:color="000000"/>
              <w:bottom w:val="single" w:sz="6" w:space="0" w:color="000000"/>
              <w:right w:val="single" w:sz="6" w:space="0" w:color="000000"/>
            </w:tcBorders>
            <w:hideMark/>
          </w:tcPr>
          <w:p w14:paraId="5BBDCCFF" w14:textId="0C2652B1" w:rsidR="007C2E77" w:rsidRPr="004061C8" w:rsidRDefault="007C2E77" w:rsidP="007C2E77">
            <w:pPr>
              <w:spacing w:after="0" w:line="240" w:lineRule="auto"/>
              <w:contextualSpacing/>
              <w:jc w:val="both"/>
              <w:rPr>
                <w:rFonts w:ascii="Times New Roman" w:hAnsi="Times New Roman" w:cs="Times New Roman"/>
                <w:sz w:val="18"/>
                <w:szCs w:val="18"/>
              </w:rPr>
            </w:pPr>
            <w:r w:rsidRPr="004061C8">
              <w:rPr>
                <w:rFonts w:ascii="Times New Roman" w:hAnsi="Times New Roman" w:cs="Times New Roman"/>
                <w:sz w:val="18"/>
                <w:szCs w:val="18"/>
              </w:rPr>
              <w:t>1 440 935,56</w:t>
            </w:r>
          </w:p>
        </w:tc>
        <w:tc>
          <w:tcPr>
            <w:tcW w:w="851" w:type="dxa"/>
            <w:gridSpan w:val="2"/>
            <w:tcBorders>
              <w:top w:val="single" w:sz="6" w:space="0" w:color="000000"/>
              <w:left w:val="single" w:sz="6" w:space="0" w:color="000000"/>
              <w:bottom w:val="single" w:sz="6" w:space="0" w:color="000000"/>
              <w:right w:val="single" w:sz="4" w:space="0" w:color="auto"/>
            </w:tcBorders>
            <w:hideMark/>
          </w:tcPr>
          <w:p w14:paraId="1B6E39D1" w14:textId="4D6A27A9" w:rsidR="007C2E77" w:rsidRPr="00FA3211" w:rsidRDefault="007C2E77" w:rsidP="007C2E77">
            <w:pPr>
              <w:spacing w:after="0" w:line="240" w:lineRule="auto"/>
              <w:contextualSpacing/>
              <w:jc w:val="both"/>
              <w:rPr>
                <w:rFonts w:ascii="Times New Roman" w:hAnsi="Times New Roman" w:cs="Times New Roman"/>
                <w:color w:val="FF0000"/>
                <w:sz w:val="18"/>
                <w:szCs w:val="18"/>
              </w:rPr>
            </w:pPr>
            <w:r w:rsidRPr="004061C8">
              <w:rPr>
                <w:rFonts w:ascii="Times New Roman" w:hAnsi="Times New Roman" w:cs="Times New Roman"/>
                <w:sz w:val="18"/>
                <w:szCs w:val="18"/>
              </w:rPr>
              <w:t>0,0</w:t>
            </w:r>
            <w:r>
              <w:rPr>
                <w:rFonts w:ascii="Times New Roman" w:hAnsi="Times New Roman" w:cs="Times New Roman"/>
                <w:sz w:val="18"/>
                <w:szCs w:val="18"/>
              </w:rPr>
              <w:t>0</w:t>
            </w:r>
          </w:p>
        </w:tc>
        <w:tc>
          <w:tcPr>
            <w:tcW w:w="845" w:type="dxa"/>
            <w:tcBorders>
              <w:top w:val="single" w:sz="6" w:space="0" w:color="000000"/>
              <w:left w:val="single" w:sz="4" w:space="0" w:color="auto"/>
              <w:bottom w:val="single" w:sz="6" w:space="0" w:color="000000"/>
              <w:right w:val="single" w:sz="6" w:space="0" w:color="000000"/>
            </w:tcBorders>
          </w:tcPr>
          <w:p w14:paraId="435D5E66" w14:textId="17E5ED69"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0,00</w:t>
            </w:r>
          </w:p>
        </w:tc>
      </w:tr>
      <w:tr w:rsidR="007C2E77" w:rsidRPr="00617E0E" w14:paraId="07434BDE" w14:textId="015A21AE" w:rsidTr="0083745E">
        <w:tc>
          <w:tcPr>
            <w:tcW w:w="367" w:type="dxa"/>
            <w:vMerge/>
            <w:tcBorders>
              <w:top w:val="single" w:sz="6" w:space="0" w:color="000000"/>
              <w:left w:val="single" w:sz="6" w:space="0" w:color="000000"/>
              <w:bottom w:val="single" w:sz="6" w:space="0" w:color="000000"/>
              <w:right w:val="single" w:sz="6" w:space="0" w:color="000000"/>
            </w:tcBorders>
            <w:vAlign w:val="center"/>
            <w:hideMark/>
          </w:tcPr>
          <w:p w14:paraId="74272B33"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1602" w:type="dxa"/>
            <w:vMerge/>
            <w:tcBorders>
              <w:top w:val="single" w:sz="6" w:space="0" w:color="000000"/>
              <w:left w:val="single" w:sz="6" w:space="0" w:color="000000"/>
              <w:bottom w:val="single" w:sz="6" w:space="0" w:color="000000"/>
              <w:right w:val="single" w:sz="6" w:space="0" w:color="000000"/>
            </w:tcBorders>
            <w:vAlign w:val="center"/>
            <w:hideMark/>
          </w:tcPr>
          <w:p w14:paraId="1DB12E27"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1264" w:type="dxa"/>
            <w:tcBorders>
              <w:top w:val="single" w:sz="6" w:space="0" w:color="000000"/>
              <w:left w:val="single" w:sz="6" w:space="0" w:color="000000"/>
              <w:bottom w:val="single" w:sz="6" w:space="0" w:color="000000"/>
              <w:right w:val="single" w:sz="6" w:space="0" w:color="000000"/>
            </w:tcBorders>
            <w:hideMark/>
          </w:tcPr>
          <w:p w14:paraId="314453ED"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В т.ч. федеральный бюджет</w:t>
            </w:r>
          </w:p>
        </w:tc>
        <w:tc>
          <w:tcPr>
            <w:tcW w:w="1135" w:type="dxa"/>
            <w:tcBorders>
              <w:top w:val="single" w:sz="6" w:space="0" w:color="000000"/>
              <w:left w:val="single" w:sz="6" w:space="0" w:color="000000"/>
              <w:bottom w:val="single" w:sz="6" w:space="0" w:color="000000"/>
              <w:right w:val="single" w:sz="6" w:space="0" w:color="000000"/>
            </w:tcBorders>
            <w:hideMark/>
          </w:tcPr>
          <w:p w14:paraId="2554890F"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500" w:type="dxa"/>
            <w:tcBorders>
              <w:top w:val="single" w:sz="6" w:space="0" w:color="000000"/>
              <w:left w:val="single" w:sz="6" w:space="0" w:color="000000"/>
              <w:bottom w:val="single" w:sz="6" w:space="0" w:color="000000"/>
              <w:right w:val="single" w:sz="6" w:space="0" w:color="000000"/>
            </w:tcBorders>
            <w:hideMark/>
          </w:tcPr>
          <w:p w14:paraId="371AD5BF"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464" w:type="dxa"/>
            <w:tcBorders>
              <w:top w:val="single" w:sz="6" w:space="0" w:color="000000"/>
              <w:left w:val="single" w:sz="6" w:space="0" w:color="000000"/>
              <w:bottom w:val="single" w:sz="6" w:space="0" w:color="000000"/>
              <w:right w:val="single" w:sz="6" w:space="0" w:color="000000"/>
            </w:tcBorders>
            <w:hideMark/>
          </w:tcPr>
          <w:p w14:paraId="1B86DD4D"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747" w:type="dxa"/>
            <w:tcBorders>
              <w:top w:val="single" w:sz="6" w:space="0" w:color="000000"/>
              <w:left w:val="single" w:sz="6" w:space="0" w:color="000000"/>
              <w:bottom w:val="single" w:sz="6" w:space="0" w:color="000000"/>
              <w:right w:val="single" w:sz="6" w:space="0" w:color="000000"/>
            </w:tcBorders>
            <w:hideMark/>
          </w:tcPr>
          <w:p w14:paraId="1FE48F71" w14:textId="7F289CA6" w:rsidR="007C2E77" w:rsidRPr="00467740" w:rsidRDefault="007C2E77" w:rsidP="007C2E77">
            <w:pPr>
              <w:spacing w:after="0" w:line="240" w:lineRule="auto"/>
              <w:contextualSpacing/>
              <w:jc w:val="both"/>
              <w:rPr>
                <w:rFonts w:ascii="Times New Roman" w:hAnsi="Times New Roman" w:cs="Times New Roman"/>
                <w:sz w:val="18"/>
                <w:szCs w:val="18"/>
              </w:rPr>
            </w:pPr>
            <w:r w:rsidRPr="00467740">
              <w:rPr>
                <w:rFonts w:ascii="Times New Roman" w:hAnsi="Times New Roman" w:cs="Times New Roman"/>
                <w:sz w:val="18"/>
                <w:szCs w:val="18"/>
              </w:rPr>
              <w:t>203066,48</w:t>
            </w:r>
          </w:p>
        </w:tc>
        <w:tc>
          <w:tcPr>
            <w:tcW w:w="851" w:type="dxa"/>
            <w:tcBorders>
              <w:top w:val="single" w:sz="6" w:space="0" w:color="000000"/>
              <w:left w:val="single" w:sz="6" w:space="0" w:color="000000"/>
              <w:bottom w:val="single" w:sz="6" w:space="0" w:color="000000"/>
              <w:right w:val="single" w:sz="6" w:space="0" w:color="000000"/>
            </w:tcBorders>
            <w:hideMark/>
          </w:tcPr>
          <w:p w14:paraId="1E5FABEF" w14:textId="1CD12629" w:rsidR="007C2E77" w:rsidRPr="00467740" w:rsidRDefault="007C2E77" w:rsidP="007C2E77">
            <w:pPr>
              <w:spacing w:after="0" w:line="240" w:lineRule="auto"/>
              <w:contextualSpacing/>
              <w:jc w:val="both"/>
              <w:rPr>
                <w:rFonts w:ascii="Times New Roman" w:hAnsi="Times New Roman" w:cs="Times New Roman"/>
                <w:sz w:val="18"/>
                <w:szCs w:val="18"/>
              </w:rPr>
            </w:pPr>
            <w:r w:rsidRPr="00467740">
              <w:rPr>
                <w:rFonts w:ascii="Times New Roman" w:hAnsi="Times New Roman" w:cs="Times New Roman"/>
                <w:sz w:val="18"/>
                <w:szCs w:val="18"/>
              </w:rPr>
              <w:t>203066,48</w:t>
            </w:r>
          </w:p>
        </w:tc>
        <w:tc>
          <w:tcPr>
            <w:tcW w:w="850" w:type="dxa"/>
            <w:tcBorders>
              <w:top w:val="single" w:sz="6" w:space="0" w:color="000000"/>
              <w:left w:val="single" w:sz="6" w:space="0" w:color="000000"/>
              <w:bottom w:val="single" w:sz="6" w:space="0" w:color="000000"/>
              <w:right w:val="single" w:sz="6" w:space="0" w:color="000000"/>
            </w:tcBorders>
            <w:hideMark/>
          </w:tcPr>
          <w:p w14:paraId="5753A70C" w14:textId="77777777" w:rsidR="007C2E77" w:rsidRPr="00467740" w:rsidRDefault="007C2E77" w:rsidP="007C2E77">
            <w:pPr>
              <w:spacing w:after="0" w:line="240" w:lineRule="auto"/>
              <w:contextualSpacing/>
              <w:jc w:val="both"/>
              <w:rPr>
                <w:rFonts w:ascii="Times New Roman" w:hAnsi="Times New Roman" w:cs="Times New Roman"/>
                <w:sz w:val="18"/>
                <w:szCs w:val="18"/>
              </w:rPr>
            </w:pPr>
            <w:r w:rsidRPr="00467740">
              <w:rPr>
                <w:rFonts w:ascii="Times New Roman" w:hAnsi="Times New Roman" w:cs="Times New Roman"/>
                <w:sz w:val="18"/>
                <w:szCs w:val="18"/>
              </w:rPr>
              <w:t>0,0</w:t>
            </w:r>
          </w:p>
        </w:tc>
        <w:tc>
          <w:tcPr>
            <w:tcW w:w="851" w:type="dxa"/>
            <w:gridSpan w:val="2"/>
            <w:tcBorders>
              <w:top w:val="single" w:sz="6" w:space="0" w:color="000000"/>
              <w:left w:val="single" w:sz="6" w:space="0" w:color="000000"/>
              <w:bottom w:val="single" w:sz="6" w:space="0" w:color="000000"/>
              <w:right w:val="single" w:sz="4" w:space="0" w:color="auto"/>
            </w:tcBorders>
            <w:hideMark/>
          </w:tcPr>
          <w:p w14:paraId="3F3C4C2E" w14:textId="7C806724" w:rsidR="007C2E77" w:rsidRPr="00467740" w:rsidRDefault="007C2E77" w:rsidP="007C2E77">
            <w:pPr>
              <w:spacing w:after="0" w:line="240" w:lineRule="auto"/>
              <w:contextualSpacing/>
              <w:jc w:val="both"/>
              <w:rPr>
                <w:rFonts w:ascii="Times New Roman" w:hAnsi="Times New Roman" w:cs="Times New Roman"/>
                <w:sz w:val="18"/>
                <w:szCs w:val="18"/>
              </w:rPr>
            </w:pPr>
            <w:r w:rsidRPr="00467740">
              <w:rPr>
                <w:rFonts w:ascii="Times New Roman" w:hAnsi="Times New Roman" w:cs="Times New Roman"/>
                <w:sz w:val="18"/>
                <w:szCs w:val="18"/>
              </w:rPr>
              <w:t>0,00</w:t>
            </w:r>
          </w:p>
        </w:tc>
        <w:tc>
          <w:tcPr>
            <w:tcW w:w="845" w:type="dxa"/>
            <w:tcBorders>
              <w:top w:val="single" w:sz="6" w:space="0" w:color="000000"/>
              <w:left w:val="single" w:sz="4" w:space="0" w:color="auto"/>
              <w:bottom w:val="single" w:sz="6" w:space="0" w:color="000000"/>
              <w:right w:val="single" w:sz="6" w:space="0" w:color="000000"/>
            </w:tcBorders>
          </w:tcPr>
          <w:p w14:paraId="79CAC927" w14:textId="0981A380" w:rsidR="007C2E77" w:rsidRPr="00467740" w:rsidRDefault="007C2E77" w:rsidP="007C2E77">
            <w:pPr>
              <w:spacing w:after="0" w:line="240" w:lineRule="auto"/>
              <w:contextualSpacing/>
              <w:jc w:val="both"/>
              <w:rPr>
                <w:rFonts w:ascii="Times New Roman" w:hAnsi="Times New Roman" w:cs="Times New Roman"/>
                <w:sz w:val="18"/>
                <w:szCs w:val="18"/>
              </w:rPr>
            </w:pPr>
            <w:r w:rsidRPr="00467740">
              <w:rPr>
                <w:rFonts w:ascii="Times New Roman" w:hAnsi="Times New Roman" w:cs="Times New Roman"/>
                <w:sz w:val="18"/>
                <w:szCs w:val="18"/>
              </w:rPr>
              <w:t>0,00</w:t>
            </w:r>
          </w:p>
        </w:tc>
      </w:tr>
      <w:tr w:rsidR="007C2E77" w:rsidRPr="00617E0E" w14:paraId="674E25E9" w14:textId="4A0C6C6E" w:rsidTr="0083745E">
        <w:tc>
          <w:tcPr>
            <w:tcW w:w="367" w:type="dxa"/>
            <w:vMerge/>
            <w:tcBorders>
              <w:top w:val="single" w:sz="6" w:space="0" w:color="000000"/>
              <w:left w:val="single" w:sz="6" w:space="0" w:color="000000"/>
              <w:bottom w:val="single" w:sz="6" w:space="0" w:color="000000"/>
              <w:right w:val="single" w:sz="6" w:space="0" w:color="000000"/>
            </w:tcBorders>
            <w:vAlign w:val="center"/>
            <w:hideMark/>
          </w:tcPr>
          <w:p w14:paraId="3BC23E3E"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1602" w:type="dxa"/>
            <w:vMerge/>
            <w:tcBorders>
              <w:top w:val="single" w:sz="6" w:space="0" w:color="000000"/>
              <w:left w:val="single" w:sz="6" w:space="0" w:color="000000"/>
              <w:bottom w:val="single" w:sz="6" w:space="0" w:color="000000"/>
              <w:right w:val="single" w:sz="6" w:space="0" w:color="000000"/>
            </w:tcBorders>
            <w:vAlign w:val="center"/>
            <w:hideMark/>
          </w:tcPr>
          <w:p w14:paraId="25DAAC03"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1264" w:type="dxa"/>
            <w:tcBorders>
              <w:top w:val="single" w:sz="6" w:space="0" w:color="000000"/>
              <w:left w:val="single" w:sz="6" w:space="0" w:color="000000"/>
              <w:bottom w:val="single" w:sz="6" w:space="0" w:color="000000"/>
              <w:right w:val="single" w:sz="6" w:space="0" w:color="000000"/>
            </w:tcBorders>
            <w:hideMark/>
          </w:tcPr>
          <w:p w14:paraId="5105C09C"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В т.ч. региональный бюджет</w:t>
            </w:r>
          </w:p>
        </w:tc>
        <w:tc>
          <w:tcPr>
            <w:tcW w:w="1135" w:type="dxa"/>
            <w:tcBorders>
              <w:top w:val="single" w:sz="6" w:space="0" w:color="000000"/>
              <w:left w:val="single" w:sz="6" w:space="0" w:color="000000"/>
              <w:bottom w:val="single" w:sz="6" w:space="0" w:color="000000"/>
              <w:right w:val="single" w:sz="6" w:space="0" w:color="000000"/>
            </w:tcBorders>
            <w:hideMark/>
          </w:tcPr>
          <w:p w14:paraId="64BB127C" w14:textId="71A6AAD5"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500" w:type="dxa"/>
            <w:tcBorders>
              <w:top w:val="single" w:sz="6" w:space="0" w:color="000000"/>
              <w:left w:val="single" w:sz="6" w:space="0" w:color="000000"/>
              <w:bottom w:val="single" w:sz="6" w:space="0" w:color="000000"/>
              <w:right w:val="single" w:sz="6" w:space="0" w:color="000000"/>
            </w:tcBorders>
            <w:hideMark/>
          </w:tcPr>
          <w:p w14:paraId="77C11BE0"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464" w:type="dxa"/>
            <w:tcBorders>
              <w:top w:val="single" w:sz="6" w:space="0" w:color="000000"/>
              <w:left w:val="single" w:sz="6" w:space="0" w:color="000000"/>
              <w:bottom w:val="single" w:sz="6" w:space="0" w:color="000000"/>
              <w:right w:val="single" w:sz="6" w:space="0" w:color="000000"/>
            </w:tcBorders>
            <w:hideMark/>
          </w:tcPr>
          <w:p w14:paraId="465751BE"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747" w:type="dxa"/>
            <w:tcBorders>
              <w:top w:val="single" w:sz="6" w:space="0" w:color="000000"/>
              <w:left w:val="single" w:sz="6" w:space="0" w:color="000000"/>
              <w:bottom w:val="single" w:sz="6" w:space="0" w:color="000000"/>
              <w:right w:val="single" w:sz="6" w:space="0" w:color="000000"/>
            </w:tcBorders>
            <w:hideMark/>
          </w:tcPr>
          <w:p w14:paraId="1EE7B91F" w14:textId="69710463" w:rsidR="007C2E77" w:rsidRPr="00FA3211" w:rsidRDefault="007C2E77" w:rsidP="007C2E77">
            <w:pPr>
              <w:spacing w:after="0" w:line="240" w:lineRule="auto"/>
              <w:contextualSpacing/>
              <w:jc w:val="both"/>
              <w:rPr>
                <w:rFonts w:ascii="Times New Roman" w:hAnsi="Times New Roman" w:cs="Times New Roman"/>
                <w:color w:val="FF0000"/>
                <w:sz w:val="18"/>
                <w:szCs w:val="18"/>
              </w:rPr>
            </w:pPr>
            <w:r w:rsidRPr="00397E1B">
              <w:rPr>
                <w:rFonts w:ascii="Times New Roman" w:hAnsi="Times New Roman" w:cs="Times New Roman"/>
                <w:sz w:val="18"/>
                <w:szCs w:val="18"/>
              </w:rPr>
              <w:t>1513074,88</w:t>
            </w:r>
          </w:p>
        </w:tc>
        <w:tc>
          <w:tcPr>
            <w:tcW w:w="851" w:type="dxa"/>
            <w:tcBorders>
              <w:top w:val="single" w:sz="6" w:space="0" w:color="000000"/>
              <w:left w:val="single" w:sz="6" w:space="0" w:color="000000"/>
              <w:bottom w:val="single" w:sz="6" w:space="0" w:color="000000"/>
              <w:right w:val="single" w:sz="6" w:space="0" w:color="000000"/>
            </w:tcBorders>
            <w:hideMark/>
          </w:tcPr>
          <w:p w14:paraId="3AB59E99" w14:textId="597740A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1 111 823,52</w:t>
            </w:r>
          </w:p>
        </w:tc>
        <w:tc>
          <w:tcPr>
            <w:tcW w:w="850" w:type="dxa"/>
            <w:tcBorders>
              <w:top w:val="single" w:sz="6" w:space="0" w:color="000000"/>
              <w:left w:val="single" w:sz="6" w:space="0" w:color="000000"/>
              <w:bottom w:val="single" w:sz="6" w:space="0" w:color="000000"/>
              <w:right w:val="single" w:sz="6" w:space="0" w:color="000000"/>
            </w:tcBorders>
            <w:hideMark/>
          </w:tcPr>
          <w:p w14:paraId="6492203B" w14:textId="2C914748" w:rsidR="007C2E77" w:rsidRPr="00267941" w:rsidRDefault="007C2E77" w:rsidP="007C2E77">
            <w:pPr>
              <w:spacing w:after="0" w:line="240" w:lineRule="auto"/>
              <w:contextualSpacing/>
              <w:jc w:val="both"/>
              <w:rPr>
                <w:rFonts w:ascii="Times New Roman" w:hAnsi="Times New Roman" w:cs="Times New Roman"/>
                <w:sz w:val="18"/>
                <w:szCs w:val="18"/>
              </w:rPr>
            </w:pPr>
            <w:r>
              <w:rPr>
                <w:rFonts w:ascii="Times New Roman" w:hAnsi="Times New Roman" w:cs="Times New Roman"/>
                <w:sz w:val="18"/>
                <w:szCs w:val="18"/>
              </w:rPr>
              <w:t>401 251,36</w:t>
            </w:r>
          </w:p>
        </w:tc>
        <w:tc>
          <w:tcPr>
            <w:tcW w:w="851" w:type="dxa"/>
            <w:gridSpan w:val="2"/>
            <w:tcBorders>
              <w:top w:val="single" w:sz="6" w:space="0" w:color="000000"/>
              <w:left w:val="single" w:sz="6" w:space="0" w:color="000000"/>
              <w:bottom w:val="single" w:sz="6" w:space="0" w:color="000000"/>
              <w:right w:val="single" w:sz="4" w:space="0" w:color="auto"/>
            </w:tcBorders>
            <w:hideMark/>
          </w:tcPr>
          <w:p w14:paraId="54EB70AB" w14:textId="77777777" w:rsidR="007C2E77" w:rsidRPr="00FA3211" w:rsidRDefault="007C2E77" w:rsidP="007C2E77">
            <w:pPr>
              <w:spacing w:after="0" w:line="240" w:lineRule="auto"/>
              <w:contextualSpacing/>
              <w:jc w:val="both"/>
              <w:rPr>
                <w:rFonts w:ascii="Times New Roman" w:hAnsi="Times New Roman" w:cs="Times New Roman"/>
                <w:color w:val="FF0000"/>
                <w:sz w:val="18"/>
                <w:szCs w:val="18"/>
              </w:rPr>
            </w:pPr>
            <w:r w:rsidRPr="00267941">
              <w:rPr>
                <w:rFonts w:ascii="Times New Roman" w:hAnsi="Times New Roman" w:cs="Times New Roman"/>
                <w:sz w:val="18"/>
                <w:szCs w:val="18"/>
              </w:rPr>
              <w:t>0,00</w:t>
            </w:r>
          </w:p>
        </w:tc>
        <w:tc>
          <w:tcPr>
            <w:tcW w:w="845" w:type="dxa"/>
            <w:tcBorders>
              <w:top w:val="single" w:sz="6" w:space="0" w:color="000000"/>
              <w:left w:val="single" w:sz="4" w:space="0" w:color="auto"/>
              <w:bottom w:val="single" w:sz="6" w:space="0" w:color="000000"/>
              <w:right w:val="single" w:sz="6" w:space="0" w:color="000000"/>
            </w:tcBorders>
          </w:tcPr>
          <w:p w14:paraId="59A8A61B" w14:textId="311C070D"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0,00</w:t>
            </w:r>
          </w:p>
        </w:tc>
      </w:tr>
      <w:tr w:rsidR="007C2E77" w:rsidRPr="00617E0E" w14:paraId="01FAF669" w14:textId="74144F6F" w:rsidTr="0083745E">
        <w:tc>
          <w:tcPr>
            <w:tcW w:w="367" w:type="dxa"/>
            <w:vMerge/>
            <w:tcBorders>
              <w:top w:val="single" w:sz="6" w:space="0" w:color="000000"/>
              <w:left w:val="single" w:sz="6" w:space="0" w:color="000000"/>
              <w:bottom w:val="single" w:sz="6" w:space="0" w:color="000000"/>
              <w:right w:val="single" w:sz="6" w:space="0" w:color="000000"/>
            </w:tcBorders>
            <w:vAlign w:val="center"/>
            <w:hideMark/>
          </w:tcPr>
          <w:p w14:paraId="3C115B06"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1602" w:type="dxa"/>
            <w:vMerge/>
            <w:tcBorders>
              <w:top w:val="single" w:sz="6" w:space="0" w:color="000000"/>
              <w:left w:val="single" w:sz="6" w:space="0" w:color="000000"/>
              <w:bottom w:val="single" w:sz="6" w:space="0" w:color="000000"/>
              <w:right w:val="single" w:sz="6" w:space="0" w:color="000000"/>
            </w:tcBorders>
            <w:vAlign w:val="center"/>
            <w:hideMark/>
          </w:tcPr>
          <w:p w14:paraId="00DDC6EE"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1264" w:type="dxa"/>
            <w:tcBorders>
              <w:top w:val="single" w:sz="6" w:space="0" w:color="000000"/>
              <w:left w:val="single" w:sz="6" w:space="0" w:color="000000"/>
              <w:bottom w:val="single" w:sz="6" w:space="0" w:color="000000"/>
              <w:right w:val="single" w:sz="6" w:space="0" w:color="000000"/>
            </w:tcBorders>
            <w:hideMark/>
          </w:tcPr>
          <w:p w14:paraId="57255274"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местный бюджет</w:t>
            </w:r>
          </w:p>
        </w:tc>
        <w:tc>
          <w:tcPr>
            <w:tcW w:w="1135" w:type="dxa"/>
            <w:tcBorders>
              <w:top w:val="single" w:sz="6" w:space="0" w:color="000000"/>
              <w:left w:val="single" w:sz="6" w:space="0" w:color="000000"/>
              <w:bottom w:val="single" w:sz="6" w:space="0" w:color="000000"/>
              <w:right w:val="single" w:sz="6" w:space="0" w:color="000000"/>
            </w:tcBorders>
            <w:hideMark/>
          </w:tcPr>
          <w:p w14:paraId="4DD91C9C"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500" w:type="dxa"/>
            <w:tcBorders>
              <w:top w:val="single" w:sz="6" w:space="0" w:color="000000"/>
              <w:left w:val="single" w:sz="6" w:space="0" w:color="000000"/>
              <w:bottom w:val="single" w:sz="6" w:space="0" w:color="000000"/>
              <w:right w:val="single" w:sz="6" w:space="0" w:color="000000"/>
            </w:tcBorders>
            <w:hideMark/>
          </w:tcPr>
          <w:p w14:paraId="1D2B6444"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464" w:type="dxa"/>
            <w:tcBorders>
              <w:top w:val="single" w:sz="6" w:space="0" w:color="000000"/>
              <w:left w:val="single" w:sz="6" w:space="0" w:color="000000"/>
              <w:bottom w:val="single" w:sz="6" w:space="0" w:color="000000"/>
              <w:right w:val="single" w:sz="6" w:space="0" w:color="000000"/>
            </w:tcBorders>
            <w:hideMark/>
          </w:tcPr>
          <w:p w14:paraId="24B24525"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747" w:type="dxa"/>
            <w:tcBorders>
              <w:top w:val="single" w:sz="6" w:space="0" w:color="000000"/>
              <w:left w:val="single" w:sz="6" w:space="0" w:color="000000"/>
              <w:bottom w:val="single" w:sz="6" w:space="0" w:color="000000"/>
              <w:right w:val="single" w:sz="6" w:space="0" w:color="000000"/>
            </w:tcBorders>
            <w:hideMark/>
          </w:tcPr>
          <w:p w14:paraId="66135802" w14:textId="75B7AD52" w:rsidR="007C2E77" w:rsidRPr="00FA3211" w:rsidRDefault="007C2E77" w:rsidP="007C2E77">
            <w:pPr>
              <w:spacing w:after="0" w:line="240" w:lineRule="auto"/>
              <w:contextualSpacing/>
              <w:jc w:val="both"/>
              <w:rPr>
                <w:rFonts w:ascii="Times New Roman" w:hAnsi="Times New Roman" w:cs="Times New Roman"/>
                <w:color w:val="FF0000"/>
                <w:sz w:val="18"/>
                <w:szCs w:val="18"/>
              </w:rPr>
            </w:pPr>
            <w:r w:rsidRPr="009B3CB2">
              <w:rPr>
                <w:rFonts w:ascii="Times New Roman" w:hAnsi="Times New Roman" w:cs="Times New Roman"/>
                <w:sz w:val="18"/>
                <w:szCs w:val="18"/>
              </w:rPr>
              <w:t>4469779,3</w:t>
            </w:r>
          </w:p>
        </w:tc>
        <w:tc>
          <w:tcPr>
            <w:tcW w:w="851" w:type="dxa"/>
            <w:tcBorders>
              <w:top w:val="single" w:sz="6" w:space="0" w:color="000000"/>
              <w:left w:val="single" w:sz="6" w:space="0" w:color="000000"/>
              <w:bottom w:val="single" w:sz="6" w:space="0" w:color="000000"/>
              <w:right w:val="single" w:sz="6" w:space="0" w:color="000000"/>
            </w:tcBorders>
            <w:hideMark/>
          </w:tcPr>
          <w:p w14:paraId="0F242E14" w14:textId="76D91C59"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3 430 095,10</w:t>
            </w:r>
          </w:p>
        </w:tc>
        <w:tc>
          <w:tcPr>
            <w:tcW w:w="850" w:type="dxa"/>
            <w:tcBorders>
              <w:top w:val="single" w:sz="6" w:space="0" w:color="000000"/>
              <w:left w:val="single" w:sz="6" w:space="0" w:color="000000"/>
              <w:bottom w:val="single" w:sz="6" w:space="0" w:color="000000"/>
              <w:right w:val="single" w:sz="6" w:space="0" w:color="000000"/>
            </w:tcBorders>
            <w:hideMark/>
          </w:tcPr>
          <w:p w14:paraId="7A087793" w14:textId="7CF0A2C5" w:rsidR="007C2E77" w:rsidRPr="00FA3211" w:rsidRDefault="007C2E77" w:rsidP="007C2E77">
            <w:pPr>
              <w:spacing w:after="0" w:line="240" w:lineRule="auto"/>
              <w:contextualSpacing/>
              <w:jc w:val="both"/>
              <w:rPr>
                <w:rFonts w:ascii="Times New Roman" w:hAnsi="Times New Roman" w:cs="Times New Roman"/>
                <w:color w:val="FF0000"/>
                <w:sz w:val="18"/>
                <w:szCs w:val="18"/>
              </w:rPr>
            </w:pPr>
            <w:r w:rsidRPr="00267941">
              <w:rPr>
                <w:rFonts w:ascii="Times New Roman" w:hAnsi="Times New Roman" w:cs="Times New Roman"/>
                <w:sz w:val="18"/>
                <w:szCs w:val="18"/>
              </w:rPr>
              <w:t>1 039 684,2</w:t>
            </w:r>
          </w:p>
        </w:tc>
        <w:tc>
          <w:tcPr>
            <w:tcW w:w="851" w:type="dxa"/>
            <w:gridSpan w:val="2"/>
            <w:tcBorders>
              <w:top w:val="single" w:sz="6" w:space="0" w:color="000000"/>
              <w:left w:val="single" w:sz="6" w:space="0" w:color="000000"/>
              <w:bottom w:val="single" w:sz="6" w:space="0" w:color="000000"/>
              <w:right w:val="single" w:sz="4" w:space="0" w:color="auto"/>
            </w:tcBorders>
            <w:hideMark/>
          </w:tcPr>
          <w:p w14:paraId="31E03917" w14:textId="77777777" w:rsidR="007C2E77" w:rsidRPr="00FA3211" w:rsidRDefault="007C2E77" w:rsidP="007C2E77">
            <w:pPr>
              <w:spacing w:after="0" w:line="240" w:lineRule="auto"/>
              <w:contextualSpacing/>
              <w:jc w:val="both"/>
              <w:rPr>
                <w:rFonts w:ascii="Times New Roman" w:hAnsi="Times New Roman" w:cs="Times New Roman"/>
                <w:color w:val="FF0000"/>
                <w:sz w:val="18"/>
                <w:szCs w:val="18"/>
              </w:rPr>
            </w:pPr>
            <w:r w:rsidRPr="00267941">
              <w:rPr>
                <w:rFonts w:ascii="Times New Roman" w:hAnsi="Times New Roman" w:cs="Times New Roman"/>
                <w:sz w:val="18"/>
                <w:szCs w:val="18"/>
              </w:rPr>
              <w:t>0,00</w:t>
            </w:r>
          </w:p>
        </w:tc>
        <w:tc>
          <w:tcPr>
            <w:tcW w:w="845" w:type="dxa"/>
            <w:tcBorders>
              <w:top w:val="single" w:sz="6" w:space="0" w:color="000000"/>
              <w:left w:val="single" w:sz="4" w:space="0" w:color="auto"/>
              <w:bottom w:val="single" w:sz="6" w:space="0" w:color="000000"/>
              <w:right w:val="single" w:sz="6" w:space="0" w:color="000000"/>
            </w:tcBorders>
          </w:tcPr>
          <w:p w14:paraId="4A383F20" w14:textId="0DA69AD8"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0,00</w:t>
            </w:r>
          </w:p>
        </w:tc>
      </w:tr>
      <w:tr w:rsidR="007C2E77" w:rsidRPr="00617E0E" w14:paraId="3A77DAE9" w14:textId="21B4138B" w:rsidTr="0083745E">
        <w:tc>
          <w:tcPr>
            <w:tcW w:w="367" w:type="dxa"/>
            <w:tcBorders>
              <w:top w:val="single" w:sz="6" w:space="0" w:color="000000"/>
              <w:left w:val="single" w:sz="6" w:space="0" w:color="000000"/>
              <w:bottom w:val="single" w:sz="6" w:space="0" w:color="000000"/>
              <w:right w:val="single" w:sz="6" w:space="0" w:color="000000"/>
            </w:tcBorders>
            <w:hideMark/>
          </w:tcPr>
          <w:p w14:paraId="13CBBF76"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11</w:t>
            </w:r>
          </w:p>
        </w:tc>
        <w:tc>
          <w:tcPr>
            <w:tcW w:w="1602" w:type="dxa"/>
            <w:tcBorders>
              <w:top w:val="single" w:sz="6" w:space="0" w:color="000000"/>
              <w:left w:val="single" w:sz="6" w:space="0" w:color="000000"/>
              <w:bottom w:val="single" w:sz="6" w:space="0" w:color="000000"/>
              <w:right w:val="single" w:sz="6" w:space="0" w:color="000000"/>
            </w:tcBorders>
            <w:hideMark/>
          </w:tcPr>
          <w:p w14:paraId="0A7CD6E2" w14:textId="2C1B07C8"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xml:space="preserve">Основное мероприятие 1 подпрограммы 3 Государственная регистрация права собственности </w:t>
            </w:r>
            <w:r>
              <w:rPr>
                <w:rFonts w:ascii="Times New Roman" w:hAnsi="Times New Roman" w:cs="Times New Roman"/>
                <w:color w:val="000000" w:themeColor="text1"/>
                <w:sz w:val="18"/>
                <w:szCs w:val="18"/>
              </w:rPr>
              <w:t>округа</w:t>
            </w:r>
            <w:r w:rsidRPr="00617E0E">
              <w:rPr>
                <w:rFonts w:ascii="Times New Roman" w:hAnsi="Times New Roman" w:cs="Times New Roman"/>
                <w:color w:val="000000" w:themeColor="text1"/>
                <w:sz w:val="18"/>
                <w:szCs w:val="18"/>
              </w:rPr>
              <w:t xml:space="preserve"> на объекты недвижимого имущества (изготовление технической документации на объекты недвижимого имущества)</w:t>
            </w:r>
          </w:p>
        </w:tc>
        <w:tc>
          <w:tcPr>
            <w:tcW w:w="1264" w:type="dxa"/>
            <w:tcBorders>
              <w:top w:val="single" w:sz="6" w:space="0" w:color="000000"/>
              <w:left w:val="single" w:sz="6" w:space="0" w:color="000000"/>
              <w:bottom w:val="single" w:sz="6" w:space="0" w:color="000000"/>
              <w:right w:val="single" w:sz="6" w:space="0" w:color="000000"/>
            </w:tcBorders>
            <w:hideMark/>
          </w:tcPr>
          <w:p w14:paraId="724C4B61"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Отдел имущественных и земельных отношений</w:t>
            </w:r>
          </w:p>
        </w:tc>
        <w:tc>
          <w:tcPr>
            <w:tcW w:w="1135" w:type="dxa"/>
            <w:tcBorders>
              <w:top w:val="single" w:sz="6" w:space="0" w:color="000000"/>
              <w:left w:val="single" w:sz="6" w:space="0" w:color="000000"/>
              <w:bottom w:val="single" w:sz="6" w:space="0" w:color="000000"/>
              <w:right w:val="single" w:sz="6" w:space="0" w:color="000000"/>
            </w:tcBorders>
            <w:hideMark/>
          </w:tcPr>
          <w:p w14:paraId="73F4B9AD"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500" w:type="dxa"/>
            <w:tcBorders>
              <w:top w:val="single" w:sz="6" w:space="0" w:color="000000"/>
              <w:left w:val="single" w:sz="6" w:space="0" w:color="000000"/>
              <w:bottom w:val="single" w:sz="6" w:space="0" w:color="000000"/>
              <w:right w:val="single" w:sz="6" w:space="0" w:color="000000"/>
            </w:tcBorders>
            <w:hideMark/>
          </w:tcPr>
          <w:p w14:paraId="0E84225A"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464" w:type="dxa"/>
            <w:tcBorders>
              <w:top w:val="single" w:sz="6" w:space="0" w:color="000000"/>
              <w:left w:val="single" w:sz="6" w:space="0" w:color="000000"/>
              <w:bottom w:val="single" w:sz="6" w:space="0" w:color="000000"/>
              <w:right w:val="single" w:sz="6" w:space="0" w:color="000000"/>
            </w:tcBorders>
            <w:hideMark/>
          </w:tcPr>
          <w:p w14:paraId="7E269DF3"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747" w:type="dxa"/>
            <w:tcBorders>
              <w:top w:val="single" w:sz="6" w:space="0" w:color="000000"/>
              <w:left w:val="single" w:sz="6" w:space="0" w:color="000000"/>
              <w:bottom w:val="single" w:sz="6" w:space="0" w:color="000000"/>
              <w:right w:val="single" w:sz="6" w:space="0" w:color="000000"/>
            </w:tcBorders>
            <w:hideMark/>
          </w:tcPr>
          <w:p w14:paraId="2A866984" w14:textId="77777777" w:rsidR="007C2E77" w:rsidRPr="00267941" w:rsidRDefault="007C2E77" w:rsidP="007C2E77">
            <w:pPr>
              <w:spacing w:after="0" w:line="240" w:lineRule="auto"/>
              <w:contextualSpacing/>
              <w:jc w:val="both"/>
              <w:rPr>
                <w:rFonts w:ascii="Times New Roman" w:hAnsi="Times New Roman" w:cs="Times New Roman"/>
                <w:sz w:val="18"/>
                <w:szCs w:val="18"/>
              </w:rPr>
            </w:pPr>
            <w:r w:rsidRPr="00267941">
              <w:rPr>
                <w:rFonts w:ascii="Times New Roman" w:hAnsi="Times New Roman" w:cs="Times New Roman"/>
                <w:sz w:val="18"/>
                <w:szCs w:val="18"/>
              </w:rPr>
              <w:t>0,00</w:t>
            </w:r>
          </w:p>
        </w:tc>
        <w:tc>
          <w:tcPr>
            <w:tcW w:w="851" w:type="dxa"/>
            <w:tcBorders>
              <w:top w:val="single" w:sz="6" w:space="0" w:color="000000"/>
              <w:left w:val="single" w:sz="6" w:space="0" w:color="000000"/>
              <w:bottom w:val="single" w:sz="6" w:space="0" w:color="000000"/>
              <w:right w:val="single" w:sz="6" w:space="0" w:color="000000"/>
            </w:tcBorders>
            <w:hideMark/>
          </w:tcPr>
          <w:p w14:paraId="018AB8B6" w14:textId="77777777" w:rsidR="007C2E77" w:rsidRPr="00267941" w:rsidRDefault="007C2E77" w:rsidP="007C2E77">
            <w:pPr>
              <w:spacing w:after="0" w:line="240" w:lineRule="auto"/>
              <w:contextualSpacing/>
              <w:jc w:val="both"/>
              <w:rPr>
                <w:rFonts w:ascii="Times New Roman" w:hAnsi="Times New Roman" w:cs="Times New Roman"/>
                <w:sz w:val="18"/>
                <w:szCs w:val="18"/>
              </w:rPr>
            </w:pPr>
            <w:r w:rsidRPr="00267941">
              <w:rPr>
                <w:rFonts w:ascii="Times New Roman" w:hAnsi="Times New Roman" w:cs="Times New Roman"/>
                <w:sz w:val="18"/>
                <w:szCs w:val="18"/>
              </w:rPr>
              <w:t>0,00</w:t>
            </w:r>
          </w:p>
        </w:tc>
        <w:tc>
          <w:tcPr>
            <w:tcW w:w="850" w:type="dxa"/>
            <w:tcBorders>
              <w:top w:val="single" w:sz="6" w:space="0" w:color="000000"/>
              <w:left w:val="single" w:sz="6" w:space="0" w:color="000000"/>
              <w:bottom w:val="single" w:sz="6" w:space="0" w:color="000000"/>
              <w:right w:val="single" w:sz="6" w:space="0" w:color="000000"/>
            </w:tcBorders>
            <w:hideMark/>
          </w:tcPr>
          <w:p w14:paraId="41DCC3BB" w14:textId="77777777" w:rsidR="007C2E77" w:rsidRPr="00267941" w:rsidRDefault="007C2E77" w:rsidP="007C2E77">
            <w:pPr>
              <w:spacing w:after="0" w:line="240" w:lineRule="auto"/>
              <w:contextualSpacing/>
              <w:jc w:val="both"/>
              <w:rPr>
                <w:rFonts w:ascii="Times New Roman" w:hAnsi="Times New Roman" w:cs="Times New Roman"/>
                <w:sz w:val="18"/>
                <w:szCs w:val="18"/>
              </w:rPr>
            </w:pPr>
            <w:r w:rsidRPr="00267941">
              <w:rPr>
                <w:rFonts w:ascii="Times New Roman" w:hAnsi="Times New Roman" w:cs="Times New Roman"/>
                <w:sz w:val="18"/>
                <w:szCs w:val="18"/>
              </w:rPr>
              <w:t>0,00</w:t>
            </w:r>
          </w:p>
        </w:tc>
        <w:tc>
          <w:tcPr>
            <w:tcW w:w="851" w:type="dxa"/>
            <w:gridSpan w:val="2"/>
            <w:tcBorders>
              <w:top w:val="single" w:sz="6" w:space="0" w:color="000000"/>
              <w:left w:val="single" w:sz="6" w:space="0" w:color="000000"/>
              <w:bottom w:val="single" w:sz="6" w:space="0" w:color="000000"/>
              <w:right w:val="single" w:sz="4" w:space="0" w:color="auto"/>
            </w:tcBorders>
            <w:hideMark/>
          </w:tcPr>
          <w:p w14:paraId="4D4DBDD1" w14:textId="77777777" w:rsidR="007C2E77" w:rsidRPr="00267941" w:rsidRDefault="007C2E77" w:rsidP="007C2E77">
            <w:pPr>
              <w:spacing w:after="0" w:line="240" w:lineRule="auto"/>
              <w:contextualSpacing/>
              <w:jc w:val="both"/>
              <w:rPr>
                <w:rFonts w:ascii="Times New Roman" w:hAnsi="Times New Roman" w:cs="Times New Roman"/>
                <w:sz w:val="18"/>
                <w:szCs w:val="18"/>
              </w:rPr>
            </w:pPr>
            <w:r w:rsidRPr="00267941">
              <w:rPr>
                <w:rFonts w:ascii="Times New Roman" w:hAnsi="Times New Roman" w:cs="Times New Roman"/>
                <w:sz w:val="18"/>
                <w:szCs w:val="18"/>
              </w:rPr>
              <w:t>0,00</w:t>
            </w:r>
          </w:p>
        </w:tc>
        <w:tc>
          <w:tcPr>
            <w:tcW w:w="845" w:type="dxa"/>
            <w:tcBorders>
              <w:top w:val="single" w:sz="6" w:space="0" w:color="000000"/>
              <w:left w:val="single" w:sz="4" w:space="0" w:color="auto"/>
              <w:bottom w:val="single" w:sz="6" w:space="0" w:color="000000"/>
              <w:right w:val="single" w:sz="6" w:space="0" w:color="000000"/>
            </w:tcBorders>
          </w:tcPr>
          <w:p w14:paraId="145E8395" w14:textId="2619DF52"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0,00</w:t>
            </w:r>
          </w:p>
        </w:tc>
      </w:tr>
      <w:tr w:rsidR="007C2E77" w:rsidRPr="00617E0E" w14:paraId="0FD1D597" w14:textId="7E5F6CCB" w:rsidTr="0083745E">
        <w:tc>
          <w:tcPr>
            <w:tcW w:w="367" w:type="dxa"/>
            <w:tcBorders>
              <w:top w:val="single" w:sz="6" w:space="0" w:color="000000"/>
              <w:left w:val="single" w:sz="6" w:space="0" w:color="000000"/>
              <w:bottom w:val="single" w:sz="6" w:space="0" w:color="000000"/>
              <w:right w:val="single" w:sz="6" w:space="0" w:color="000000"/>
            </w:tcBorders>
            <w:hideMark/>
          </w:tcPr>
          <w:p w14:paraId="2315EA46" w14:textId="4D42C04F"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1</w:t>
            </w:r>
            <w:r>
              <w:rPr>
                <w:rFonts w:ascii="Times New Roman" w:hAnsi="Times New Roman" w:cs="Times New Roman"/>
                <w:color w:val="000000" w:themeColor="text1"/>
                <w:sz w:val="18"/>
                <w:szCs w:val="18"/>
              </w:rPr>
              <w:t>2</w:t>
            </w:r>
          </w:p>
        </w:tc>
        <w:tc>
          <w:tcPr>
            <w:tcW w:w="1602" w:type="dxa"/>
            <w:tcBorders>
              <w:top w:val="single" w:sz="6" w:space="0" w:color="000000"/>
              <w:left w:val="single" w:sz="6" w:space="0" w:color="000000"/>
              <w:bottom w:val="single" w:sz="6" w:space="0" w:color="000000"/>
              <w:right w:val="single" w:sz="6" w:space="0" w:color="000000"/>
            </w:tcBorders>
            <w:hideMark/>
          </w:tcPr>
          <w:p w14:paraId="1AC939CD"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xml:space="preserve">Основное мероприятие 2 </w:t>
            </w:r>
            <w:r w:rsidRPr="00617E0E">
              <w:rPr>
                <w:rFonts w:ascii="Times New Roman" w:hAnsi="Times New Roman" w:cs="Times New Roman"/>
                <w:color w:val="000000" w:themeColor="text1"/>
                <w:sz w:val="18"/>
                <w:szCs w:val="18"/>
              </w:rPr>
              <w:lastRenderedPageBreak/>
              <w:t xml:space="preserve">подпрограммы 3 Обеспечение межведомственного электронного взаимодействия в сфере управления имуществом </w:t>
            </w:r>
            <w:r>
              <w:rPr>
                <w:rFonts w:ascii="Times New Roman" w:hAnsi="Times New Roman" w:cs="Times New Roman"/>
                <w:color w:val="000000" w:themeColor="text1"/>
                <w:sz w:val="18"/>
                <w:szCs w:val="18"/>
              </w:rPr>
              <w:t>округа</w:t>
            </w:r>
            <w:r w:rsidRPr="00617E0E">
              <w:rPr>
                <w:rFonts w:ascii="Times New Roman" w:hAnsi="Times New Roman" w:cs="Times New Roman"/>
                <w:color w:val="000000" w:themeColor="text1"/>
                <w:sz w:val="18"/>
                <w:szCs w:val="18"/>
              </w:rPr>
              <w:t xml:space="preserve">, а также переход к предоставлению услуг в сфере управления имуществом </w:t>
            </w:r>
            <w:r>
              <w:rPr>
                <w:rFonts w:ascii="Times New Roman" w:hAnsi="Times New Roman" w:cs="Times New Roman"/>
                <w:color w:val="000000" w:themeColor="text1"/>
                <w:sz w:val="18"/>
                <w:szCs w:val="18"/>
              </w:rPr>
              <w:t>округа</w:t>
            </w:r>
            <w:r w:rsidRPr="00617E0E">
              <w:rPr>
                <w:rFonts w:ascii="Times New Roman" w:hAnsi="Times New Roman" w:cs="Times New Roman"/>
                <w:color w:val="000000" w:themeColor="text1"/>
                <w:sz w:val="18"/>
                <w:szCs w:val="18"/>
              </w:rPr>
              <w:t xml:space="preserve"> в электронном виде (установка программного обеспечения по ведению реестра муниципальной собственности и его содержание, оснащение средствами вычислительной и информационно-коммуникационной техники)</w:t>
            </w:r>
          </w:p>
        </w:tc>
        <w:tc>
          <w:tcPr>
            <w:tcW w:w="1264" w:type="dxa"/>
            <w:tcBorders>
              <w:top w:val="single" w:sz="6" w:space="0" w:color="000000"/>
              <w:left w:val="single" w:sz="6" w:space="0" w:color="000000"/>
              <w:bottom w:val="single" w:sz="6" w:space="0" w:color="000000"/>
              <w:right w:val="single" w:sz="6" w:space="0" w:color="000000"/>
            </w:tcBorders>
            <w:hideMark/>
          </w:tcPr>
          <w:p w14:paraId="34BB340E"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lastRenderedPageBreak/>
              <w:t>Отдел имущественн</w:t>
            </w:r>
            <w:r w:rsidRPr="00617E0E">
              <w:rPr>
                <w:rFonts w:ascii="Times New Roman" w:hAnsi="Times New Roman" w:cs="Times New Roman"/>
                <w:color w:val="000000" w:themeColor="text1"/>
                <w:sz w:val="18"/>
                <w:szCs w:val="18"/>
              </w:rPr>
              <w:lastRenderedPageBreak/>
              <w:t>ых и земельных отношений</w:t>
            </w:r>
          </w:p>
        </w:tc>
        <w:tc>
          <w:tcPr>
            <w:tcW w:w="1135" w:type="dxa"/>
            <w:tcBorders>
              <w:top w:val="single" w:sz="6" w:space="0" w:color="000000"/>
              <w:left w:val="single" w:sz="6" w:space="0" w:color="000000"/>
              <w:bottom w:val="single" w:sz="6" w:space="0" w:color="000000"/>
              <w:right w:val="single" w:sz="6" w:space="0" w:color="000000"/>
            </w:tcBorders>
            <w:hideMark/>
          </w:tcPr>
          <w:p w14:paraId="0CC8DAF9"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500" w:type="dxa"/>
            <w:tcBorders>
              <w:top w:val="single" w:sz="6" w:space="0" w:color="000000"/>
              <w:left w:val="single" w:sz="6" w:space="0" w:color="000000"/>
              <w:bottom w:val="single" w:sz="6" w:space="0" w:color="000000"/>
              <w:right w:val="single" w:sz="6" w:space="0" w:color="000000"/>
            </w:tcBorders>
            <w:hideMark/>
          </w:tcPr>
          <w:p w14:paraId="10854CCA"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464" w:type="dxa"/>
            <w:tcBorders>
              <w:top w:val="single" w:sz="6" w:space="0" w:color="000000"/>
              <w:left w:val="single" w:sz="6" w:space="0" w:color="000000"/>
              <w:bottom w:val="single" w:sz="6" w:space="0" w:color="000000"/>
              <w:right w:val="single" w:sz="6" w:space="0" w:color="000000"/>
            </w:tcBorders>
            <w:hideMark/>
          </w:tcPr>
          <w:p w14:paraId="64DF9C0D"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747" w:type="dxa"/>
            <w:tcBorders>
              <w:top w:val="single" w:sz="6" w:space="0" w:color="000000"/>
              <w:left w:val="single" w:sz="6" w:space="0" w:color="000000"/>
              <w:bottom w:val="single" w:sz="6" w:space="0" w:color="000000"/>
              <w:right w:val="single" w:sz="6" w:space="0" w:color="000000"/>
            </w:tcBorders>
            <w:hideMark/>
          </w:tcPr>
          <w:p w14:paraId="7172812D" w14:textId="77777777" w:rsidR="007C2E77" w:rsidRPr="00267941" w:rsidRDefault="007C2E77" w:rsidP="007C2E77">
            <w:pPr>
              <w:spacing w:after="0" w:line="240" w:lineRule="auto"/>
              <w:contextualSpacing/>
              <w:jc w:val="both"/>
              <w:rPr>
                <w:rFonts w:ascii="Times New Roman" w:hAnsi="Times New Roman" w:cs="Times New Roman"/>
                <w:sz w:val="18"/>
                <w:szCs w:val="18"/>
              </w:rPr>
            </w:pPr>
            <w:r w:rsidRPr="00267941">
              <w:rPr>
                <w:rFonts w:ascii="Times New Roman" w:hAnsi="Times New Roman" w:cs="Times New Roman"/>
                <w:sz w:val="18"/>
                <w:szCs w:val="18"/>
              </w:rPr>
              <w:t>0,00</w:t>
            </w:r>
          </w:p>
        </w:tc>
        <w:tc>
          <w:tcPr>
            <w:tcW w:w="851" w:type="dxa"/>
            <w:tcBorders>
              <w:top w:val="single" w:sz="6" w:space="0" w:color="000000"/>
              <w:left w:val="single" w:sz="6" w:space="0" w:color="000000"/>
              <w:bottom w:val="single" w:sz="6" w:space="0" w:color="000000"/>
              <w:right w:val="single" w:sz="6" w:space="0" w:color="000000"/>
            </w:tcBorders>
            <w:hideMark/>
          </w:tcPr>
          <w:p w14:paraId="50D28F1C" w14:textId="77777777" w:rsidR="007C2E77" w:rsidRPr="00267941" w:rsidRDefault="007C2E77" w:rsidP="007C2E77">
            <w:pPr>
              <w:spacing w:after="0" w:line="240" w:lineRule="auto"/>
              <w:contextualSpacing/>
              <w:jc w:val="both"/>
              <w:rPr>
                <w:rFonts w:ascii="Times New Roman" w:hAnsi="Times New Roman" w:cs="Times New Roman"/>
                <w:sz w:val="18"/>
                <w:szCs w:val="18"/>
              </w:rPr>
            </w:pPr>
            <w:r w:rsidRPr="00267941">
              <w:rPr>
                <w:rFonts w:ascii="Times New Roman" w:hAnsi="Times New Roman" w:cs="Times New Roman"/>
                <w:sz w:val="18"/>
                <w:szCs w:val="18"/>
              </w:rPr>
              <w:t>0,00</w:t>
            </w:r>
          </w:p>
        </w:tc>
        <w:tc>
          <w:tcPr>
            <w:tcW w:w="850" w:type="dxa"/>
            <w:tcBorders>
              <w:top w:val="single" w:sz="6" w:space="0" w:color="000000"/>
              <w:left w:val="single" w:sz="6" w:space="0" w:color="000000"/>
              <w:bottom w:val="single" w:sz="6" w:space="0" w:color="000000"/>
              <w:right w:val="single" w:sz="6" w:space="0" w:color="000000"/>
            </w:tcBorders>
            <w:hideMark/>
          </w:tcPr>
          <w:p w14:paraId="38C91770" w14:textId="77777777" w:rsidR="007C2E77" w:rsidRPr="00267941" w:rsidRDefault="007C2E77" w:rsidP="007C2E77">
            <w:pPr>
              <w:spacing w:after="0" w:line="240" w:lineRule="auto"/>
              <w:contextualSpacing/>
              <w:jc w:val="both"/>
              <w:rPr>
                <w:rFonts w:ascii="Times New Roman" w:hAnsi="Times New Roman" w:cs="Times New Roman"/>
                <w:sz w:val="18"/>
                <w:szCs w:val="18"/>
              </w:rPr>
            </w:pPr>
            <w:r w:rsidRPr="00267941">
              <w:rPr>
                <w:rFonts w:ascii="Times New Roman" w:hAnsi="Times New Roman" w:cs="Times New Roman"/>
                <w:sz w:val="18"/>
                <w:szCs w:val="18"/>
              </w:rPr>
              <w:t>0,00</w:t>
            </w:r>
          </w:p>
        </w:tc>
        <w:tc>
          <w:tcPr>
            <w:tcW w:w="851" w:type="dxa"/>
            <w:gridSpan w:val="2"/>
            <w:tcBorders>
              <w:top w:val="single" w:sz="6" w:space="0" w:color="000000"/>
              <w:left w:val="single" w:sz="6" w:space="0" w:color="000000"/>
              <w:bottom w:val="single" w:sz="6" w:space="0" w:color="000000"/>
              <w:right w:val="single" w:sz="4" w:space="0" w:color="auto"/>
            </w:tcBorders>
            <w:hideMark/>
          </w:tcPr>
          <w:p w14:paraId="1594FD9B" w14:textId="77777777" w:rsidR="007C2E77" w:rsidRPr="00267941" w:rsidRDefault="007C2E77" w:rsidP="007C2E77">
            <w:pPr>
              <w:spacing w:after="0" w:line="240" w:lineRule="auto"/>
              <w:contextualSpacing/>
              <w:jc w:val="both"/>
              <w:rPr>
                <w:rFonts w:ascii="Times New Roman" w:hAnsi="Times New Roman" w:cs="Times New Roman"/>
                <w:sz w:val="18"/>
                <w:szCs w:val="18"/>
              </w:rPr>
            </w:pPr>
            <w:r w:rsidRPr="00267941">
              <w:rPr>
                <w:rFonts w:ascii="Times New Roman" w:hAnsi="Times New Roman" w:cs="Times New Roman"/>
                <w:sz w:val="18"/>
                <w:szCs w:val="18"/>
              </w:rPr>
              <w:t>0,00</w:t>
            </w:r>
          </w:p>
        </w:tc>
        <w:tc>
          <w:tcPr>
            <w:tcW w:w="845" w:type="dxa"/>
            <w:tcBorders>
              <w:top w:val="single" w:sz="6" w:space="0" w:color="000000"/>
              <w:left w:val="single" w:sz="4" w:space="0" w:color="auto"/>
              <w:bottom w:val="single" w:sz="6" w:space="0" w:color="000000"/>
              <w:right w:val="single" w:sz="6" w:space="0" w:color="000000"/>
            </w:tcBorders>
          </w:tcPr>
          <w:p w14:paraId="2DDD990A" w14:textId="04273952"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0,00</w:t>
            </w:r>
          </w:p>
        </w:tc>
      </w:tr>
      <w:tr w:rsidR="007C2E77" w:rsidRPr="00617E0E" w14:paraId="41A8B70C" w14:textId="2D92E297" w:rsidTr="004B51FB">
        <w:tc>
          <w:tcPr>
            <w:tcW w:w="367" w:type="dxa"/>
            <w:vMerge w:val="restart"/>
            <w:tcBorders>
              <w:top w:val="single" w:sz="6" w:space="0" w:color="000000"/>
              <w:left w:val="single" w:sz="6" w:space="0" w:color="000000"/>
              <w:bottom w:val="single" w:sz="6" w:space="0" w:color="000000"/>
              <w:right w:val="single" w:sz="6" w:space="0" w:color="000000"/>
            </w:tcBorders>
            <w:hideMark/>
          </w:tcPr>
          <w:p w14:paraId="7FFBB0C2" w14:textId="22718BFE"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1</w:t>
            </w:r>
            <w:r>
              <w:rPr>
                <w:rFonts w:ascii="Times New Roman" w:hAnsi="Times New Roman" w:cs="Times New Roman"/>
                <w:color w:val="000000" w:themeColor="text1"/>
                <w:sz w:val="18"/>
                <w:szCs w:val="18"/>
              </w:rPr>
              <w:t>3</w:t>
            </w:r>
          </w:p>
        </w:tc>
        <w:tc>
          <w:tcPr>
            <w:tcW w:w="1602" w:type="dxa"/>
            <w:vMerge w:val="restart"/>
            <w:tcBorders>
              <w:top w:val="single" w:sz="6" w:space="0" w:color="000000"/>
              <w:left w:val="single" w:sz="6" w:space="0" w:color="000000"/>
              <w:bottom w:val="single" w:sz="6" w:space="0" w:color="000000"/>
              <w:right w:val="single" w:sz="6" w:space="0" w:color="000000"/>
            </w:tcBorders>
            <w:hideMark/>
          </w:tcPr>
          <w:p w14:paraId="75B8F770" w14:textId="30BC756D"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xml:space="preserve">Основное мероприятие 3 подпрограммы 3 Проведение землеустроительных работ по формированию земельных участков (в том числе для граждан, имеющих трех и более детей) (для надлежащего и своевременного осуществления мероприятий при подготовки аукционной документации и проведения аукционов, обеспечения земельного контроля, показа земельных участков и т.д. </w:t>
            </w:r>
          </w:p>
        </w:tc>
        <w:tc>
          <w:tcPr>
            <w:tcW w:w="1264" w:type="dxa"/>
            <w:vMerge w:val="restart"/>
            <w:tcBorders>
              <w:top w:val="single" w:sz="6" w:space="0" w:color="000000"/>
              <w:left w:val="single" w:sz="6" w:space="0" w:color="000000"/>
              <w:bottom w:val="single" w:sz="6" w:space="0" w:color="000000"/>
              <w:right w:val="single" w:sz="6" w:space="0" w:color="000000"/>
            </w:tcBorders>
            <w:hideMark/>
          </w:tcPr>
          <w:p w14:paraId="53F9725B"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Отдел имущественных и земельных отношений</w:t>
            </w:r>
          </w:p>
        </w:tc>
        <w:tc>
          <w:tcPr>
            <w:tcW w:w="1135" w:type="dxa"/>
            <w:tcBorders>
              <w:top w:val="single" w:sz="6" w:space="0" w:color="000000"/>
              <w:left w:val="single" w:sz="6" w:space="0" w:color="000000"/>
              <w:bottom w:val="single" w:sz="6" w:space="0" w:color="000000"/>
              <w:right w:val="single" w:sz="6" w:space="0" w:color="000000"/>
            </w:tcBorders>
            <w:hideMark/>
          </w:tcPr>
          <w:p w14:paraId="23A4F1D7"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Всего</w:t>
            </w:r>
          </w:p>
        </w:tc>
        <w:tc>
          <w:tcPr>
            <w:tcW w:w="500" w:type="dxa"/>
            <w:tcBorders>
              <w:top w:val="single" w:sz="6" w:space="0" w:color="000000"/>
              <w:left w:val="single" w:sz="6" w:space="0" w:color="000000"/>
              <w:bottom w:val="single" w:sz="6" w:space="0" w:color="000000"/>
              <w:right w:val="single" w:sz="6" w:space="0" w:color="000000"/>
            </w:tcBorders>
            <w:hideMark/>
          </w:tcPr>
          <w:p w14:paraId="09DE8459"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Х</w:t>
            </w:r>
          </w:p>
        </w:tc>
        <w:tc>
          <w:tcPr>
            <w:tcW w:w="464" w:type="dxa"/>
            <w:tcBorders>
              <w:top w:val="single" w:sz="6" w:space="0" w:color="000000"/>
              <w:left w:val="single" w:sz="6" w:space="0" w:color="000000"/>
              <w:bottom w:val="single" w:sz="6" w:space="0" w:color="000000"/>
              <w:right w:val="single" w:sz="6" w:space="0" w:color="000000"/>
            </w:tcBorders>
            <w:hideMark/>
          </w:tcPr>
          <w:p w14:paraId="3888097F"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Х</w:t>
            </w:r>
          </w:p>
        </w:tc>
        <w:tc>
          <w:tcPr>
            <w:tcW w:w="747" w:type="dxa"/>
            <w:tcBorders>
              <w:top w:val="single" w:sz="6" w:space="0" w:color="000000"/>
              <w:left w:val="single" w:sz="6" w:space="0" w:color="000000"/>
              <w:bottom w:val="single" w:sz="6" w:space="0" w:color="000000"/>
              <w:right w:val="single" w:sz="6" w:space="0" w:color="000000"/>
            </w:tcBorders>
            <w:hideMark/>
          </w:tcPr>
          <w:p w14:paraId="39354134" w14:textId="4B133059" w:rsidR="007C2E77" w:rsidRPr="009B3CB2" w:rsidRDefault="007C2E77" w:rsidP="007C2E77">
            <w:pPr>
              <w:spacing w:after="0" w:line="240" w:lineRule="auto"/>
              <w:contextualSpacing/>
              <w:jc w:val="both"/>
              <w:rPr>
                <w:rFonts w:ascii="Times New Roman" w:hAnsi="Times New Roman" w:cs="Times New Roman"/>
                <w:sz w:val="18"/>
                <w:szCs w:val="18"/>
              </w:rPr>
            </w:pPr>
            <w:r w:rsidRPr="009B3CB2">
              <w:rPr>
                <w:rFonts w:ascii="Times New Roman" w:hAnsi="Times New Roman" w:cs="Times New Roman"/>
                <w:sz w:val="18"/>
                <w:szCs w:val="18"/>
              </w:rPr>
              <w:t>4 300 050,00</w:t>
            </w:r>
          </w:p>
          <w:p w14:paraId="55E12BB2" w14:textId="587C722E" w:rsidR="007C2E77" w:rsidRPr="009B3CB2" w:rsidRDefault="007C2E77" w:rsidP="007C2E77">
            <w:pPr>
              <w:rPr>
                <w:rFonts w:ascii="Times New Roman" w:hAnsi="Times New Roman" w:cs="Times New Roman"/>
                <w:sz w:val="18"/>
                <w:szCs w:val="18"/>
              </w:rPr>
            </w:pPr>
          </w:p>
        </w:tc>
        <w:tc>
          <w:tcPr>
            <w:tcW w:w="851" w:type="dxa"/>
            <w:tcBorders>
              <w:top w:val="single" w:sz="6" w:space="0" w:color="000000"/>
              <w:left w:val="single" w:sz="6" w:space="0" w:color="000000"/>
              <w:bottom w:val="single" w:sz="6" w:space="0" w:color="000000"/>
              <w:right w:val="single" w:sz="6" w:space="0" w:color="000000"/>
            </w:tcBorders>
            <w:hideMark/>
          </w:tcPr>
          <w:p w14:paraId="3A562E58" w14:textId="2ADAC5E6"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3300050,00</w:t>
            </w:r>
          </w:p>
        </w:tc>
        <w:tc>
          <w:tcPr>
            <w:tcW w:w="850" w:type="dxa"/>
            <w:tcBorders>
              <w:top w:val="single" w:sz="6" w:space="0" w:color="000000"/>
              <w:left w:val="single" w:sz="6" w:space="0" w:color="000000"/>
              <w:bottom w:val="single" w:sz="6" w:space="0" w:color="000000"/>
              <w:right w:val="single" w:sz="6" w:space="0" w:color="000000"/>
            </w:tcBorders>
            <w:hideMark/>
          </w:tcPr>
          <w:p w14:paraId="173CC847" w14:textId="6C0A282E" w:rsidR="007C2E77" w:rsidRPr="00FA3211" w:rsidRDefault="007C2E77" w:rsidP="007C2E77">
            <w:pPr>
              <w:spacing w:after="0" w:line="240" w:lineRule="auto"/>
              <w:contextualSpacing/>
              <w:jc w:val="both"/>
              <w:rPr>
                <w:rFonts w:ascii="Times New Roman" w:hAnsi="Times New Roman" w:cs="Times New Roman"/>
                <w:color w:val="FF0000"/>
                <w:sz w:val="18"/>
                <w:szCs w:val="18"/>
              </w:rPr>
            </w:pPr>
            <w:r>
              <w:rPr>
                <w:rFonts w:ascii="Times New Roman" w:hAnsi="Times New Roman" w:cs="Times New Roman"/>
                <w:sz w:val="18"/>
                <w:szCs w:val="18"/>
              </w:rPr>
              <w:t>1 000 00</w:t>
            </w:r>
            <w:r w:rsidRPr="009B3CB2">
              <w:rPr>
                <w:rFonts w:ascii="Times New Roman" w:hAnsi="Times New Roman" w:cs="Times New Roman"/>
                <w:sz w:val="18"/>
                <w:szCs w:val="18"/>
              </w:rPr>
              <w:t>0,00</w:t>
            </w:r>
          </w:p>
        </w:tc>
        <w:tc>
          <w:tcPr>
            <w:tcW w:w="840" w:type="dxa"/>
            <w:tcBorders>
              <w:top w:val="single" w:sz="6" w:space="0" w:color="000000"/>
              <w:left w:val="single" w:sz="6" w:space="0" w:color="000000"/>
              <w:bottom w:val="single" w:sz="6" w:space="0" w:color="000000"/>
              <w:right w:val="single" w:sz="4" w:space="0" w:color="auto"/>
            </w:tcBorders>
            <w:hideMark/>
          </w:tcPr>
          <w:p w14:paraId="11DC0B43" w14:textId="77777777" w:rsidR="007C2E77" w:rsidRPr="00267941" w:rsidRDefault="007C2E77" w:rsidP="007C2E77">
            <w:pPr>
              <w:spacing w:after="0" w:line="240" w:lineRule="auto"/>
              <w:contextualSpacing/>
              <w:jc w:val="both"/>
              <w:rPr>
                <w:rFonts w:ascii="Times New Roman" w:hAnsi="Times New Roman" w:cs="Times New Roman"/>
                <w:sz w:val="18"/>
                <w:szCs w:val="18"/>
              </w:rPr>
            </w:pPr>
            <w:r w:rsidRPr="00267941">
              <w:rPr>
                <w:rFonts w:ascii="Times New Roman" w:hAnsi="Times New Roman" w:cs="Times New Roman"/>
                <w:sz w:val="18"/>
                <w:szCs w:val="18"/>
              </w:rPr>
              <w:t>0,00</w:t>
            </w:r>
          </w:p>
        </w:tc>
        <w:tc>
          <w:tcPr>
            <w:tcW w:w="856" w:type="dxa"/>
            <w:gridSpan w:val="2"/>
            <w:tcBorders>
              <w:top w:val="single" w:sz="6" w:space="0" w:color="000000"/>
              <w:left w:val="single" w:sz="4" w:space="0" w:color="auto"/>
              <w:bottom w:val="single" w:sz="6" w:space="0" w:color="000000"/>
              <w:right w:val="single" w:sz="6" w:space="0" w:color="000000"/>
            </w:tcBorders>
          </w:tcPr>
          <w:p w14:paraId="770B803C" w14:textId="587AA571"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267941">
              <w:rPr>
                <w:rFonts w:ascii="Times New Roman" w:hAnsi="Times New Roman" w:cs="Times New Roman"/>
                <w:color w:val="000000" w:themeColor="text1"/>
                <w:sz w:val="18"/>
                <w:szCs w:val="18"/>
              </w:rPr>
              <w:t>0,00</w:t>
            </w:r>
          </w:p>
        </w:tc>
      </w:tr>
      <w:tr w:rsidR="007C2E77" w:rsidRPr="00617E0E" w14:paraId="7420345C" w14:textId="25824C8A" w:rsidTr="004B51FB">
        <w:tc>
          <w:tcPr>
            <w:tcW w:w="367" w:type="dxa"/>
            <w:vMerge/>
            <w:tcBorders>
              <w:top w:val="single" w:sz="6" w:space="0" w:color="000000"/>
              <w:left w:val="single" w:sz="6" w:space="0" w:color="000000"/>
              <w:bottom w:val="single" w:sz="6" w:space="0" w:color="000000"/>
              <w:right w:val="single" w:sz="6" w:space="0" w:color="000000"/>
            </w:tcBorders>
            <w:vAlign w:val="center"/>
            <w:hideMark/>
          </w:tcPr>
          <w:p w14:paraId="0083198F"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1602" w:type="dxa"/>
            <w:vMerge/>
            <w:tcBorders>
              <w:top w:val="single" w:sz="6" w:space="0" w:color="000000"/>
              <w:left w:val="single" w:sz="6" w:space="0" w:color="000000"/>
              <w:bottom w:val="single" w:sz="6" w:space="0" w:color="000000"/>
              <w:right w:val="single" w:sz="6" w:space="0" w:color="000000"/>
            </w:tcBorders>
            <w:vAlign w:val="center"/>
            <w:hideMark/>
          </w:tcPr>
          <w:p w14:paraId="40784064"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1264" w:type="dxa"/>
            <w:vMerge/>
            <w:tcBorders>
              <w:top w:val="single" w:sz="6" w:space="0" w:color="000000"/>
              <w:left w:val="single" w:sz="6" w:space="0" w:color="000000"/>
              <w:bottom w:val="single" w:sz="6" w:space="0" w:color="000000"/>
              <w:right w:val="single" w:sz="6" w:space="0" w:color="000000"/>
            </w:tcBorders>
            <w:vAlign w:val="center"/>
            <w:hideMark/>
          </w:tcPr>
          <w:p w14:paraId="604B1412"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1135" w:type="dxa"/>
            <w:tcBorders>
              <w:top w:val="single" w:sz="6" w:space="0" w:color="000000"/>
              <w:left w:val="single" w:sz="6" w:space="0" w:color="000000"/>
              <w:bottom w:val="single" w:sz="6" w:space="0" w:color="000000"/>
              <w:right w:val="single" w:sz="6" w:space="0" w:color="000000"/>
            </w:tcBorders>
            <w:hideMark/>
          </w:tcPr>
          <w:p w14:paraId="3B4DD061"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В т.ч. региональный бюджет</w:t>
            </w:r>
          </w:p>
        </w:tc>
        <w:tc>
          <w:tcPr>
            <w:tcW w:w="500" w:type="dxa"/>
            <w:tcBorders>
              <w:top w:val="single" w:sz="6" w:space="0" w:color="000000"/>
              <w:left w:val="single" w:sz="6" w:space="0" w:color="000000"/>
              <w:bottom w:val="single" w:sz="6" w:space="0" w:color="000000"/>
              <w:right w:val="single" w:sz="6" w:space="0" w:color="000000"/>
            </w:tcBorders>
            <w:hideMark/>
          </w:tcPr>
          <w:p w14:paraId="333FEAE9"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Х</w:t>
            </w:r>
          </w:p>
        </w:tc>
        <w:tc>
          <w:tcPr>
            <w:tcW w:w="464" w:type="dxa"/>
            <w:tcBorders>
              <w:top w:val="single" w:sz="6" w:space="0" w:color="000000"/>
              <w:left w:val="single" w:sz="6" w:space="0" w:color="000000"/>
              <w:bottom w:val="single" w:sz="6" w:space="0" w:color="000000"/>
              <w:right w:val="single" w:sz="6" w:space="0" w:color="000000"/>
            </w:tcBorders>
            <w:hideMark/>
          </w:tcPr>
          <w:p w14:paraId="3623C609"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Х</w:t>
            </w:r>
          </w:p>
        </w:tc>
        <w:tc>
          <w:tcPr>
            <w:tcW w:w="747" w:type="dxa"/>
            <w:tcBorders>
              <w:top w:val="single" w:sz="6" w:space="0" w:color="000000"/>
              <w:left w:val="single" w:sz="6" w:space="0" w:color="000000"/>
              <w:bottom w:val="single" w:sz="6" w:space="0" w:color="000000"/>
              <w:right w:val="single" w:sz="6" w:space="0" w:color="000000"/>
            </w:tcBorders>
          </w:tcPr>
          <w:p w14:paraId="1571157F" w14:textId="5CD01F9A" w:rsidR="007C2E77" w:rsidRPr="00FA3211" w:rsidRDefault="007C2E77" w:rsidP="007C2E77">
            <w:pPr>
              <w:spacing w:after="0" w:line="240" w:lineRule="auto"/>
              <w:contextualSpacing/>
              <w:jc w:val="both"/>
              <w:rPr>
                <w:rFonts w:ascii="Times New Roman" w:hAnsi="Times New Roman" w:cs="Times New Roman"/>
                <w:color w:val="FF0000"/>
                <w:sz w:val="18"/>
                <w:szCs w:val="18"/>
              </w:rPr>
            </w:pPr>
            <w:r w:rsidRPr="009B3CB2">
              <w:rPr>
                <w:rFonts w:ascii="Times New Roman" w:hAnsi="Times New Roman" w:cs="Times New Roman"/>
                <w:sz w:val="18"/>
                <w:szCs w:val="18"/>
              </w:rPr>
              <w:t>0,00</w:t>
            </w:r>
          </w:p>
        </w:tc>
        <w:tc>
          <w:tcPr>
            <w:tcW w:w="851" w:type="dxa"/>
            <w:tcBorders>
              <w:top w:val="single" w:sz="6" w:space="0" w:color="000000"/>
              <w:left w:val="single" w:sz="6" w:space="0" w:color="000000"/>
              <w:bottom w:val="single" w:sz="6" w:space="0" w:color="000000"/>
              <w:right w:val="single" w:sz="6" w:space="0" w:color="000000"/>
            </w:tcBorders>
            <w:hideMark/>
          </w:tcPr>
          <w:p w14:paraId="2E5274E4"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0,00</w:t>
            </w:r>
          </w:p>
        </w:tc>
        <w:tc>
          <w:tcPr>
            <w:tcW w:w="850" w:type="dxa"/>
            <w:tcBorders>
              <w:top w:val="single" w:sz="6" w:space="0" w:color="000000"/>
              <w:left w:val="single" w:sz="6" w:space="0" w:color="000000"/>
              <w:bottom w:val="single" w:sz="6" w:space="0" w:color="000000"/>
              <w:right w:val="single" w:sz="6" w:space="0" w:color="000000"/>
            </w:tcBorders>
          </w:tcPr>
          <w:p w14:paraId="2C5B1ACF" w14:textId="68EA7EC4" w:rsidR="007C2E77" w:rsidRPr="00267941" w:rsidRDefault="007C2E77" w:rsidP="007C2E77">
            <w:pPr>
              <w:spacing w:after="0" w:line="240" w:lineRule="auto"/>
              <w:contextualSpacing/>
              <w:jc w:val="both"/>
              <w:rPr>
                <w:rFonts w:ascii="Times New Roman" w:hAnsi="Times New Roman" w:cs="Times New Roman"/>
                <w:sz w:val="18"/>
                <w:szCs w:val="18"/>
              </w:rPr>
            </w:pPr>
            <w:r>
              <w:rPr>
                <w:rFonts w:ascii="Times New Roman" w:hAnsi="Times New Roman" w:cs="Times New Roman"/>
                <w:sz w:val="18"/>
                <w:szCs w:val="18"/>
              </w:rPr>
              <w:t>0,00</w:t>
            </w:r>
          </w:p>
        </w:tc>
        <w:tc>
          <w:tcPr>
            <w:tcW w:w="840" w:type="dxa"/>
            <w:tcBorders>
              <w:top w:val="single" w:sz="6" w:space="0" w:color="000000"/>
              <w:left w:val="single" w:sz="6" w:space="0" w:color="000000"/>
              <w:bottom w:val="single" w:sz="6" w:space="0" w:color="000000"/>
              <w:right w:val="single" w:sz="4" w:space="0" w:color="auto"/>
            </w:tcBorders>
            <w:hideMark/>
          </w:tcPr>
          <w:p w14:paraId="3E2031B8" w14:textId="77777777" w:rsidR="007C2E77" w:rsidRPr="00267941" w:rsidRDefault="007C2E77" w:rsidP="007C2E77">
            <w:pPr>
              <w:spacing w:after="0" w:line="240" w:lineRule="auto"/>
              <w:contextualSpacing/>
              <w:jc w:val="both"/>
              <w:rPr>
                <w:rFonts w:ascii="Times New Roman" w:hAnsi="Times New Roman" w:cs="Times New Roman"/>
                <w:sz w:val="18"/>
                <w:szCs w:val="18"/>
              </w:rPr>
            </w:pPr>
            <w:r w:rsidRPr="00267941">
              <w:rPr>
                <w:rFonts w:ascii="Times New Roman" w:hAnsi="Times New Roman" w:cs="Times New Roman"/>
                <w:sz w:val="18"/>
                <w:szCs w:val="18"/>
              </w:rPr>
              <w:t>0,00</w:t>
            </w:r>
          </w:p>
        </w:tc>
        <w:tc>
          <w:tcPr>
            <w:tcW w:w="856" w:type="dxa"/>
            <w:gridSpan w:val="2"/>
            <w:tcBorders>
              <w:top w:val="single" w:sz="6" w:space="0" w:color="000000"/>
              <w:left w:val="single" w:sz="4" w:space="0" w:color="auto"/>
              <w:bottom w:val="single" w:sz="6" w:space="0" w:color="000000"/>
              <w:right w:val="single" w:sz="6" w:space="0" w:color="000000"/>
            </w:tcBorders>
          </w:tcPr>
          <w:p w14:paraId="12BF1AFC" w14:textId="3CA00B9D"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267941">
              <w:rPr>
                <w:rFonts w:ascii="Times New Roman" w:hAnsi="Times New Roman" w:cs="Times New Roman"/>
                <w:color w:val="000000" w:themeColor="text1"/>
                <w:sz w:val="18"/>
                <w:szCs w:val="18"/>
              </w:rPr>
              <w:t>0,00</w:t>
            </w:r>
          </w:p>
        </w:tc>
      </w:tr>
      <w:tr w:rsidR="007C2E77" w:rsidRPr="00617E0E" w14:paraId="001F33D0" w14:textId="5309C1C0" w:rsidTr="004B51FB">
        <w:tc>
          <w:tcPr>
            <w:tcW w:w="367" w:type="dxa"/>
            <w:vMerge/>
            <w:tcBorders>
              <w:top w:val="single" w:sz="6" w:space="0" w:color="000000"/>
              <w:left w:val="single" w:sz="6" w:space="0" w:color="000000"/>
              <w:bottom w:val="single" w:sz="6" w:space="0" w:color="000000"/>
              <w:right w:val="single" w:sz="6" w:space="0" w:color="000000"/>
            </w:tcBorders>
            <w:vAlign w:val="center"/>
            <w:hideMark/>
          </w:tcPr>
          <w:p w14:paraId="1285A96E"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1602" w:type="dxa"/>
            <w:vMerge/>
            <w:tcBorders>
              <w:top w:val="single" w:sz="6" w:space="0" w:color="000000"/>
              <w:left w:val="single" w:sz="6" w:space="0" w:color="000000"/>
              <w:bottom w:val="single" w:sz="6" w:space="0" w:color="000000"/>
              <w:right w:val="single" w:sz="6" w:space="0" w:color="000000"/>
            </w:tcBorders>
            <w:vAlign w:val="center"/>
            <w:hideMark/>
          </w:tcPr>
          <w:p w14:paraId="2CC1AC1E"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1264" w:type="dxa"/>
            <w:vMerge/>
            <w:tcBorders>
              <w:top w:val="single" w:sz="6" w:space="0" w:color="000000"/>
              <w:left w:val="single" w:sz="6" w:space="0" w:color="000000"/>
              <w:bottom w:val="single" w:sz="6" w:space="0" w:color="000000"/>
              <w:right w:val="single" w:sz="6" w:space="0" w:color="000000"/>
            </w:tcBorders>
            <w:vAlign w:val="center"/>
            <w:hideMark/>
          </w:tcPr>
          <w:p w14:paraId="1CF4B57F"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1135" w:type="dxa"/>
            <w:tcBorders>
              <w:top w:val="single" w:sz="6" w:space="0" w:color="000000"/>
              <w:left w:val="single" w:sz="6" w:space="0" w:color="000000"/>
              <w:bottom w:val="single" w:sz="6" w:space="0" w:color="000000"/>
              <w:right w:val="single" w:sz="6" w:space="0" w:color="000000"/>
            </w:tcBorders>
            <w:hideMark/>
          </w:tcPr>
          <w:p w14:paraId="72E37E42"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местный бюджет</w:t>
            </w:r>
          </w:p>
        </w:tc>
        <w:tc>
          <w:tcPr>
            <w:tcW w:w="500" w:type="dxa"/>
            <w:tcBorders>
              <w:top w:val="single" w:sz="6" w:space="0" w:color="000000"/>
              <w:left w:val="single" w:sz="6" w:space="0" w:color="000000"/>
              <w:bottom w:val="single" w:sz="6" w:space="0" w:color="000000"/>
              <w:right w:val="single" w:sz="6" w:space="0" w:color="000000"/>
            </w:tcBorders>
            <w:hideMark/>
          </w:tcPr>
          <w:p w14:paraId="1C6FA1DD"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Х</w:t>
            </w:r>
          </w:p>
        </w:tc>
        <w:tc>
          <w:tcPr>
            <w:tcW w:w="464" w:type="dxa"/>
            <w:tcBorders>
              <w:top w:val="single" w:sz="6" w:space="0" w:color="000000"/>
              <w:left w:val="single" w:sz="6" w:space="0" w:color="000000"/>
              <w:bottom w:val="single" w:sz="6" w:space="0" w:color="000000"/>
              <w:right w:val="single" w:sz="6" w:space="0" w:color="000000"/>
            </w:tcBorders>
            <w:hideMark/>
          </w:tcPr>
          <w:p w14:paraId="01A166BE"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Х</w:t>
            </w:r>
          </w:p>
        </w:tc>
        <w:tc>
          <w:tcPr>
            <w:tcW w:w="747" w:type="dxa"/>
            <w:tcBorders>
              <w:top w:val="single" w:sz="6" w:space="0" w:color="000000"/>
              <w:left w:val="single" w:sz="6" w:space="0" w:color="000000"/>
              <w:bottom w:val="single" w:sz="6" w:space="0" w:color="000000"/>
              <w:right w:val="single" w:sz="6" w:space="0" w:color="000000"/>
            </w:tcBorders>
          </w:tcPr>
          <w:p w14:paraId="27EF3721" w14:textId="526B5C03" w:rsidR="007C2E77" w:rsidRPr="00FA3211" w:rsidRDefault="007C2E77" w:rsidP="007C2E77">
            <w:pPr>
              <w:spacing w:after="0" w:line="240" w:lineRule="auto"/>
              <w:contextualSpacing/>
              <w:jc w:val="both"/>
              <w:rPr>
                <w:rFonts w:ascii="Times New Roman" w:hAnsi="Times New Roman" w:cs="Times New Roman"/>
                <w:color w:val="FF0000"/>
                <w:sz w:val="18"/>
                <w:szCs w:val="18"/>
              </w:rPr>
            </w:pPr>
            <w:r w:rsidRPr="00267941">
              <w:rPr>
                <w:rFonts w:ascii="Times New Roman" w:hAnsi="Times New Roman" w:cs="Times New Roman"/>
                <w:sz w:val="18"/>
                <w:szCs w:val="18"/>
              </w:rPr>
              <w:t>4 300 050,00</w:t>
            </w:r>
          </w:p>
        </w:tc>
        <w:tc>
          <w:tcPr>
            <w:tcW w:w="851" w:type="dxa"/>
            <w:tcBorders>
              <w:top w:val="single" w:sz="6" w:space="0" w:color="000000"/>
              <w:left w:val="single" w:sz="6" w:space="0" w:color="000000"/>
              <w:bottom w:val="single" w:sz="6" w:space="0" w:color="000000"/>
              <w:right w:val="single" w:sz="6" w:space="0" w:color="000000"/>
            </w:tcBorders>
            <w:hideMark/>
          </w:tcPr>
          <w:p w14:paraId="1F22B7FF" w14:textId="44253B91"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3 300 050,00</w:t>
            </w:r>
          </w:p>
        </w:tc>
        <w:tc>
          <w:tcPr>
            <w:tcW w:w="850" w:type="dxa"/>
            <w:tcBorders>
              <w:top w:val="single" w:sz="6" w:space="0" w:color="000000"/>
              <w:left w:val="single" w:sz="6" w:space="0" w:color="000000"/>
              <w:bottom w:val="single" w:sz="6" w:space="0" w:color="000000"/>
              <w:right w:val="single" w:sz="6" w:space="0" w:color="000000"/>
            </w:tcBorders>
          </w:tcPr>
          <w:p w14:paraId="11F969CC" w14:textId="1BECC0E8" w:rsidR="007C2E77" w:rsidRPr="00FA3211" w:rsidRDefault="007C2E77" w:rsidP="007C2E77">
            <w:pPr>
              <w:spacing w:after="0" w:line="240" w:lineRule="auto"/>
              <w:contextualSpacing/>
              <w:jc w:val="both"/>
              <w:rPr>
                <w:rFonts w:ascii="Times New Roman" w:hAnsi="Times New Roman" w:cs="Times New Roman"/>
                <w:color w:val="FF0000"/>
                <w:sz w:val="18"/>
                <w:szCs w:val="18"/>
              </w:rPr>
            </w:pPr>
            <w:r w:rsidRPr="00267941">
              <w:rPr>
                <w:rFonts w:ascii="Times New Roman" w:hAnsi="Times New Roman" w:cs="Times New Roman"/>
                <w:sz w:val="18"/>
                <w:szCs w:val="18"/>
              </w:rPr>
              <w:t>1 000 000,00</w:t>
            </w:r>
          </w:p>
        </w:tc>
        <w:tc>
          <w:tcPr>
            <w:tcW w:w="840" w:type="dxa"/>
            <w:tcBorders>
              <w:top w:val="single" w:sz="6" w:space="0" w:color="000000"/>
              <w:left w:val="single" w:sz="6" w:space="0" w:color="000000"/>
              <w:bottom w:val="single" w:sz="6" w:space="0" w:color="000000"/>
              <w:right w:val="single" w:sz="4" w:space="0" w:color="auto"/>
            </w:tcBorders>
            <w:hideMark/>
          </w:tcPr>
          <w:p w14:paraId="285C8320" w14:textId="77777777" w:rsidR="007C2E77" w:rsidRPr="00267941" w:rsidRDefault="007C2E77" w:rsidP="007C2E77">
            <w:pPr>
              <w:spacing w:after="0" w:line="240" w:lineRule="auto"/>
              <w:contextualSpacing/>
              <w:jc w:val="both"/>
              <w:rPr>
                <w:rFonts w:ascii="Times New Roman" w:hAnsi="Times New Roman" w:cs="Times New Roman"/>
                <w:sz w:val="18"/>
                <w:szCs w:val="18"/>
              </w:rPr>
            </w:pPr>
            <w:r w:rsidRPr="00267941">
              <w:rPr>
                <w:rFonts w:ascii="Times New Roman" w:hAnsi="Times New Roman" w:cs="Times New Roman"/>
                <w:sz w:val="18"/>
                <w:szCs w:val="18"/>
              </w:rPr>
              <w:t>0,00</w:t>
            </w:r>
          </w:p>
        </w:tc>
        <w:tc>
          <w:tcPr>
            <w:tcW w:w="856" w:type="dxa"/>
            <w:gridSpan w:val="2"/>
            <w:tcBorders>
              <w:top w:val="single" w:sz="6" w:space="0" w:color="000000"/>
              <w:left w:val="single" w:sz="4" w:space="0" w:color="auto"/>
              <w:bottom w:val="single" w:sz="6" w:space="0" w:color="000000"/>
              <w:right w:val="single" w:sz="6" w:space="0" w:color="000000"/>
            </w:tcBorders>
          </w:tcPr>
          <w:p w14:paraId="385AC907" w14:textId="5EEB8805"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267941">
              <w:rPr>
                <w:rFonts w:ascii="Times New Roman" w:hAnsi="Times New Roman" w:cs="Times New Roman"/>
                <w:color w:val="000000" w:themeColor="text1"/>
                <w:sz w:val="18"/>
                <w:szCs w:val="18"/>
              </w:rPr>
              <w:t>0,00</w:t>
            </w:r>
          </w:p>
        </w:tc>
      </w:tr>
      <w:tr w:rsidR="007C2E77" w:rsidRPr="00617E0E" w14:paraId="685F9BC9" w14:textId="23CCD358" w:rsidTr="004B51FB">
        <w:tc>
          <w:tcPr>
            <w:tcW w:w="367" w:type="dxa"/>
            <w:vMerge w:val="restart"/>
            <w:tcBorders>
              <w:top w:val="single" w:sz="6" w:space="0" w:color="000000"/>
              <w:left w:val="single" w:sz="6" w:space="0" w:color="000000"/>
              <w:bottom w:val="single" w:sz="6" w:space="0" w:color="000000"/>
              <w:right w:val="single" w:sz="6" w:space="0" w:color="000000"/>
            </w:tcBorders>
            <w:hideMark/>
          </w:tcPr>
          <w:p w14:paraId="481371D7" w14:textId="1CDB08B0"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1</w:t>
            </w:r>
            <w:r>
              <w:rPr>
                <w:rFonts w:ascii="Times New Roman" w:hAnsi="Times New Roman" w:cs="Times New Roman"/>
                <w:color w:val="000000" w:themeColor="text1"/>
                <w:sz w:val="18"/>
                <w:szCs w:val="18"/>
              </w:rPr>
              <w:t>4</w:t>
            </w:r>
          </w:p>
        </w:tc>
        <w:tc>
          <w:tcPr>
            <w:tcW w:w="1602" w:type="dxa"/>
            <w:vMerge w:val="restart"/>
            <w:tcBorders>
              <w:top w:val="single" w:sz="6" w:space="0" w:color="000000"/>
              <w:left w:val="single" w:sz="6" w:space="0" w:color="000000"/>
              <w:bottom w:val="single" w:sz="6" w:space="0" w:color="000000"/>
              <w:right w:val="single" w:sz="6" w:space="0" w:color="000000"/>
            </w:tcBorders>
            <w:hideMark/>
          </w:tcPr>
          <w:p w14:paraId="2D031AF0"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Основное мероприятие 4 подпрограммы 3 Проведение оценки рыночной стоимости арендной платы земельных участков, движимого и недвижимого имущества</w:t>
            </w:r>
          </w:p>
        </w:tc>
        <w:tc>
          <w:tcPr>
            <w:tcW w:w="1264" w:type="dxa"/>
            <w:vMerge w:val="restart"/>
            <w:tcBorders>
              <w:top w:val="single" w:sz="6" w:space="0" w:color="000000"/>
              <w:left w:val="single" w:sz="6" w:space="0" w:color="000000"/>
              <w:bottom w:val="single" w:sz="6" w:space="0" w:color="000000"/>
              <w:right w:val="single" w:sz="6" w:space="0" w:color="000000"/>
            </w:tcBorders>
            <w:hideMark/>
          </w:tcPr>
          <w:p w14:paraId="6B2D40DA"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Отдел имущественных и земельных отношений</w:t>
            </w:r>
          </w:p>
        </w:tc>
        <w:tc>
          <w:tcPr>
            <w:tcW w:w="1135" w:type="dxa"/>
            <w:tcBorders>
              <w:top w:val="single" w:sz="6" w:space="0" w:color="000000"/>
              <w:left w:val="single" w:sz="6" w:space="0" w:color="000000"/>
              <w:bottom w:val="single" w:sz="6" w:space="0" w:color="000000"/>
              <w:right w:val="single" w:sz="6" w:space="0" w:color="000000"/>
            </w:tcBorders>
            <w:hideMark/>
          </w:tcPr>
          <w:p w14:paraId="421DD8F7"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всего</w:t>
            </w:r>
          </w:p>
        </w:tc>
        <w:tc>
          <w:tcPr>
            <w:tcW w:w="500" w:type="dxa"/>
            <w:tcBorders>
              <w:top w:val="single" w:sz="6" w:space="0" w:color="000000"/>
              <w:left w:val="single" w:sz="6" w:space="0" w:color="000000"/>
              <w:bottom w:val="single" w:sz="6" w:space="0" w:color="000000"/>
              <w:right w:val="single" w:sz="6" w:space="0" w:color="000000"/>
            </w:tcBorders>
            <w:hideMark/>
          </w:tcPr>
          <w:p w14:paraId="0E19599E"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Х</w:t>
            </w:r>
          </w:p>
        </w:tc>
        <w:tc>
          <w:tcPr>
            <w:tcW w:w="464" w:type="dxa"/>
            <w:tcBorders>
              <w:top w:val="single" w:sz="6" w:space="0" w:color="000000"/>
              <w:left w:val="single" w:sz="6" w:space="0" w:color="000000"/>
              <w:bottom w:val="single" w:sz="6" w:space="0" w:color="000000"/>
              <w:right w:val="single" w:sz="6" w:space="0" w:color="000000"/>
            </w:tcBorders>
            <w:hideMark/>
          </w:tcPr>
          <w:p w14:paraId="7D8FCCB9"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Х</w:t>
            </w:r>
          </w:p>
        </w:tc>
        <w:tc>
          <w:tcPr>
            <w:tcW w:w="747" w:type="dxa"/>
            <w:tcBorders>
              <w:top w:val="single" w:sz="6" w:space="0" w:color="000000"/>
              <w:left w:val="single" w:sz="6" w:space="0" w:color="000000"/>
              <w:bottom w:val="single" w:sz="6" w:space="0" w:color="000000"/>
              <w:right w:val="single" w:sz="6" w:space="0" w:color="000000"/>
            </w:tcBorders>
            <w:hideMark/>
          </w:tcPr>
          <w:p w14:paraId="10ADDC9B" w14:textId="77777777" w:rsidR="007C2E77" w:rsidRPr="00267941" w:rsidRDefault="007C2E77" w:rsidP="007C2E77">
            <w:pPr>
              <w:spacing w:after="0" w:line="240" w:lineRule="auto"/>
              <w:contextualSpacing/>
              <w:jc w:val="both"/>
              <w:rPr>
                <w:rFonts w:ascii="Times New Roman" w:hAnsi="Times New Roman" w:cs="Times New Roman"/>
                <w:sz w:val="18"/>
                <w:szCs w:val="18"/>
              </w:rPr>
            </w:pPr>
            <w:r w:rsidRPr="00267941">
              <w:rPr>
                <w:rFonts w:ascii="Times New Roman" w:hAnsi="Times New Roman" w:cs="Times New Roman"/>
                <w:sz w:val="18"/>
                <w:szCs w:val="18"/>
              </w:rPr>
              <w:t>0,00</w:t>
            </w:r>
          </w:p>
        </w:tc>
        <w:tc>
          <w:tcPr>
            <w:tcW w:w="851" w:type="dxa"/>
            <w:tcBorders>
              <w:top w:val="single" w:sz="6" w:space="0" w:color="000000"/>
              <w:left w:val="single" w:sz="6" w:space="0" w:color="000000"/>
              <w:bottom w:val="single" w:sz="6" w:space="0" w:color="000000"/>
              <w:right w:val="single" w:sz="6" w:space="0" w:color="000000"/>
            </w:tcBorders>
            <w:hideMark/>
          </w:tcPr>
          <w:p w14:paraId="78F4E279" w14:textId="77777777" w:rsidR="007C2E77" w:rsidRPr="00267941" w:rsidRDefault="007C2E77" w:rsidP="007C2E77">
            <w:pPr>
              <w:spacing w:after="0" w:line="240" w:lineRule="auto"/>
              <w:contextualSpacing/>
              <w:jc w:val="both"/>
              <w:rPr>
                <w:rFonts w:ascii="Times New Roman" w:hAnsi="Times New Roman" w:cs="Times New Roman"/>
                <w:sz w:val="18"/>
                <w:szCs w:val="18"/>
              </w:rPr>
            </w:pPr>
            <w:r w:rsidRPr="00267941">
              <w:rPr>
                <w:rFonts w:ascii="Times New Roman" w:hAnsi="Times New Roman" w:cs="Times New Roman"/>
                <w:sz w:val="18"/>
                <w:szCs w:val="18"/>
              </w:rPr>
              <w:t>0,00</w:t>
            </w:r>
          </w:p>
        </w:tc>
        <w:tc>
          <w:tcPr>
            <w:tcW w:w="850" w:type="dxa"/>
            <w:tcBorders>
              <w:top w:val="single" w:sz="6" w:space="0" w:color="000000"/>
              <w:left w:val="single" w:sz="6" w:space="0" w:color="000000"/>
              <w:bottom w:val="single" w:sz="6" w:space="0" w:color="000000"/>
              <w:right w:val="single" w:sz="6" w:space="0" w:color="000000"/>
            </w:tcBorders>
            <w:hideMark/>
          </w:tcPr>
          <w:p w14:paraId="65A136B0" w14:textId="77777777" w:rsidR="007C2E77" w:rsidRPr="00267941" w:rsidRDefault="007C2E77" w:rsidP="007C2E77">
            <w:pPr>
              <w:spacing w:after="0" w:line="240" w:lineRule="auto"/>
              <w:contextualSpacing/>
              <w:jc w:val="both"/>
              <w:rPr>
                <w:rFonts w:ascii="Times New Roman" w:hAnsi="Times New Roman" w:cs="Times New Roman"/>
                <w:sz w:val="18"/>
                <w:szCs w:val="18"/>
              </w:rPr>
            </w:pPr>
            <w:r w:rsidRPr="00267941">
              <w:rPr>
                <w:rFonts w:ascii="Times New Roman" w:hAnsi="Times New Roman" w:cs="Times New Roman"/>
                <w:sz w:val="18"/>
                <w:szCs w:val="18"/>
              </w:rPr>
              <w:t>0,00</w:t>
            </w:r>
          </w:p>
        </w:tc>
        <w:tc>
          <w:tcPr>
            <w:tcW w:w="840" w:type="dxa"/>
            <w:tcBorders>
              <w:top w:val="single" w:sz="6" w:space="0" w:color="000000"/>
              <w:left w:val="single" w:sz="6" w:space="0" w:color="000000"/>
              <w:bottom w:val="single" w:sz="6" w:space="0" w:color="000000"/>
              <w:right w:val="single" w:sz="4" w:space="0" w:color="auto"/>
            </w:tcBorders>
            <w:hideMark/>
          </w:tcPr>
          <w:p w14:paraId="74BBEC27" w14:textId="77777777" w:rsidR="007C2E77" w:rsidRPr="00267941" w:rsidRDefault="007C2E77" w:rsidP="007C2E77">
            <w:pPr>
              <w:spacing w:after="0" w:line="240" w:lineRule="auto"/>
              <w:contextualSpacing/>
              <w:jc w:val="both"/>
              <w:rPr>
                <w:rFonts w:ascii="Times New Roman" w:hAnsi="Times New Roman" w:cs="Times New Roman"/>
                <w:sz w:val="18"/>
                <w:szCs w:val="18"/>
              </w:rPr>
            </w:pPr>
            <w:r w:rsidRPr="00267941">
              <w:rPr>
                <w:rFonts w:ascii="Times New Roman" w:hAnsi="Times New Roman" w:cs="Times New Roman"/>
                <w:sz w:val="18"/>
                <w:szCs w:val="18"/>
              </w:rPr>
              <w:t> 0,00</w:t>
            </w:r>
          </w:p>
        </w:tc>
        <w:tc>
          <w:tcPr>
            <w:tcW w:w="856" w:type="dxa"/>
            <w:gridSpan w:val="2"/>
            <w:tcBorders>
              <w:top w:val="single" w:sz="6" w:space="0" w:color="000000"/>
              <w:left w:val="single" w:sz="4" w:space="0" w:color="auto"/>
              <w:bottom w:val="single" w:sz="6" w:space="0" w:color="000000"/>
              <w:right w:val="single" w:sz="6" w:space="0" w:color="000000"/>
            </w:tcBorders>
          </w:tcPr>
          <w:p w14:paraId="03D49C95"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r>
      <w:tr w:rsidR="007C2E77" w:rsidRPr="00617E0E" w14:paraId="737896B4" w14:textId="7AF317E6" w:rsidTr="004B51FB">
        <w:tc>
          <w:tcPr>
            <w:tcW w:w="367" w:type="dxa"/>
            <w:vMerge/>
            <w:tcBorders>
              <w:top w:val="single" w:sz="6" w:space="0" w:color="000000"/>
              <w:left w:val="single" w:sz="6" w:space="0" w:color="000000"/>
              <w:bottom w:val="single" w:sz="6" w:space="0" w:color="000000"/>
              <w:right w:val="single" w:sz="6" w:space="0" w:color="000000"/>
            </w:tcBorders>
            <w:hideMark/>
          </w:tcPr>
          <w:p w14:paraId="36E86588"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1602" w:type="dxa"/>
            <w:vMerge/>
            <w:tcBorders>
              <w:top w:val="single" w:sz="6" w:space="0" w:color="000000"/>
              <w:left w:val="single" w:sz="6" w:space="0" w:color="000000"/>
              <w:bottom w:val="single" w:sz="6" w:space="0" w:color="000000"/>
              <w:right w:val="single" w:sz="6" w:space="0" w:color="000000"/>
            </w:tcBorders>
            <w:hideMark/>
          </w:tcPr>
          <w:p w14:paraId="0C8BE162"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1264" w:type="dxa"/>
            <w:vMerge/>
            <w:tcBorders>
              <w:top w:val="single" w:sz="6" w:space="0" w:color="000000"/>
              <w:left w:val="single" w:sz="6" w:space="0" w:color="000000"/>
              <w:bottom w:val="single" w:sz="6" w:space="0" w:color="000000"/>
              <w:right w:val="single" w:sz="6" w:space="0" w:color="000000"/>
            </w:tcBorders>
            <w:hideMark/>
          </w:tcPr>
          <w:p w14:paraId="6D52314F"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1135" w:type="dxa"/>
            <w:tcBorders>
              <w:top w:val="single" w:sz="6" w:space="0" w:color="000000"/>
              <w:left w:val="single" w:sz="6" w:space="0" w:color="000000"/>
              <w:bottom w:val="single" w:sz="6" w:space="0" w:color="000000"/>
              <w:right w:val="single" w:sz="6" w:space="0" w:color="000000"/>
            </w:tcBorders>
            <w:hideMark/>
          </w:tcPr>
          <w:p w14:paraId="053A9332"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В том числе региональный бюджет</w:t>
            </w:r>
          </w:p>
        </w:tc>
        <w:tc>
          <w:tcPr>
            <w:tcW w:w="500" w:type="dxa"/>
            <w:tcBorders>
              <w:top w:val="single" w:sz="6" w:space="0" w:color="000000"/>
              <w:left w:val="single" w:sz="6" w:space="0" w:color="000000"/>
              <w:bottom w:val="single" w:sz="6" w:space="0" w:color="000000"/>
              <w:right w:val="single" w:sz="6" w:space="0" w:color="000000"/>
            </w:tcBorders>
            <w:hideMark/>
          </w:tcPr>
          <w:p w14:paraId="332DA36E"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Х</w:t>
            </w:r>
          </w:p>
        </w:tc>
        <w:tc>
          <w:tcPr>
            <w:tcW w:w="464" w:type="dxa"/>
            <w:tcBorders>
              <w:top w:val="single" w:sz="6" w:space="0" w:color="000000"/>
              <w:left w:val="single" w:sz="6" w:space="0" w:color="000000"/>
              <w:bottom w:val="single" w:sz="6" w:space="0" w:color="000000"/>
              <w:right w:val="single" w:sz="6" w:space="0" w:color="000000"/>
            </w:tcBorders>
            <w:hideMark/>
          </w:tcPr>
          <w:p w14:paraId="78E38AA0"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Х</w:t>
            </w:r>
          </w:p>
        </w:tc>
        <w:tc>
          <w:tcPr>
            <w:tcW w:w="747" w:type="dxa"/>
            <w:tcBorders>
              <w:top w:val="single" w:sz="6" w:space="0" w:color="000000"/>
              <w:left w:val="single" w:sz="6" w:space="0" w:color="000000"/>
              <w:bottom w:val="single" w:sz="6" w:space="0" w:color="000000"/>
              <w:right w:val="single" w:sz="6" w:space="0" w:color="000000"/>
            </w:tcBorders>
            <w:hideMark/>
          </w:tcPr>
          <w:p w14:paraId="4C4A09E5" w14:textId="77777777" w:rsidR="007C2E77" w:rsidRPr="00267941" w:rsidRDefault="007C2E77" w:rsidP="007C2E77">
            <w:pPr>
              <w:spacing w:after="0" w:line="240" w:lineRule="auto"/>
              <w:contextualSpacing/>
              <w:jc w:val="both"/>
              <w:rPr>
                <w:rFonts w:ascii="Times New Roman" w:hAnsi="Times New Roman" w:cs="Times New Roman"/>
                <w:sz w:val="18"/>
                <w:szCs w:val="18"/>
              </w:rPr>
            </w:pPr>
            <w:r w:rsidRPr="00267941">
              <w:rPr>
                <w:rFonts w:ascii="Times New Roman" w:hAnsi="Times New Roman" w:cs="Times New Roman"/>
                <w:sz w:val="18"/>
                <w:szCs w:val="18"/>
              </w:rPr>
              <w:t>0,00</w:t>
            </w:r>
          </w:p>
        </w:tc>
        <w:tc>
          <w:tcPr>
            <w:tcW w:w="851" w:type="dxa"/>
            <w:tcBorders>
              <w:top w:val="single" w:sz="6" w:space="0" w:color="000000"/>
              <w:left w:val="single" w:sz="6" w:space="0" w:color="000000"/>
              <w:bottom w:val="single" w:sz="6" w:space="0" w:color="000000"/>
              <w:right w:val="single" w:sz="6" w:space="0" w:color="000000"/>
            </w:tcBorders>
            <w:hideMark/>
          </w:tcPr>
          <w:p w14:paraId="4F6A7413" w14:textId="77777777" w:rsidR="007C2E77" w:rsidRPr="00267941" w:rsidRDefault="007C2E77" w:rsidP="007C2E77">
            <w:pPr>
              <w:spacing w:after="0" w:line="240" w:lineRule="auto"/>
              <w:contextualSpacing/>
              <w:jc w:val="both"/>
              <w:rPr>
                <w:rFonts w:ascii="Times New Roman" w:hAnsi="Times New Roman" w:cs="Times New Roman"/>
                <w:sz w:val="18"/>
                <w:szCs w:val="18"/>
              </w:rPr>
            </w:pPr>
            <w:r w:rsidRPr="00267941">
              <w:rPr>
                <w:rFonts w:ascii="Times New Roman" w:hAnsi="Times New Roman" w:cs="Times New Roman"/>
                <w:sz w:val="18"/>
                <w:szCs w:val="18"/>
              </w:rPr>
              <w:t>0,00</w:t>
            </w:r>
          </w:p>
        </w:tc>
        <w:tc>
          <w:tcPr>
            <w:tcW w:w="850" w:type="dxa"/>
            <w:tcBorders>
              <w:top w:val="single" w:sz="6" w:space="0" w:color="000000"/>
              <w:left w:val="single" w:sz="6" w:space="0" w:color="000000"/>
              <w:bottom w:val="single" w:sz="6" w:space="0" w:color="000000"/>
              <w:right w:val="single" w:sz="6" w:space="0" w:color="000000"/>
            </w:tcBorders>
            <w:hideMark/>
          </w:tcPr>
          <w:p w14:paraId="41F3ED98" w14:textId="77777777" w:rsidR="007C2E77" w:rsidRPr="00267941" w:rsidRDefault="007C2E77" w:rsidP="007C2E77">
            <w:pPr>
              <w:spacing w:after="0" w:line="240" w:lineRule="auto"/>
              <w:contextualSpacing/>
              <w:jc w:val="both"/>
              <w:rPr>
                <w:rFonts w:ascii="Times New Roman" w:hAnsi="Times New Roman" w:cs="Times New Roman"/>
                <w:sz w:val="18"/>
                <w:szCs w:val="18"/>
              </w:rPr>
            </w:pPr>
            <w:r w:rsidRPr="00267941">
              <w:rPr>
                <w:rFonts w:ascii="Times New Roman" w:hAnsi="Times New Roman" w:cs="Times New Roman"/>
                <w:sz w:val="18"/>
                <w:szCs w:val="18"/>
              </w:rPr>
              <w:t>0,00</w:t>
            </w:r>
          </w:p>
        </w:tc>
        <w:tc>
          <w:tcPr>
            <w:tcW w:w="840" w:type="dxa"/>
            <w:tcBorders>
              <w:top w:val="single" w:sz="6" w:space="0" w:color="000000"/>
              <w:left w:val="single" w:sz="6" w:space="0" w:color="000000"/>
              <w:bottom w:val="single" w:sz="6" w:space="0" w:color="000000"/>
              <w:right w:val="single" w:sz="4" w:space="0" w:color="auto"/>
            </w:tcBorders>
            <w:hideMark/>
          </w:tcPr>
          <w:p w14:paraId="45EEC140" w14:textId="77777777" w:rsidR="007C2E77" w:rsidRPr="00267941" w:rsidRDefault="007C2E77" w:rsidP="007C2E77">
            <w:pPr>
              <w:spacing w:after="0" w:line="240" w:lineRule="auto"/>
              <w:contextualSpacing/>
              <w:jc w:val="both"/>
              <w:rPr>
                <w:rFonts w:ascii="Times New Roman" w:hAnsi="Times New Roman" w:cs="Times New Roman"/>
                <w:sz w:val="18"/>
                <w:szCs w:val="18"/>
              </w:rPr>
            </w:pPr>
            <w:r w:rsidRPr="00267941">
              <w:rPr>
                <w:rFonts w:ascii="Times New Roman" w:hAnsi="Times New Roman" w:cs="Times New Roman"/>
                <w:sz w:val="18"/>
                <w:szCs w:val="18"/>
              </w:rPr>
              <w:t> 0,00</w:t>
            </w:r>
          </w:p>
        </w:tc>
        <w:tc>
          <w:tcPr>
            <w:tcW w:w="856" w:type="dxa"/>
            <w:gridSpan w:val="2"/>
            <w:tcBorders>
              <w:top w:val="single" w:sz="6" w:space="0" w:color="000000"/>
              <w:left w:val="single" w:sz="4" w:space="0" w:color="auto"/>
              <w:bottom w:val="single" w:sz="6" w:space="0" w:color="000000"/>
              <w:right w:val="single" w:sz="6" w:space="0" w:color="000000"/>
            </w:tcBorders>
          </w:tcPr>
          <w:p w14:paraId="5AE8D2C1"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r>
      <w:tr w:rsidR="007C2E77" w:rsidRPr="00617E0E" w14:paraId="52E0B917" w14:textId="0A2A61FB" w:rsidTr="004B51FB">
        <w:trPr>
          <w:trHeight w:val="414"/>
        </w:trPr>
        <w:tc>
          <w:tcPr>
            <w:tcW w:w="367" w:type="dxa"/>
            <w:vMerge/>
            <w:tcBorders>
              <w:top w:val="single" w:sz="6" w:space="0" w:color="000000"/>
              <w:left w:val="single" w:sz="6" w:space="0" w:color="000000"/>
              <w:bottom w:val="single" w:sz="6" w:space="0" w:color="000000"/>
              <w:right w:val="single" w:sz="6" w:space="0" w:color="000000"/>
            </w:tcBorders>
            <w:vAlign w:val="center"/>
            <w:hideMark/>
          </w:tcPr>
          <w:p w14:paraId="743A6B27"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1602" w:type="dxa"/>
            <w:vMerge/>
            <w:tcBorders>
              <w:top w:val="single" w:sz="6" w:space="0" w:color="000000"/>
              <w:left w:val="single" w:sz="6" w:space="0" w:color="000000"/>
              <w:bottom w:val="single" w:sz="6" w:space="0" w:color="000000"/>
              <w:right w:val="single" w:sz="6" w:space="0" w:color="000000"/>
            </w:tcBorders>
            <w:vAlign w:val="center"/>
            <w:hideMark/>
          </w:tcPr>
          <w:p w14:paraId="002DA970"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1264" w:type="dxa"/>
            <w:vMerge/>
            <w:tcBorders>
              <w:top w:val="single" w:sz="6" w:space="0" w:color="000000"/>
              <w:left w:val="single" w:sz="6" w:space="0" w:color="000000"/>
              <w:bottom w:val="single" w:sz="6" w:space="0" w:color="000000"/>
              <w:right w:val="single" w:sz="6" w:space="0" w:color="000000"/>
            </w:tcBorders>
            <w:vAlign w:val="center"/>
            <w:hideMark/>
          </w:tcPr>
          <w:p w14:paraId="72C9E14F"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1135" w:type="dxa"/>
            <w:tcBorders>
              <w:top w:val="single" w:sz="6" w:space="0" w:color="000000"/>
              <w:left w:val="single" w:sz="6" w:space="0" w:color="000000"/>
              <w:right w:val="single" w:sz="6" w:space="0" w:color="000000"/>
            </w:tcBorders>
            <w:hideMark/>
          </w:tcPr>
          <w:p w14:paraId="45D599AC"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Местный бюджет</w:t>
            </w:r>
          </w:p>
        </w:tc>
        <w:tc>
          <w:tcPr>
            <w:tcW w:w="500" w:type="dxa"/>
            <w:tcBorders>
              <w:top w:val="single" w:sz="6" w:space="0" w:color="000000"/>
              <w:left w:val="single" w:sz="6" w:space="0" w:color="000000"/>
              <w:right w:val="single" w:sz="6" w:space="0" w:color="000000"/>
            </w:tcBorders>
            <w:hideMark/>
          </w:tcPr>
          <w:p w14:paraId="2E753B05"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Х</w:t>
            </w:r>
          </w:p>
        </w:tc>
        <w:tc>
          <w:tcPr>
            <w:tcW w:w="464" w:type="dxa"/>
            <w:tcBorders>
              <w:top w:val="single" w:sz="6" w:space="0" w:color="000000"/>
              <w:left w:val="single" w:sz="6" w:space="0" w:color="000000"/>
              <w:right w:val="single" w:sz="6" w:space="0" w:color="000000"/>
            </w:tcBorders>
            <w:hideMark/>
          </w:tcPr>
          <w:p w14:paraId="6265F8FE"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Х</w:t>
            </w:r>
          </w:p>
        </w:tc>
        <w:tc>
          <w:tcPr>
            <w:tcW w:w="747" w:type="dxa"/>
            <w:tcBorders>
              <w:top w:val="single" w:sz="6" w:space="0" w:color="000000"/>
              <w:left w:val="single" w:sz="6" w:space="0" w:color="000000"/>
              <w:right w:val="single" w:sz="6" w:space="0" w:color="000000"/>
            </w:tcBorders>
            <w:hideMark/>
          </w:tcPr>
          <w:p w14:paraId="7D0E21BB" w14:textId="77777777" w:rsidR="007C2E77" w:rsidRPr="00267941" w:rsidRDefault="007C2E77" w:rsidP="007C2E77">
            <w:pPr>
              <w:spacing w:after="0" w:line="240" w:lineRule="auto"/>
              <w:contextualSpacing/>
              <w:jc w:val="both"/>
              <w:rPr>
                <w:rFonts w:ascii="Times New Roman" w:hAnsi="Times New Roman" w:cs="Times New Roman"/>
                <w:sz w:val="18"/>
                <w:szCs w:val="18"/>
              </w:rPr>
            </w:pPr>
            <w:r w:rsidRPr="00267941">
              <w:rPr>
                <w:rFonts w:ascii="Times New Roman" w:hAnsi="Times New Roman" w:cs="Times New Roman"/>
                <w:sz w:val="18"/>
                <w:szCs w:val="18"/>
              </w:rPr>
              <w:t>0,00</w:t>
            </w:r>
          </w:p>
        </w:tc>
        <w:tc>
          <w:tcPr>
            <w:tcW w:w="851" w:type="dxa"/>
            <w:tcBorders>
              <w:top w:val="single" w:sz="6" w:space="0" w:color="000000"/>
              <w:left w:val="single" w:sz="6" w:space="0" w:color="000000"/>
              <w:right w:val="single" w:sz="6" w:space="0" w:color="000000"/>
            </w:tcBorders>
            <w:hideMark/>
          </w:tcPr>
          <w:p w14:paraId="2230EDA2" w14:textId="77777777" w:rsidR="007C2E77" w:rsidRPr="00267941" w:rsidRDefault="007C2E77" w:rsidP="007C2E77">
            <w:pPr>
              <w:spacing w:after="0" w:line="240" w:lineRule="auto"/>
              <w:contextualSpacing/>
              <w:jc w:val="both"/>
              <w:rPr>
                <w:rFonts w:ascii="Times New Roman" w:hAnsi="Times New Roman" w:cs="Times New Roman"/>
                <w:sz w:val="18"/>
                <w:szCs w:val="18"/>
              </w:rPr>
            </w:pPr>
            <w:r w:rsidRPr="00267941">
              <w:rPr>
                <w:rFonts w:ascii="Times New Roman" w:hAnsi="Times New Roman" w:cs="Times New Roman"/>
                <w:sz w:val="18"/>
                <w:szCs w:val="18"/>
              </w:rPr>
              <w:t>0,00</w:t>
            </w:r>
          </w:p>
        </w:tc>
        <w:tc>
          <w:tcPr>
            <w:tcW w:w="850" w:type="dxa"/>
            <w:tcBorders>
              <w:top w:val="single" w:sz="6" w:space="0" w:color="000000"/>
              <w:left w:val="single" w:sz="6" w:space="0" w:color="000000"/>
              <w:right w:val="single" w:sz="6" w:space="0" w:color="000000"/>
            </w:tcBorders>
            <w:hideMark/>
          </w:tcPr>
          <w:p w14:paraId="4A192C81" w14:textId="77777777" w:rsidR="007C2E77" w:rsidRPr="00267941" w:rsidRDefault="007C2E77" w:rsidP="007C2E77">
            <w:pPr>
              <w:spacing w:after="0" w:line="240" w:lineRule="auto"/>
              <w:contextualSpacing/>
              <w:jc w:val="both"/>
              <w:rPr>
                <w:rFonts w:ascii="Times New Roman" w:hAnsi="Times New Roman" w:cs="Times New Roman"/>
                <w:sz w:val="18"/>
                <w:szCs w:val="18"/>
              </w:rPr>
            </w:pPr>
            <w:r w:rsidRPr="00267941">
              <w:rPr>
                <w:rFonts w:ascii="Times New Roman" w:hAnsi="Times New Roman" w:cs="Times New Roman"/>
                <w:sz w:val="18"/>
                <w:szCs w:val="18"/>
              </w:rPr>
              <w:t>0,00</w:t>
            </w:r>
          </w:p>
        </w:tc>
        <w:tc>
          <w:tcPr>
            <w:tcW w:w="840" w:type="dxa"/>
            <w:tcBorders>
              <w:top w:val="single" w:sz="6" w:space="0" w:color="000000"/>
              <w:left w:val="single" w:sz="6" w:space="0" w:color="000000"/>
              <w:right w:val="single" w:sz="4" w:space="0" w:color="auto"/>
            </w:tcBorders>
            <w:hideMark/>
          </w:tcPr>
          <w:p w14:paraId="42CD23BC" w14:textId="77777777" w:rsidR="007C2E77" w:rsidRPr="00267941" w:rsidRDefault="007C2E77" w:rsidP="007C2E77">
            <w:pPr>
              <w:spacing w:after="0" w:line="240" w:lineRule="auto"/>
              <w:contextualSpacing/>
              <w:jc w:val="both"/>
              <w:rPr>
                <w:rFonts w:ascii="Times New Roman" w:hAnsi="Times New Roman" w:cs="Times New Roman"/>
                <w:sz w:val="18"/>
                <w:szCs w:val="18"/>
              </w:rPr>
            </w:pPr>
            <w:r w:rsidRPr="00267941">
              <w:rPr>
                <w:rFonts w:ascii="Times New Roman" w:hAnsi="Times New Roman" w:cs="Times New Roman"/>
                <w:sz w:val="18"/>
                <w:szCs w:val="18"/>
              </w:rPr>
              <w:t> 0,00</w:t>
            </w:r>
          </w:p>
        </w:tc>
        <w:tc>
          <w:tcPr>
            <w:tcW w:w="856" w:type="dxa"/>
            <w:gridSpan w:val="2"/>
            <w:tcBorders>
              <w:top w:val="single" w:sz="6" w:space="0" w:color="000000"/>
              <w:left w:val="single" w:sz="4" w:space="0" w:color="auto"/>
              <w:right w:val="single" w:sz="6" w:space="0" w:color="000000"/>
            </w:tcBorders>
          </w:tcPr>
          <w:p w14:paraId="16FD802D"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r>
      <w:tr w:rsidR="007C2E77" w:rsidRPr="00617E0E" w14:paraId="3C144E2B" w14:textId="24172B4E" w:rsidTr="004B51FB">
        <w:tc>
          <w:tcPr>
            <w:tcW w:w="367" w:type="dxa"/>
            <w:vMerge w:val="restart"/>
            <w:tcBorders>
              <w:top w:val="single" w:sz="6" w:space="0" w:color="000000"/>
              <w:left w:val="single" w:sz="6" w:space="0" w:color="000000"/>
              <w:right w:val="single" w:sz="6" w:space="0" w:color="000000"/>
            </w:tcBorders>
            <w:vAlign w:val="center"/>
            <w:hideMark/>
          </w:tcPr>
          <w:p w14:paraId="12298060" w14:textId="4DE8B095" w:rsidR="007C2E77" w:rsidRDefault="007C2E77" w:rsidP="007C2E77">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15</w:t>
            </w:r>
          </w:p>
          <w:p w14:paraId="5D2E8E42" w14:textId="77777777" w:rsidR="007C2E77"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1602" w:type="dxa"/>
            <w:vMerge w:val="restart"/>
            <w:tcBorders>
              <w:top w:val="single" w:sz="6" w:space="0" w:color="000000"/>
              <w:left w:val="single" w:sz="6" w:space="0" w:color="000000"/>
              <w:right w:val="single" w:sz="6" w:space="0" w:color="000000"/>
            </w:tcBorders>
            <w:hideMark/>
          </w:tcPr>
          <w:p w14:paraId="5E145A55"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xml:space="preserve">Основное мероприятие </w:t>
            </w:r>
            <w:r>
              <w:rPr>
                <w:rFonts w:ascii="Times New Roman" w:hAnsi="Times New Roman" w:cs="Times New Roman"/>
                <w:color w:val="000000" w:themeColor="text1"/>
                <w:sz w:val="18"/>
                <w:szCs w:val="18"/>
              </w:rPr>
              <w:t>5</w:t>
            </w:r>
            <w:r w:rsidRPr="00617E0E">
              <w:rPr>
                <w:rFonts w:ascii="Times New Roman" w:hAnsi="Times New Roman" w:cs="Times New Roman"/>
                <w:color w:val="000000" w:themeColor="text1"/>
                <w:sz w:val="18"/>
                <w:szCs w:val="18"/>
              </w:rPr>
              <w:t xml:space="preserve"> подпрограммы 3</w:t>
            </w:r>
          </w:p>
          <w:p w14:paraId="4DDA5F59"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Проведение комплексных кадастровых работ</w:t>
            </w:r>
          </w:p>
        </w:tc>
        <w:tc>
          <w:tcPr>
            <w:tcW w:w="1264" w:type="dxa"/>
            <w:vMerge w:val="restart"/>
            <w:tcBorders>
              <w:top w:val="single" w:sz="6" w:space="0" w:color="000000"/>
              <w:left w:val="single" w:sz="6" w:space="0" w:color="000000"/>
              <w:right w:val="single" w:sz="6" w:space="0" w:color="000000"/>
            </w:tcBorders>
            <w:hideMark/>
          </w:tcPr>
          <w:p w14:paraId="4D88A575"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Отдел имущественн</w:t>
            </w:r>
            <w:r w:rsidRPr="00617E0E">
              <w:rPr>
                <w:rFonts w:ascii="Times New Roman" w:hAnsi="Times New Roman" w:cs="Times New Roman"/>
                <w:color w:val="000000" w:themeColor="text1"/>
                <w:sz w:val="18"/>
                <w:szCs w:val="18"/>
              </w:rPr>
              <w:lastRenderedPageBreak/>
              <w:t>ых и земельных отношений</w:t>
            </w:r>
          </w:p>
        </w:tc>
        <w:tc>
          <w:tcPr>
            <w:tcW w:w="1135" w:type="dxa"/>
            <w:tcBorders>
              <w:top w:val="single" w:sz="6" w:space="0" w:color="000000"/>
              <w:left w:val="single" w:sz="6" w:space="0" w:color="000000"/>
              <w:bottom w:val="single" w:sz="6" w:space="0" w:color="000000"/>
              <w:right w:val="single" w:sz="6" w:space="0" w:color="000000"/>
            </w:tcBorders>
            <w:hideMark/>
          </w:tcPr>
          <w:p w14:paraId="0E406854" w14:textId="77777777" w:rsidR="007C2E77" w:rsidRDefault="007C2E77" w:rsidP="007C2E77">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lastRenderedPageBreak/>
              <w:t>Всего</w:t>
            </w:r>
          </w:p>
        </w:tc>
        <w:tc>
          <w:tcPr>
            <w:tcW w:w="500" w:type="dxa"/>
            <w:tcBorders>
              <w:top w:val="single" w:sz="6" w:space="0" w:color="000000"/>
              <w:left w:val="single" w:sz="6" w:space="0" w:color="000000"/>
              <w:bottom w:val="single" w:sz="6" w:space="0" w:color="000000"/>
              <w:right w:val="single" w:sz="6" w:space="0" w:color="000000"/>
            </w:tcBorders>
            <w:hideMark/>
          </w:tcPr>
          <w:p w14:paraId="57EF046E"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464" w:type="dxa"/>
            <w:tcBorders>
              <w:top w:val="single" w:sz="6" w:space="0" w:color="000000"/>
              <w:left w:val="single" w:sz="6" w:space="0" w:color="000000"/>
              <w:bottom w:val="single" w:sz="6" w:space="0" w:color="000000"/>
              <w:right w:val="single" w:sz="6" w:space="0" w:color="000000"/>
            </w:tcBorders>
            <w:hideMark/>
          </w:tcPr>
          <w:p w14:paraId="0789C65B"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747" w:type="dxa"/>
            <w:tcBorders>
              <w:top w:val="single" w:sz="6" w:space="0" w:color="000000"/>
              <w:left w:val="single" w:sz="6" w:space="0" w:color="000000"/>
              <w:bottom w:val="single" w:sz="6" w:space="0" w:color="000000"/>
              <w:right w:val="single" w:sz="6" w:space="0" w:color="000000"/>
            </w:tcBorders>
            <w:hideMark/>
          </w:tcPr>
          <w:p w14:paraId="4B8B5518" w14:textId="60BE4FEB" w:rsidR="007C2E77" w:rsidRPr="00FA3211" w:rsidRDefault="007C2E77" w:rsidP="007C2E77">
            <w:pPr>
              <w:spacing w:after="0" w:line="240" w:lineRule="auto"/>
              <w:contextualSpacing/>
              <w:jc w:val="both"/>
              <w:rPr>
                <w:rFonts w:ascii="Times New Roman" w:hAnsi="Times New Roman" w:cs="Times New Roman"/>
                <w:color w:val="FF0000"/>
                <w:sz w:val="18"/>
                <w:szCs w:val="18"/>
              </w:rPr>
            </w:pPr>
            <w:r w:rsidRPr="003953B2">
              <w:rPr>
                <w:rFonts w:ascii="Times New Roman" w:hAnsi="Times New Roman" w:cs="Times New Roman"/>
                <w:sz w:val="18"/>
                <w:szCs w:val="18"/>
              </w:rPr>
              <w:t>1 885 870,66</w:t>
            </w:r>
          </w:p>
        </w:tc>
        <w:tc>
          <w:tcPr>
            <w:tcW w:w="851" w:type="dxa"/>
            <w:tcBorders>
              <w:top w:val="single" w:sz="6" w:space="0" w:color="000000"/>
              <w:left w:val="single" w:sz="6" w:space="0" w:color="000000"/>
              <w:bottom w:val="single" w:sz="6" w:space="0" w:color="000000"/>
              <w:right w:val="single" w:sz="6" w:space="0" w:color="000000"/>
            </w:tcBorders>
            <w:hideMark/>
          </w:tcPr>
          <w:p w14:paraId="3B4C50DC" w14:textId="7B993827" w:rsidR="007C2E77" w:rsidRPr="00267941" w:rsidRDefault="007C2E77" w:rsidP="007C2E77">
            <w:pPr>
              <w:spacing w:after="0" w:line="240" w:lineRule="auto"/>
              <w:contextualSpacing/>
              <w:jc w:val="both"/>
              <w:rPr>
                <w:rFonts w:ascii="Times New Roman" w:hAnsi="Times New Roman" w:cs="Times New Roman"/>
                <w:sz w:val="18"/>
                <w:szCs w:val="18"/>
              </w:rPr>
            </w:pPr>
            <w:r w:rsidRPr="00267941">
              <w:rPr>
                <w:rFonts w:ascii="Times New Roman" w:hAnsi="Times New Roman" w:cs="Times New Roman"/>
                <w:sz w:val="18"/>
                <w:szCs w:val="18"/>
              </w:rPr>
              <w:t>1</w:t>
            </w:r>
            <w:r>
              <w:rPr>
                <w:rFonts w:ascii="Times New Roman" w:hAnsi="Times New Roman" w:cs="Times New Roman"/>
                <w:sz w:val="18"/>
                <w:szCs w:val="18"/>
              </w:rPr>
              <w:t> </w:t>
            </w:r>
            <w:r w:rsidRPr="00267941">
              <w:rPr>
                <w:rFonts w:ascii="Times New Roman" w:hAnsi="Times New Roman" w:cs="Times New Roman"/>
                <w:sz w:val="18"/>
                <w:szCs w:val="18"/>
              </w:rPr>
              <w:t>444</w:t>
            </w:r>
            <w:r>
              <w:rPr>
                <w:rFonts w:ascii="Times New Roman" w:hAnsi="Times New Roman" w:cs="Times New Roman"/>
                <w:sz w:val="18"/>
                <w:szCs w:val="18"/>
              </w:rPr>
              <w:t xml:space="preserve"> </w:t>
            </w:r>
            <w:r w:rsidRPr="00267941">
              <w:rPr>
                <w:rFonts w:ascii="Times New Roman" w:hAnsi="Times New Roman" w:cs="Times New Roman"/>
                <w:sz w:val="18"/>
                <w:szCs w:val="18"/>
              </w:rPr>
              <w:t>935,10</w:t>
            </w:r>
          </w:p>
        </w:tc>
        <w:tc>
          <w:tcPr>
            <w:tcW w:w="850" w:type="dxa"/>
            <w:tcBorders>
              <w:top w:val="single" w:sz="6" w:space="0" w:color="000000"/>
              <w:left w:val="single" w:sz="6" w:space="0" w:color="000000"/>
              <w:bottom w:val="single" w:sz="6" w:space="0" w:color="000000"/>
              <w:right w:val="single" w:sz="6" w:space="0" w:color="000000"/>
            </w:tcBorders>
            <w:hideMark/>
          </w:tcPr>
          <w:p w14:paraId="79C6EB46" w14:textId="3EC0A0C8" w:rsidR="007C2E77" w:rsidRPr="00267941" w:rsidRDefault="007C2E77" w:rsidP="007C2E77">
            <w:pPr>
              <w:spacing w:after="0" w:line="240" w:lineRule="auto"/>
              <w:contextualSpacing/>
              <w:jc w:val="both"/>
              <w:rPr>
                <w:rFonts w:ascii="Times New Roman" w:hAnsi="Times New Roman" w:cs="Times New Roman"/>
                <w:sz w:val="18"/>
                <w:szCs w:val="18"/>
              </w:rPr>
            </w:pPr>
            <w:r>
              <w:rPr>
                <w:rFonts w:ascii="Times New Roman" w:hAnsi="Times New Roman" w:cs="Times New Roman"/>
                <w:sz w:val="18"/>
                <w:szCs w:val="18"/>
              </w:rPr>
              <w:t>440 935,56</w:t>
            </w:r>
          </w:p>
        </w:tc>
        <w:tc>
          <w:tcPr>
            <w:tcW w:w="840" w:type="dxa"/>
            <w:tcBorders>
              <w:top w:val="single" w:sz="6" w:space="0" w:color="000000"/>
              <w:left w:val="single" w:sz="6" w:space="0" w:color="000000"/>
              <w:bottom w:val="single" w:sz="6" w:space="0" w:color="000000"/>
              <w:right w:val="single" w:sz="4" w:space="0" w:color="auto"/>
            </w:tcBorders>
            <w:hideMark/>
          </w:tcPr>
          <w:p w14:paraId="5F3CD716" w14:textId="77777777" w:rsidR="007C2E77" w:rsidRPr="00FA3211" w:rsidRDefault="007C2E77" w:rsidP="007C2E77">
            <w:pPr>
              <w:spacing w:after="0" w:line="240" w:lineRule="auto"/>
              <w:contextualSpacing/>
              <w:jc w:val="both"/>
              <w:rPr>
                <w:rFonts w:ascii="Times New Roman" w:hAnsi="Times New Roman" w:cs="Times New Roman"/>
                <w:color w:val="FF0000"/>
                <w:sz w:val="18"/>
                <w:szCs w:val="18"/>
              </w:rPr>
            </w:pPr>
            <w:r w:rsidRPr="003953B2">
              <w:rPr>
                <w:rFonts w:ascii="Times New Roman" w:hAnsi="Times New Roman" w:cs="Times New Roman"/>
                <w:sz w:val="18"/>
                <w:szCs w:val="18"/>
              </w:rPr>
              <w:t>0,00</w:t>
            </w:r>
          </w:p>
        </w:tc>
        <w:tc>
          <w:tcPr>
            <w:tcW w:w="856" w:type="dxa"/>
            <w:gridSpan w:val="2"/>
            <w:tcBorders>
              <w:top w:val="single" w:sz="6" w:space="0" w:color="000000"/>
              <w:left w:val="single" w:sz="4" w:space="0" w:color="auto"/>
              <w:bottom w:val="single" w:sz="6" w:space="0" w:color="000000"/>
              <w:right w:val="single" w:sz="6" w:space="0" w:color="000000"/>
            </w:tcBorders>
          </w:tcPr>
          <w:p w14:paraId="27E511F3" w14:textId="205B40C6"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0,00</w:t>
            </w:r>
          </w:p>
        </w:tc>
      </w:tr>
      <w:tr w:rsidR="007C2E77" w:rsidRPr="00617E0E" w14:paraId="382C2D96" w14:textId="54811AAB" w:rsidTr="004B51FB">
        <w:tc>
          <w:tcPr>
            <w:tcW w:w="367" w:type="dxa"/>
            <w:vMerge/>
            <w:tcBorders>
              <w:left w:val="single" w:sz="6" w:space="0" w:color="000000"/>
              <w:right w:val="single" w:sz="6" w:space="0" w:color="000000"/>
            </w:tcBorders>
            <w:vAlign w:val="center"/>
            <w:hideMark/>
          </w:tcPr>
          <w:p w14:paraId="7207A607"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1602" w:type="dxa"/>
            <w:vMerge/>
            <w:tcBorders>
              <w:left w:val="single" w:sz="6" w:space="0" w:color="000000"/>
              <w:right w:val="single" w:sz="6" w:space="0" w:color="000000"/>
            </w:tcBorders>
            <w:hideMark/>
          </w:tcPr>
          <w:p w14:paraId="2A7955A7"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1264" w:type="dxa"/>
            <w:vMerge/>
            <w:tcBorders>
              <w:left w:val="single" w:sz="6" w:space="0" w:color="000000"/>
              <w:right w:val="single" w:sz="6" w:space="0" w:color="000000"/>
            </w:tcBorders>
            <w:hideMark/>
          </w:tcPr>
          <w:p w14:paraId="0BD7ABEE"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1135" w:type="dxa"/>
            <w:tcBorders>
              <w:top w:val="single" w:sz="6" w:space="0" w:color="000000"/>
              <w:left w:val="single" w:sz="6" w:space="0" w:color="000000"/>
              <w:bottom w:val="single" w:sz="6" w:space="0" w:color="000000"/>
              <w:right w:val="single" w:sz="6" w:space="0" w:color="000000"/>
            </w:tcBorders>
            <w:hideMark/>
          </w:tcPr>
          <w:p w14:paraId="6BEB8F24"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В том числе федеральный бюджет</w:t>
            </w:r>
          </w:p>
        </w:tc>
        <w:tc>
          <w:tcPr>
            <w:tcW w:w="500" w:type="dxa"/>
            <w:tcBorders>
              <w:top w:val="single" w:sz="6" w:space="0" w:color="000000"/>
              <w:left w:val="single" w:sz="6" w:space="0" w:color="000000"/>
              <w:bottom w:val="single" w:sz="6" w:space="0" w:color="000000"/>
              <w:right w:val="single" w:sz="6" w:space="0" w:color="000000"/>
            </w:tcBorders>
            <w:hideMark/>
          </w:tcPr>
          <w:p w14:paraId="46DF556F"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464" w:type="dxa"/>
            <w:tcBorders>
              <w:top w:val="single" w:sz="6" w:space="0" w:color="000000"/>
              <w:left w:val="single" w:sz="6" w:space="0" w:color="000000"/>
              <w:bottom w:val="single" w:sz="6" w:space="0" w:color="000000"/>
              <w:right w:val="single" w:sz="6" w:space="0" w:color="000000"/>
            </w:tcBorders>
            <w:hideMark/>
          </w:tcPr>
          <w:p w14:paraId="00DD58D2"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747" w:type="dxa"/>
            <w:tcBorders>
              <w:top w:val="single" w:sz="6" w:space="0" w:color="000000"/>
              <w:left w:val="single" w:sz="6" w:space="0" w:color="000000"/>
              <w:bottom w:val="single" w:sz="6" w:space="0" w:color="000000"/>
              <w:right w:val="single" w:sz="6" w:space="0" w:color="000000"/>
            </w:tcBorders>
            <w:hideMark/>
          </w:tcPr>
          <w:p w14:paraId="46A52D6E" w14:textId="0A4F30B9" w:rsidR="007C2E77" w:rsidRPr="004061C8" w:rsidRDefault="007C2E77" w:rsidP="007C2E77">
            <w:pPr>
              <w:spacing w:after="0" w:line="240" w:lineRule="auto"/>
              <w:contextualSpacing/>
              <w:jc w:val="both"/>
              <w:rPr>
                <w:rFonts w:ascii="Times New Roman" w:hAnsi="Times New Roman" w:cs="Times New Roman"/>
                <w:sz w:val="18"/>
                <w:szCs w:val="18"/>
              </w:rPr>
            </w:pPr>
            <w:r w:rsidRPr="004061C8">
              <w:rPr>
                <w:rFonts w:ascii="Times New Roman" w:hAnsi="Times New Roman" w:cs="Times New Roman"/>
                <w:sz w:val="18"/>
                <w:szCs w:val="18"/>
              </w:rPr>
              <w:t>203066,48</w:t>
            </w:r>
          </w:p>
        </w:tc>
        <w:tc>
          <w:tcPr>
            <w:tcW w:w="851" w:type="dxa"/>
            <w:tcBorders>
              <w:top w:val="single" w:sz="6" w:space="0" w:color="000000"/>
              <w:left w:val="single" w:sz="6" w:space="0" w:color="000000"/>
              <w:bottom w:val="single" w:sz="6" w:space="0" w:color="000000"/>
              <w:right w:val="single" w:sz="6" w:space="0" w:color="000000"/>
            </w:tcBorders>
            <w:hideMark/>
          </w:tcPr>
          <w:p w14:paraId="49CCB731" w14:textId="5B0F11B1" w:rsidR="007C2E77" w:rsidRDefault="007C2E77" w:rsidP="007C2E77">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203066,48</w:t>
            </w:r>
          </w:p>
        </w:tc>
        <w:tc>
          <w:tcPr>
            <w:tcW w:w="850" w:type="dxa"/>
            <w:tcBorders>
              <w:top w:val="single" w:sz="6" w:space="0" w:color="000000"/>
              <w:left w:val="single" w:sz="6" w:space="0" w:color="000000"/>
              <w:bottom w:val="single" w:sz="6" w:space="0" w:color="000000"/>
              <w:right w:val="single" w:sz="6" w:space="0" w:color="000000"/>
            </w:tcBorders>
            <w:hideMark/>
          </w:tcPr>
          <w:p w14:paraId="4D9CBD20" w14:textId="77777777" w:rsidR="007C2E77" w:rsidRPr="004061C8" w:rsidRDefault="007C2E77" w:rsidP="007C2E77">
            <w:pPr>
              <w:spacing w:after="0" w:line="240" w:lineRule="auto"/>
              <w:contextualSpacing/>
              <w:jc w:val="both"/>
              <w:rPr>
                <w:rFonts w:ascii="Times New Roman" w:hAnsi="Times New Roman" w:cs="Times New Roman"/>
                <w:sz w:val="18"/>
                <w:szCs w:val="18"/>
              </w:rPr>
            </w:pPr>
            <w:r w:rsidRPr="004061C8">
              <w:rPr>
                <w:rFonts w:ascii="Times New Roman" w:hAnsi="Times New Roman" w:cs="Times New Roman"/>
                <w:sz w:val="18"/>
                <w:szCs w:val="18"/>
              </w:rPr>
              <w:t>0,00</w:t>
            </w:r>
          </w:p>
        </w:tc>
        <w:tc>
          <w:tcPr>
            <w:tcW w:w="840" w:type="dxa"/>
            <w:tcBorders>
              <w:top w:val="single" w:sz="6" w:space="0" w:color="000000"/>
              <w:left w:val="single" w:sz="6" w:space="0" w:color="000000"/>
              <w:bottom w:val="single" w:sz="6" w:space="0" w:color="000000"/>
              <w:right w:val="single" w:sz="4" w:space="0" w:color="auto"/>
            </w:tcBorders>
            <w:hideMark/>
          </w:tcPr>
          <w:p w14:paraId="111044CD" w14:textId="77777777" w:rsidR="007C2E77" w:rsidRPr="00FA3211" w:rsidRDefault="007C2E77" w:rsidP="007C2E77">
            <w:pPr>
              <w:spacing w:after="0" w:line="240" w:lineRule="auto"/>
              <w:contextualSpacing/>
              <w:jc w:val="both"/>
              <w:rPr>
                <w:rFonts w:ascii="Times New Roman" w:hAnsi="Times New Roman" w:cs="Times New Roman"/>
                <w:color w:val="FF0000"/>
                <w:sz w:val="18"/>
                <w:szCs w:val="18"/>
              </w:rPr>
            </w:pPr>
            <w:r w:rsidRPr="004061C8">
              <w:rPr>
                <w:rFonts w:ascii="Times New Roman" w:hAnsi="Times New Roman" w:cs="Times New Roman"/>
                <w:sz w:val="18"/>
                <w:szCs w:val="18"/>
              </w:rPr>
              <w:t>0,00</w:t>
            </w:r>
          </w:p>
        </w:tc>
        <w:tc>
          <w:tcPr>
            <w:tcW w:w="856" w:type="dxa"/>
            <w:gridSpan w:val="2"/>
            <w:tcBorders>
              <w:top w:val="single" w:sz="6" w:space="0" w:color="000000"/>
              <w:left w:val="single" w:sz="4" w:space="0" w:color="auto"/>
              <w:bottom w:val="single" w:sz="6" w:space="0" w:color="000000"/>
              <w:right w:val="single" w:sz="6" w:space="0" w:color="000000"/>
            </w:tcBorders>
          </w:tcPr>
          <w:p w14:paraId="77E8EDC1" w14:textId="2C7AD1BC" w:rsidR="007C2E77" w:rsidRDefault="007C2E77" w:rsidP="007C2E77">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0,00</w:t>
            </w:r>
          </w:p>
        </w:tc>
      </w:tr>
      <w:tr w:rsidR="007C2E77" w:rsidRPr="00617E0E" w14:paraId="41EAB437" w14:textId="14A9F5FC" w:rsidTr="004B51FB">
        <w:tc>
          <w:tcPr>
            <w:tcW w:w="367" w:type="dxa"/>
            <w:vMerge/>
            <w:tcBorders>
              <w:left w:val="single" w:sz="6" w:space="0" w:color="000000"/>
              <w:right w:val="single" w:sz="6" w:space="0" w:color="000000"/>
            </w:tcBorders>
            <w:vAlign w:val="center"/>
            <w:hideMark/>
          </w:tcPr>
          <w:p w14:paraId="11DDA76A"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1602" w:type="dxa"/>
            <w:vMerge/>
            <w:tcBorders>
              <w:left w:val="single" w:sz="6" w:space="0" w:color="000000"/>
              <w:right w:val="single" w:sz="6" w:space="0" w:color="000000"/>
            </w:tcBorders>
            <w:vAlign w:val="center"/>
            <w:hideMark/>
          </w:tcPr>
          <w:p w14:paraId="7F6C51C4"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1264" w:type="dxa"/>
            <w:vMerge/>
            <w:tcBorders>
              <w:left w:val="single" w:sz="6" w:space="0" w:color="000000"/>
              <w:right w:val="single" w:sz="6" w:space="0" w:color="000000"/>
            </w:tcBorders>
            <w:vAlign w:val="center"/>
            <w:hideMark/>
          </w:tcPr>
          <w:p w14:paraId="7989B83F"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1135" w:type="dxa"/>
            <w:tcBorders>
              <w:top w:val="single" w:sz="6" w:space="0" w:color="000000"/>
              <w:left w:val="single" w:sz="6" w:space="0" w:color="000000"/>
              <w:bottom w:val="single" w:sz="6" w:space="0" w:color="000000"/>
              <w:right w:val="single" w:sz="6" w:space="0" w:color="000000"/>
            </w:tcBorders>
            <w:hideMark/>
          </w:tcPr>
          <w:p w14:paraId="336E4665"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Региональный бюджет</w:t>
            </w:r>
          </w:p>
        </w:tc>
        <w:tc>
          <w:tcPr>
            <w:tcW w:w="500" w:type="dxa"/>
            <w:tcBorders>
              <w:top w:val="single" w:sz="6" w:space="0" w:color="000000"/>
              <w:left w:val="single" w:sz="6" w:space="0" w:color="000000"/>
              <w:bottom w:val="single" w:sz="6" w:space="0" w:color="000000"/>
              <w:right w:val="single" w:sz="6" w:space="0" w:color="000000"/>
            </w:tcBorders>
            <w:hideMark/>
          </w:tcPr>
          <w:p w14:paraId="288F4DC2"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464" w:type="dxa"/>
            <w:tcBorders>
              <w:top w:val="single" w:sz="6" w:space="0" w:color="000000"/>
              <w:left w:val="single" w:sz="6" w:space="0" w:color="000000"/>
              <w:bottom w:val="single" w:sz="6" w:space="0" w:color="000000"/>
              <w:right w:val="single" w:sz="6" w:space="0" w:color="000000"/>
            </w:tcBorders>
            <w:hideMark/>
          </w:tcPr>
          <w:p w14:paraId="1CA6E6BE"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747" w:type="dxa"/>
            <w:tcBorders>
              <w:top w:val="single" w:sz="6" w:space="0" w:color="000000"/>
              <w:left w:val="single" w:sz="6" w:space="0" w:color="000000"/>
              <w:bottom w:val="single" w:sz="6" w:space="0" w:color="000000"/>
              <w:right w:val="single" w:sz="6" w:space="0" w:color="000000"/>
            </w:tcBorders>
            <w:hideMark/>
          </w:tcPr>
          <w:p w14:paraId="49EEC3A4" w14:textId="2E76F52B" w:rsidR="007C2E77" w:rsidRPr="00FA3211" w:rsidRDefault="007C2E77" w:rsidP="007C2E77">
            <w:pPr>
              <w:spacing w:after="0" w:line="240" w:lineRule="auto"/>
              <w:contextualSpacing/>
              <w:jc w:val="both"/>
              <w:rPr>
                <w:rFonts w:ascii="Times New Roman" w:hAnsi="Times New Roman" w:cs="Times New Roman"/>
                <w:color w:val="FF0000"/>
                <w:sz w:val="18"/>
                <w:szCs w:val="18"/>
              </w:rPr>
            </w:pPr>
            <w:r w:rsidRPr="003953B2">
              <w:rPr>
                <w:rFonts w:ascii="Times New Roman" w:hAnsi="Times New Roman" w:cs="Times New Roman"/>
                <w:sz w:val="18"/>
                <w:szCs w:val="18"/>
              </w:rPr>
              <w:t>1 513 074,88</w:t>
            </w:r>
          </w:p>
        </w:tc>
        <w:tc>
          <w:tcPr>
            <w:tcW w:w="851" w:type="dxa"/>
            <w:tcBorders>
              <w:top w:val="single" w:sz="6" w:space="0" w:color="000000"/>
              <w:left w:val="single" w:sz="6" w:space="0" w:color="000000"/>
              <w:bottom w:val="single" w:sz="6" w:space="0" w:color="000000"/>
              <w:right w:val="single" w:sz="6" w:space="0" w:color="000000"/>
            </w:tcBorders>
            <w:hideMark/>
          </w:tcPr>
          <w:p w14:paraId="67D44264" w14:textId="7A71AE1B"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1 111 823,52</w:t>
            </w:r>
          </w:p>
        </w:tc>
        <w:tc>
          <w:tcPr>
            <w:tcW w:w="850" w:type="dxa"/>
            <w:tcBorders>
              <w:top w:val="single" w:sz="6" w:space="0" w:color="000000"/>
              <w:left w:val="single" w:sz="6" w:space="0" w:color="000000"/>
              <w:bottom w:val="single" w:sz="6" w:space="0" w:color="000000"/>
              <w:right w:val="single" w:sz="6" w:space="0" w:color="000000"/>
            </w:tcBorders>
            <w:hideMark/>
          </w:tcPr>
          <w:p w14:paraId="5503F209" w14:textId="3FFDB49F" w:rsidR="007C2E77" w:rsidRPr="00FA3211" w:rsidRDefault="007C2E77" w:rsidP="007C2E77">
            <w:pPr>
              <w:spacing w:after="0" w:line="240" w:lineRule="auto"/>
              <w:contextualSpacing/>
              <w:jc w:val="both"/>
              <w:rPr>
                <w:rFonts w:ascii="Times New Roman" w:hAnsi="Times New Roman" w:cs="Times New Roman"/>
                <w:color w:val="FF0000"/>
                <w:sz w:val="18"/>
                <w:szCs w:val="18"/>
              </w:rPr>
            </w:pPr>
            <w:r w:rsidRPr="00267941">
              <w:rPr>
                <w:rFonts w:ascii="Times New Roman" w:hAnsi="Times New Roman" w:cs="Times New Roman"/>
                <w:sz w:val="18"/>
                <w:szCs w:val="18"/>
              </w:rPr>
              <w:t>401 251,36</w:t>
            </w:r>
          </w:p>
        </w:tc>
        <w:tc>
          <w:tcPr>
            <w:tcW w:w="840" w:type="dxa"/>
            <w:tcBorders>
              <w:top w:val="single" w:sz="6" w:space="0" w:color="000000"/>
              <w:left w:val="single" w:sz="6" w:space="0" w:color="000000"/>
              <w:bottom w:val="single" w:sz="6" w:space="0" w:color="000000"/>
              <w:right w:val="single" w:sz="4" w:space="0" w:color="auto"/>
            </w:tcBorders>
            <w:hideMark/>
          </w:tcPr>
          <w:p w14:paraId="136918D7" w14:textId="77777777" w:rsidR="007C2E77" w:rsidRPr="00FA3211" w:rsidRDefault="007C2E77" w:rsidP="007C2E77">
            <w:pPr>
              <w:spacing w:after="0" w:line="240" w:lineRule="auto"/>
              <w:contextualSpacing/>
              <w:jc w:val="both"/>
              <w:rPr>
                <w:rFonts w:ascii="Times New Roman" w:hAnsi="Times New Roman" w:cs="Times New Roman"/>
                <w:color w:val="FF0000"/>
                <w:sz w:val="18"/>
                <w:szCs w:val="18"/>
              </w:rPr>
            </w:pPr>
            <w:r w:rsidRPr="00267941">
              <w:rPr>
                <w:rFonts w:ascii="Times New Roman" w:hAnsi="Times New Roman" w:cs="Times New Roman"/>
                <w:sz w:val="18"/>
                <w:szCs w:val="18"/>
              </w:rPr>
              <w:t>0,00</w:t>
            </w:r>
          </w:p>
        </w:tc>
        <w:tc>
          <w:tcPr>
            <w:tcW w:w="856" w:type="dxa"/>
            <w:gridSpan w:val="2"/>
            <w:tcBorders>
              <w:top w:val="single" w:sz="6" w:space="0" w:color="000000"/>
              <w:left w:val="single" w:sz="4" w:space="0" w:color="auto"/>
              <w:bottom w:val="single" w:sz="6" w:space="0" w:color="000000"/>
              <w:right w:val="single" w:sz="6" w:space="0" w:color="000000"/>
            </w:tcBorders>
          </w:tcPr>
          <w:p w14:paraId="574E8595" w14:textId="1824A912" w:rsidR="007C2E77" w:rsidRDefault="007C2E77" w:rsidP="007C2E77">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0,00</w:t>
            </w:r>
          </w:p>
        </w:tc>
      </w:tr>
      <w:tr w:rsidR="007C2E77" w:rsidRPr="00617E0E" w14:paraId="53C0D507" w14:textId="78167C46" w:rsidTr="004B51FB">
        <w:tc>
          <w:tcPr>
            <w:tcW w:w="367" w:type="dxa"/>
            <w:vMerge/>
            <w:tcBorders>
              <w:left w:val="single" w:sz="6" w:space="0" w:color="000000"/>
              <w:right w:val="single" w:sz="6" w:space="0" w:color="000000"/>
            </w:tcBorders>
            <w:vAlign w:val="center"/>
            <w:hideMark/>
          </w:tcPr>
          <w:p w14:paraId="64108017"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1602" w:type="dxa"/>
            <w:vMerge/>
            <w:tcBorders>
              <w:left w:val="single" w:sz="6" w:space="0" w:color="000000"/>
              <w:right w:val="single" w:sz="6" w:space="0" w:color="000000"/>
            </w:tcBorders>
            <w:vAlign w:val="center"/>
            <w:hideMark/>
          </w:tcPr>
          <w:p w14:paraId="680ED196"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1264" w:type="dxa"/>
            <w:vMerge/>
            <w:tcBorders>
              <w:left w:val="single" w:sz="6" w:space="0" w:color="000000"/>
              <w:right w:val="single" w:sz="6" w:space="0" w:color="000000"/>
            </w:tcBorders>
            <w:vAlign w:val="center"/>
            <w:hideMark/>
          </w:tcPr>
          <w:p w14:paraId="1B8B6287"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1135" w:type="dxa"/>
            <w:tcBorders>
              <w:top w:val="single" w:sz="6" w:space="0" w:color="000000"/>
              <w:left w:val="single" w:sz="6" w:space="0" w:color="000000"/>
              <w:bottom w:val="single" w:sz="6" w:space="0" w:color="000000"/>
              <w:right w:val="single" w:sz="6" w:space="0" w:color="000000"/>
            </w:tcBorders>
            <w:hideMark/>
          </w:tcPr>
          <w:p w14:paraId="4D4F9242"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Местный бюджет</w:t>
            </w:r>
          </w:p>
        </w:tc>
        <w:tc>
          <w:tcPr>
            <w:tcW w:w="500" w:type="dxa"/>
            <w:tcBorders>
              <w:top w:val="single" w:sz="6" w:space="0" w:color="000000"/>
              <w:left w:val="single" w:sz="6" w:space="0" w:color="000000"/>
              <w:bottom w:val="single" w:sz="6" w:space="0" w:color="000000"/>
              <w:right w:val="single" w:sz="6" w:space="0" w:color="000000"/>
            </w:tcBorders>
            <w:hideMark/>
          </w:tcPr>
          <w:p w14:paraId="00AAD72E"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464" w:type="dxa"/>
            <w:tcBorders>
              <w:top w:val="single" w:sz="6" w:space="0" w:color="000000"/>
              <w:left w:val="single" w:sz="6" w:space="0" w:color="000000"/>
              <w:bottom w:val="single" w:sz="6" w:space="0" w:color="000000"/>
              <w:right w:val="single" w:sz="6" w:space="0" w:color="000000"/>
            </w:tcBorders>
            <w:hideMark/>
          </w:tcPr>
          <w:p w14:paraId="350DB416"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747" w:type="dxa"/>
            <w:tcBorders>
              <w:top w:val="single" w:sz="6" w:space="0" w:color="000000"/>
              <w:left w:val="single" w:sz="6" w:space="0" w:color="000000"/>
              <w:bottom w:val="single" w:sz="6" w:space="0" w:color="000000"/>
              <w:right w:val="single" w:sz="6" w:space="0" w:color="000000"/>
            </w:tcBorders>
          </w:tcPr>
          <w:p w14:paraId="69C2888E" w14:textId="5587CCB2" w:rsidR="007C2E77" w:rsidRPr="00FA3211" w:rsidRDefault="009A6748" w:rsidP="007C2E77">
            <w:pPr>
              <w:spacing w:after="0" w:line="240" w:lineRule="auto"/>
              <w:contextualSpacing/>
              <w:jc w:val="both"/>
              <w:rPr>
                <w:rFonts w:ascii="Times New Roman" w:hAnsi="Times New Roman" w:cs="Times New Roman"/>
                <w:color w:val="FF0000"/>
                <w:sz w:val="18"/>
                <w:szCs w:val="18"/>
              </w:rPr>
            </w:pPr>
            <w:r>
              <w:rPr>
                <w:rFonts w:ascii="Times New Roman" w:hAnsi="Times New Roman" w:cs="Times New Roman"/>
                <w:sz w:val="18"/>
                <w:szCs w:val="18"/>
              </w:rPr>
              <w:t>169 729,3</w:t>
            </w:r>
          </w:p>
        </w:tc>
        <w:tc>
          <w:tcPr>
            <w:tcW w:w="851" w:type="dxa"/>
            <w:tcBorders>
              <w:top w:val="single" w:sz="6" w:space="0" w:color="000000"/>
              <w:left w:val="single" w:sz="6" w:space="0" w:color="000000"/>
              <w:bottom w:val="single" w:sz="6" w:space="0" w:color="000000"/>
              <w:right w:val="single" w:sz="6" w:space="0" w:color="000000"/>
            </w:tcBorders>
          </w:tcPr>
          <w:p w14:paraId="66FDAFC0" w14:textId="7D206163" w:rsidR="007C2E77" w:rsidRPr="009A6748" w:rsidRDefault="009A6748" w:rsidP="007C2E77">
            <w:pPr>
              <w:spacing w:after="0" w:line="240" w:lineRule="auto"/>
              <w:contextualSpacing/>
              <w:jc w:val="both"/>
              <w:rPr>
                <w:rFonts w:ascii="Times New Roman" w:hAnsi="Times New Roman" w:cs="Times New Roman"/>
                <w:color w:val="000000" w:themeColor="text1"/>
                <w:sz w:val="18"/>
                <w:szCs w:val="18"/>
                <w:lang w:val="en-US"/>
              </w:rPr>
            </w:pPr>
            <w:r>
              <w:rPr>
                <w:rFonts w:ascii="Times New Roman" w:hAnsi="Times New Roman" w:cs="Times New Roman"/>
                <w:color w:val="000000" w:themeColor="text1"/>
                <w:sz w:val="18"/>
                <w:szCs w:val="18"/>
                <w:lang w:val="en-US"/>
              </w:rPr>
              <w:t>130 045</w:t>
            </w:r>
            <w:r>
              <w:rPr>
                <w:rFonts w:ascii="Times New Roman" w:hAnsi="Times New Roman" w:cs="Times New Roman"/>
                <w:color w:val="000000" w:themeColor="text1"/>
                <w:sz w:val="18"/>
                <w:szCs w:val="18"/>
              </w:rPr>
              <w:t>,</w:t>
            </w:r>
            <w:r>
              <w:rPr>
                <w:rFonts w:ascii="Times New Roman" w:hAnsi="Times New Roman" w:cs="Times New Roman"/>
                <w:color w:val="000000" w:themeColor="text1"/>
                <w:sz w:val="18"/>
                <w:szCs w:val="18"/>
                <w:lang w:val="en-US"/>
              </w:rPr>
              <w:t>10</w:t>
            </w:r>
          </w:p>
        </w:tc>
        <w:tc>
          <w:tcPr>
            <w:tcW w:w="850" w:type="dxa"/>
            <w:tcBorders>
              <w:top w:val="single" w:sz="6" w:space="0" w:color="000000"/>
              <w:left w:val="single" w:sz="6" w:space="0" w:color="000000"/>
              <w:bottom w:val="single" w:sz="6" w:space="0" w:color="000000"/>
              <w:right w:val="single" w:sz="6" w:space="0" w:color="000000"/>
            </w:tcBorders>
            <w:hideMark/>
          </w:tcPr>
          <w:p w14:paraId="2D4C3A29" w14:textId="605C2345" w:rsidR="007C2E77" w:rsidRPr="00FA3211" w:rsidRDefault="007C2E77" w:rsidP="007C2E77">
            <w:pPr>
              <w:spacing w:after="0" w:line="240" w:lineRule="auto"/>
              <w:contextualSpacing/>
              <w:jc w:val="both"/>
              <w:rPr>
                <w:rFonts w:ascii="Times New Roman" w:hAnsi="Times New Roman" w:cs="Times New Roman"/>
                <w:color w:val="FF0000"/>
                <w:sz w:val="18"/>
                <w:szCs w:val="18"/>
              </w:rPr>
            </w:pPr>
            <w:r>
              <w:rPr>
                <w:rFonts w:ascii="Times New Roman" w:hAnsi="Times New Roman" w:cs="Times New Roman"/>
                <w:sz w:val="18"/>
                <w:szCs w:val="18"/>
              </w:rPr>
              <w:t>39 684,2</w:t>
            </w:r>
          </w:p>
        </w:tc>
        <w:tc>
          <w:tcPr>
            <w:tcW w:w="840" w:type="dxa"/>
            <w:tcBorders>
              <w:top w:val="single" w:sz="6" w:space="0" w:color="000000"/>
              <w:left w:val="single" w:sz="6" w:space="0" w:color="000000"/>
              <w:bottom w:val="single" w:sz="6" w:space="0" w:color="000000"/>
              <w:right w:val="single" w:sz="4" w:space="0" w:color="auto"/>
            </w:tcBorders>
            <w:hideMark/>
          </w:tcPr>
          <w:p w14:paraId="5B728763" w14:textId="77777777" w:rsidR="007C2E77" w:rsidRPr="00FA3211" w:rsidRDefault="007C2E77" w:rsidP="007C2E77">
            <w:pPr>
              <w:spacing w:after="0" w:line="240" w:lineRule="auto"/>
              <w:contextualSpacing/>
              <w:jc w:val="both"/>
              <w:rPr>
                <w:rFonts w:ascii="Times New Roman" w:hAnsi="Times New Roman" w:cs="Times New Roman"/>
                <w:color w:val="FF0000"/>
                <w:sz w:val="18"/>
                <w:szCs w:val="18"/>
              </w:rPr>
            </w:pPr>
            <w:r w:rsidRPr="004061C8">
              <w:rPr>
                <w:rFonts w:ascii="Times New Roman" w:hAnsi="Times New Roman" w:cs="Times New Roman"/>
                <w:sz w:val="18"/>
                <w:szCs w:val="18"/>
              </w:rPr>
              <w:t>0,00</w:t>
            </w:r>
          </w:p>
        </w:tc>
        <w:tc>
          <w:tcPr>
            <w:tcW w:w="856" w:type="dxa"/>
            <w:gridSpan w:val="2"/>
            <w:tcBorders>
              <w:top w:val="single" w:sz="6" w:space="0" w:color="000000"/>
              <w:left w:val="single" w:sz="4" w:space="0" w:color="auto"/>
              <w:bottom w:val="single" w:sz="6" w:space="0" w:color="000000"/>
              <w:right w:val="single" w:sz="6" w:space="0" w:color="000000"/>
            </w:tcBorders>
          </w:tcPr>
          <w:p w14:paraId="560D21FF" w14:textId="2F92B611" w:rsidR="007C2E77" w:rsidRDefault="007C2E77" w:rsidP="007C2E77">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0,00</w:t>
            </w:r>
          </w:p>
          <w:p w14:paraId="11AA8716"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r>
      <w:tr w:rsidR="007C2E77" w:rsidRPr="00617E0E" w14:paraId="51478A93" w14:textId="77777777" w:rsidTr="004B51FB">
        <w:tc>
          <w:tcPr>
            <w:tcW w:w="367" w:type="dxa"/>
            <w:vMerge/>
            <w:tcBorders>
              <w:left w:val="single" w:sz="6" w:space="0" w:color="000000"/>
              <w:bottom w:val="single" w:sz="6" w:space="0" w:color="000000"/>
              <w:right w:val="single" w:sz="6" w:space="0" w:color="000000"/>
            </w:tcBorders>
            <w:vAlign w:val="center"/>
            <w:hideMark/>
          </w:tcPr>
          <w:p w14:paraId="27B9553F"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1602" w:type="dxa"/>
            <w:vMerge/>
            <w:tcBorders>
              <w:left w:val="single" w:sz="6" w:space="0" w:color="000000"/>
              <w:bottom w:val="single" w:sz="6" w:space="0" w:color="000000"/>
              <w:right w:val="single" w:sz="6" w:space="0" w:color="000000"/>
            </w:tcBorders>
            <w:vAlign w:val="center"/>
            <w:hideMark/>
          </w:tcPr>
          <w:p w14:paraId="0C08145A"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1264" w:type="dxa"/>
            <w:vMerge/>
            <w:tcBorders>
              <w:left w:val="single" w:sz="6" w:space="0" w:color="000000"/>
              <w:bottom w:val="single" w:sz="6" w:space="0" w:color="000000"/>
              <w:right w:val="single" w:sz="6" w:space="0" w:color="000000"/>
            </w:tcBorders>
            <w:vAlign w:val="center"/>
            <w:hideMark/>
          </w:tcPr>
          <w:p w14:paraId="2D017898"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1135" w:type="dxa"/>
            <w:tcBorders>
              <w:top w:val="single" w:sz="6" w:space="0" w:color="000000"/>
              <w:left w:val="single" w:sz="6" w:space="0" w:color="000000"/>
              <w:bottom w:val="single" w:sz="6" w:space="0" w:color="000000"/>
              <w:right w:val="single" w:sz="6" w:space="0" w:color="000000"/>
            </w:tcBorders>
            <w:hideMark/>
          </w:tcPr>
          <w:p w14:paraId="2C7C2607"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500" w:type="dxa"/>
            <w:tcBorders>
              <w:top w:val="single" w:sz="6" w:space="0" w:color="000000"/>
              <w:left w:val="single" w:sz="6" w:space="0" w:color="000000"/>
              <w:bottom w:val="single" w:sz="6" w:space="0" w:color="000000"/>
              <w:right w:val="single" w:sz="6" w:space="0" w:color="000000"/>
            </w:tcBorders>
            <w:hideMark/>
          </w:tcPr>
          <w:p w14:paraId="31CBA6F9"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464" w:type="dxa"/>
            <w:tcBorders>
              <w:top w:val="single" w:sz="6" w:space="0" w:color="000000"/>
              <w:left w:val="single" w:sz="6" w:space="0" w:color="000000"/>
              <w:bottom w:val="single" w:sz="6" w:space="0" w:color="000000"/>
              <w:right w:val="single" w:sz="6" w:space="0" w:color="000000"/>
            </w:tcBorders>
            <w:hideMark/>
          </w:tcPr>
          <w:p w14:paraId="6CD15C6C"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747" w:type="dxa"/>
            <w:tcBorders>
              <w:top w:val="single" w:sz="6" w:space="0" w:color="000000"/>
              <w:left w:val="single" w:sz="6" w:space="0" w:color="000000"/>
              <w:bottom w:val="single" w:sz="6" w:space="0" w:color="000000"/>
              <w:right w:val="single" w:sz="6" w:space="0" w:color="000000"/>
            </w:tcBorders>
            <w:hideMark/>
          </w:tcPr>
          <w:p w14:paraId="36D37D64"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851" w:type="dxa"/>
            <w:tcBorders>
              <w:top w:val="single" w:sz="6" w:space="0" w:color="000000"/>
              <w:left w:val="single" w:sz="6" w:space="0" w:color="000000"/>
              <w:bottom w:val="single" w:sz="6" w:space="0" w:color="000000"/>
              <w:right w:val="single" w:sz="6" w:space="0" w:color="000000"/>
            </w:tcBorders>
            <w:hideMark/>
          </w:tcPr>
          <w:p w14:paraId="6A7E3D5E"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850" w:type="dxa"/>
            <w:tcBorders>
              <w:top w:val="single" w:sz="6" w:space="0" w:color="000000"/>
              <w:left w:val="single" w:sz="6" w:space="0" w:color="000000"/>
              <w:bottom w:val="single" w:sz="6" w:space="0" w:color="000000"/>
              <w:right w:val="single" w:sz="6" w:space="0" w:color="000000"/>
            </w:tcBorders>
            <w:hideMark/>
          </w:tcPr>
          <w:p w14:paraId="08052967"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c>
          <w:tcPr>
            <w:tcW w:w="1696" w:type="dxa"/>
            <w:gridSpan w:val="3"/>
            <w:tcBorders>
              <w:top w:val="single" w:sz="6" w:space="0" w:color="000000"/>
              <w:left w:val="single" w:sz="6" w:space="0" w:color="000000"/>
              <w:bottom w:val="single" w:sz="6" w:space="0" w:color="000000"/>
              <w:right w:val="single" w:sz="6" w:space="0" w:color="000000"/>
            </w:tcBorders>
            <w:hideMark/>
          </w:tcPr>
          <w:p w14:paraId="4911F742" w14:textId="77777777" w:rsidR="007C2E77" w:rsidRPr="00617E0E" w:rsidRDefault="007C2E77" w:rsidP="007C2E77">
            <w:pPr>
              <w:spacing w:after="0" w:line="240" w:lineRule="auto"/>
              <w:contextualSpacing/>
              <w:jc w:val="both"/>
              <w:rPr>
                <w:rFonts w:ascii="Times New Roman" w:hAnsi="Times New Roman" w:cs="Times New Roman"/>
                <w:color w:val="000000" w:themeColor="text1"/>
                <w:sz w:val="18"/>
                <w:szCs w:val="18"/>
              </w:rPr>
            </w:pPr>
          </w:p>
        </w:tc>
      </w:tr>
    </w:tbl>
    <w:p w14:paraId="409BFCF3" w14:textId="77777777" w:rsidR="008A679D" w:rsidRPr="008A679D" w:rsidRDefault="008A679D" w:rsidP="008A679D">
      <w:pPr>
        <w:shd w:val="clear" w:color="auto" w:fill="FFFFFF"/>
        <w:spacing w:after="0" w:line="240" w:lineRule="auto"/>
        <w:contextualSpacing/>
        <w:jc w:val="both"/>
        <w:textAlignment w:val="top"/>
        <w:rPr>
          <w:rFonts w:ascii="Times New Roman" w:hAnsi="Times New Roman" w:cs="Times New Roman"/>
          <w:color w:val="000000" w:themeColor="text1"/>
        </w:rPr>
      </w:pPr>
      <w:r w:rsidRPr="008A679D">
        <w:rPr>
          <w:rFonts w:ascii="Times New Roman" w:hAnsi="Times New Roman" w:cs="Times New Roman"/>
          <w:color w:val="000000" w:themeColor="text1"/>
          <w:vertAlign w:val="superscript"/>
        </w:rPr>
        <w:t>&lt;</w:t>
      </w:r>
      <w:proofErr w:type="gramStart"/>
      <w:r w:rsidRPr="008A679D">
        <w:rPr>
          <w:rFonts w:ascii="Times New Roman" w:hAnsi="Times New Roman" w:cs="Times New Roman"/>
          <w:color w:val="000000" w:themeColor="text1"/>
          <w:vertAlign w:val="superscript"/>
        </w:rPr>
        <w:t>1&gt;Финансирование</w:t>
      </w:r>
      <w:proofErr w:type="gramEnd"/>
      <w:r w:rsidRPr="008A679D">
        <w:rPr>
          <w:rFonts w:ascii="Times New Roman" w:hAnsi="Times New Roman" w:cs="Times New Roman"/>
          <w:color w:val="000000" w:themeColor="text1"/>
          <w:vertAlign w:val="superscript"/>
        </w:rPr>
        <w:t xml:space="preserve"> указывается в целом по основному мероприятию, а также в разрезе каждого исполнителя по кодам бюджетной классификации</w:t>
      </w:r>
    </w:p>
    <w:p w14:paraId="3B43BE0F"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w:t>
      </w:r>
    </w:p>
    <w:p w14:paraId="3C0F0659" w14:textId="77777777" w:rsidR="002F639F" w:rsidRDefault="002F639F"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p>
    <w:p w14:paraId="11EA78E6" w14:textId="77777777" w:rsidR="002F639F" w:rsidRDefault="002F639F"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p>
    <w:p w14:paraId="24580805" w14:textId="77777777" w:rsidR="002F639F" w:rsidRDefault="002F639F" w:rsidP="009D3C4D">
      <w:pPr>
        <w:pStyle w:val="a3"/>
        <w:shd w:val="clear" w:color="auto" w:fill="FFFFFF"/>
        <w:spacing w:before="0" w:beforeAutospacing="0" w:after="0" w:afterAutospacing="0"/>
        <w:contextualSpacing/>
        <w:jc w:val="both"/>
        <w:textAlignment w:val="top"/>
        <w:rPr>
          <w:color w:val="000000" w:themeColor="text1"/>
          <w:sz w:val="22"/>
          <w:szCs w:val="22"/>
        </w:rPr>
      </w:pPr>
    </w:p>
    <w:p w14:paraId="30DF1FBD" w14:textId="3CB26EF9"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w:t>
      </w:r>
    </w:p>
    <w:p w14:paraId="7AD16AC7" w14:textId="77777777" w:rsidR="008A679D" w:rsidRPr="008A679D" w:rsidRDefault="008A679D" w:rsidP="002F639F">
      <w:pPr>
        <w:shd w:val="clear" w:color="auto" w:fill="FFFFFF"/>
        <w:spacing w:after="0" w:line="240" w:lineRule="auto"/>
        <w:contextualSpacing/>
        <w:jc w:val="right"/>
        <w:textAlignment w:val="top"/>
        <w:rPr>
          <w:rFonts w:ascii="Times New Roman" w:hAnsi="Times New Roman" w:cs="Times New Roman"/>
          <w:color w:val="000000" w:themeColor="text1"/>
        </w:rPr>
      </w:pPr>
      <w:r w:rsidRPr="008A679D">
        <w:rPr>
          <w:rFonts w:ascii="Times New Roman" w:hAnsi="Times New Roman" w:cs="Times New Roman"/>
          <w:color w:val="000000" w:themeColor="text1"/>
        </w:rPr>
        <w:t>Приложение 3 к муниципальной программе</w:t>
      </w:r>
    </w:p>
    <w:p w14:paraId="4EFA3B52"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w:t>
      </w:r>
    </w:p>
    <w:p w14:paraId="70C28956" w14:textId="77777777" w:rsidR="008A679D" w:rsidRPr="008A679D" w:rsidRDefault="008A679D" w:rsidP="008A679D">
      <w:pPr>
        <w:shd w:val="clear" w:color="auto" w:fill="FFFFFF"/>
        <w:spacing w:after="0" w:line="240" w:lineRule="auto"/>
        <w:contextualSpacing/>
        <w:jc w:val="right"/>
        <w:textAlignment w:val="top"/>
        <w:rPr>
          <w:rFonts w:ascii="Times New Roman" w:hAnsi="Times New Roman" w:cs="Times New Roman"/>
          <w:color w:val="000000" w:themeColor="text1"/>
        </w:rPr>
      </w:pPr>
      <w:r w:rsidRPr="008A679D">
        <w:rPr>
          <w:rFonts w:ascii="Times New Roman" w:hAnsi="Times New Roman" w:cs="Times New Roman"/>
          <w:color w:val="000000" w:themeColor="text1"/>
        </w:rPr>
        <w:t>Утверждаю:</w:t>
      </w:r>
    </w:p>
    <w:p w14:paraId="721B8C32" w14:textId="77777777" w:rsidR="008A679D" w:rsidRPr="008A679D" w:rsidRDefault="008A679D" w:rsidP="008A679D">
      <w:pPr>
        <w:shd w:val="clear" w:color="auto" w:fill="FFFFFF"/>
        <w:spacing w:after="0" w:line="240" w:lineRule="auto"/>
        <w:contextualSpacing/>
        <w:jc w:val="right"/>
        <w:textAlignment w:val="top"/>
        <w:rPr>
          <w:rFonts w:ascii="Times New Roman" w:hAnsi="Times New Roman" w:cs="Times New Roman"/>
          <w:color w:val="000000" w:themeColor="text1"/>
        </w:rPr>
      </w:pPr>
      <w:r w:rsidRPr="008A679D">
        <w:rPr>
          <w:rFonts w:ascii="Times New Roman" w:hAnsi="Times New Roman" w:cs="Times New Roman"/>
          <w:color w:val="000000" w:themeColor="text1"/>
        </w:rPr>
        <w:t>_______________________________________</w:t>
      </w:r>
    </w:p>
    <w:p w14:paraId="25DE3FFE" w14:textId="77777777" w:rsidR="008A679D" w:rsidRPr="008A679D" w:rsidRDefault="008A679D" w:rsidP="008A679D">
      <w:pPr>
        <w:shd w:val="clear" w:color="auto" w:fill="FFFFFF"/>
        <w:spacing w:after="0" w:line="240" w:lineRule="auto"/>
        <w:contextualSpacing/>
        <w:jc w:val="right"/>
        <w:textAlignment w:val="top"/>
        <w:rPr>
          <w:rFonts w:ascii="Times New Roman" w:hAnsi="Times New Roman" w:cs="Times New Roman"/>
          <w:color w:val="000000" w:themeColor="text1"/>
        </w:rPr>
      </w:pPr>
      <w:r w:rsidRPr="008A679D">
        <w:rPr>
          <w:rFonts w:ascii="Times New Roman" w:hAnsi="Times New Roman" w:cs="Times New Roman"/>
          <w:color w:val="000000" w:themeColor="text1"/>
          <w:vertAlign w:val="superscript"/>
        </w:rPr>
        <w:t>(наименование ответственного исполнителя)</w:t>
      </w:r>
    </w:p>
    <w:p w14:paraId="5A49C76B" w14:textId="77777777" w:rsidR="008A679D" w:rsidRPr="008A679D" w:rsidRDefault="008A679D" w:rsidP="008A679D">
      <w:pPr>
        <w:shd w:val="clear" w:color="auto" w:fill="FFFFFF"/>
        <w:spacing w:after="0" w:line="240" w:lineRule="auto"/>
        <w:contextualSpacing/>
        <w:jc w:val="right"/>
        <w:textAlignment w:val="top"/>
        <w:rPr>
          <w:rFonts w:ascii="Times New Roman" w:hAnsi="Times New Roman" w:cs="Times New Roman"/>
          <w:color w:val="000000" w:themeColor="text1"/>
        </w:rPr>
      </w:pPr>
      <w:r w:rsidRPr="008A679D">
        <w:rPr>
          <w:rFonts w:ascii="Times New Roman" w:hAnsi="Times New Roman" w:cs="Times New Roman"/>
          <w:color w:val="000000" w:themeColor="text1"/>
        </w:rPr>
        <w:t>_____________/ _________________________</w:t>
      </w:r>
    </w:p>
    <w:p w14:paraId="5B742D09" w14:textId="77777777" w:rsidR="008A679D" w:rsidRPr="008A679D" w:rsidRDefault="008A679D" w:rsidP="008A679D">
      <w:pPr>
        <w:shd w:val="clear" w:color="auto" w:fill="FFFFFF"/>
        <w:spacing w:after="0" w:line="240" w:lineRule="auto"/>
        <w:contextualSpacing/>
        <w:jc w:val="right"/>
        <w:textAlignment w:val="top"/>
        <w:rPr>
          <w:rFonts w:ascii="Times New Roman" w:hAnsi="Times New Roman" w:cs="Times New Roman"/>
          <w:color w:val="000000" w:themeColor="text1"/>
        </w:rPr>
      </w:pPr>
      <w:r w:rsidRPr="008A679D">
        <w:rPr>
          <w:rFonts w:ascii="Times New Roman" w:hAnsi="Times New Roman" w:cs="Times New Roman"/>
          <w:color w:val="000000" w:themeColor="text1"/>
          <w:vertAlign w:val="superscript"/>
        </w:rPr>
        <w:t>(</w:t>
      </w:r>
      <w:proofErr w:type="gramStart"/>
      <w:r w:rsidRPr="008A679D">
        <w:rPr>
          <w:rFonts w:ascii="Times New Roman" w:hAnsi="Times New Roman" w:cs="Times New Roman"/>
          <w:color w:val="000000" w:themeColor="text1"/>
          <w:vertAlign w:val="superscript"/>
        </w:rPr>
        <w:t>подпись)</w:t>
      </w:r>
      <w:r w:rsidRPr="008A679D">
        <w:rPr>
          <w:rFonts w:ascii="Times New Roman" w:hAnsi="Times New Roman" w:cs="Times New Roman"/>
          <w:color w:val="000000" w:themeColor="text1"/>
        </w:rPr>
        <w:t>   </w:t>
      </w:r>
      <w:proofErr w:type="gramEnd"/>
      <w:r w:rsidRPr="008A679D">
        <w:rPr>
          <w:rFonts w:ascii="Times New Roman" w:hAnsi="Times New Roman" w:cs="Times New Roman"/>
          <w:color w:val="000000" w:themeColor="text1"/>
        </w:rPr>
        <w:t>                             </w:t>
      </w:r>
      <w:r w:rsidRPr="008A679D">
        <w:rPr>
          <w:rFonts w:ascii="Times New Roman" w:hAnsi="Times New Roman" w:cs="Times New Roman"/>
          <w:color w:val="000000" w:themeColor="text1"/>
          <w:vertAlign w:val="superscript"/>
        </w:rPr>
        <w:t> (расшифровка подписи)</w:t>
      </w:r>
    </w:p>
    <w:p w14:paraId="12F091F5" w14:textId="77777777" w:rsidR="008A679D" w:rsidRPr="008A679D" w:rsidRDefault="008A679D" w:rsidP="008A679D">
      <w:pPr>
        <w:shd w:val="clear" w:color="auto" w:fill="FFFFFF"/>
        <w:spacing w:after="0" w:line="240" w:lineRule="auto"/>
        <w:contextualSpacing/>
        <w:jc w:val="right"/>
        <w:textAlignment w:val="top"/>
        <w:rPr>
          <w:rFonts w:ascii="Times New Roman" w:hAnsi="Times New Roman" w:cs="Times New Roman"/>
          <w:color w:val="000000" w:themeColor="text1"/>
        </w:rPr>
      </w:pPr>
      <w:r w:rsidRPr="008A679D">
        <w:rPr>
          <w:rFonts w:ascii="Times New Roman" w:hAnsi="Times New Roman" w:cs="Times New Roman"/>
          <w:color w:val="000000" w:themeColor="text1"/>
        </w:rPr>
        <w:t>"__" ___________ 20__ года</w:t>
      </w:r>
    </w:p>
    <w:p w14:paraId="321C15C2"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w:t>
      </w:r>
    </w:p>
    <w:p w14:paraId="7A7B7E54" w14:textId="26533351" w:rsidR="008A679D" w:rsidRPr="00617E0E" w:rsidRDefault="008A679D" w:rsidP="008A679D">
      <w:pPr>
        <w:shd w:val="clear" w:color="auto" w:fill="FFFFFF"/>
        <w:spacing w:after="0" w:line="240" w:lineRule="auto"/>
        <w:contextualSpacing/>
        <w:jc w:val="center"/>
        <w:textAlignment w:val="top"/>
        <w:rPr>
          <w:rFonts w:ascii="Times New Roman" w:hAnsi="Times New Roman" w:cs="Times New Roman"/>
          <w:color w:val="000000" w:themeColor="text1"/>
          <w:sz w:val="18"/>
          <w:szCs w:val="18"/>
        </w:rPr>
      </w:pPr>
      <w:r w:rsidRPr="00617E0E">
        <w:rPr>
          <w:rStyle w:val="a6"/>
          <w:rFonts w:ascii="Times New Roman" w:hAnsi="Times New Roman" w:cs="Times New Roman"/>
          <w:color w:val="000000" w:themeColor="text1"/>
          <w:sz w:val="18"/>
          <w:szCs w:val="18"/>
        </w:rPr>
        <w:t xml:space="preserve">ПЛАН РЕАЛИЗАЦИИ МУНИЦИПАЛЬНОЙ ПРОГРАММЫ "РАЗВИТИЕ СИСТЕМЫ ЭФФЕКТИВНОГО МУНИЦИПАЛЬНОГО УПРАВЛЕНИЯ ДОБРОВСКОГО МУНИЦИПАЛЬНОГО </w:t>
      </w:r>
      <w:proofErr w:type="gramStart"/>
      <w:r w:rsidR="0090317D">
        <w:rPr>
          <w:rStyle w:val="a6"/>
          <w:rFonts w:ascii="Times New Roman" w:hAnsi="Times New Roman" w:cs="Times New Roman"/>
          <w:color w:val="000000" w:themeColor="text1"/>
          <w:sz w:val="18"/>
          <w:szCs w:val="18"/>
        </w:rPr>
        <w:t xml:space="preserve">ОКРУГА </w:t>
      </w:r>
      <w:r w:rsidRPr="00617E0E">
        <w:rPr>
          <w:rStyle w:val="a6"/>
          <w:rFonts w:ascii="Times New Roman" w:hAnsi="Times New Roman" w:cs="Times New Roman"/>
          <w:color w:val="000000" w:themeColor="text1"/>
          <w:sz w:val="18"/>
          <w:szCs w:val="18"/>
        </w:rPr>
        <w:t xml:space="preserve"> НА</w:t>
      </w:r>
      <w:proofErr w:type="gramEnd"/>
      <w:r w:rsidRPr="00617E0E">
        <w:rPr>
          <w:rStyle w:val="a6"/>
          <w:rFonts w:ascii="Times New Roman" w:hAnsi="Times New Roman" w:cs="Times New Roman"/>
          <w:color w:val="000000" w:themeColor="text1"/>
          <w:sz w:val="18"/>
          <w:szCs w:val="18"/>
        </w:rPr>
        <w:t xml:space="preserve"> 2024 - 202</w:t>
      </w:r>
      <w:r w:rsidR="007A36C9">
        <w:rPr>
          <w:rStyle w:val="a6"/>
          <w:rFonts w:ascii="Times New Roman" w:hAnsi="Times New Roman" w:cs="Times New Roman"/>
          <w:color w:val="000000" w:themeColor="text1"/>
          <w:sz w:val="18"/>
          <w:szCs w:val="18"/>
        </w:rPr>
        <w:t>7</w:t>
      </w:r>
      <w:r w:rsidR="00DC6718">
        <w:rPr>
          <w:rStyle w:val="a6"/>
          <w:rFonts w:ascii="Times New Roman" w:hAnsi="Times New Roman" w:cs="Times New Roman"/>
          <w:color w:val="000000" w:themeColor="text1"/>
          <w:sz w:val="18"/>
          <w:szCs w:val="18"/>
        </w:rPr>
        <w:t xml:space="preserve"> ГОДЫ</w:t>
      </w:r>
      <w:r w:rsidRPr="00617E0E">
        <w:rPr>
          <w:rStyle w:val="a6"/>
          <w:rFonts w:ascii="Times New Roman" w:hAnsi="Times New Roman" w:cs="Times New Roman"/>
          <w:color w:val="000000" w:themeColor="text1"/>
          <w:sz w:val="18"/>
          <w:szCs w:val="18"/>
        </w:rPr>
        <w:t>" НА 2024 ГОД</w:t>
      </w:r>
    </w:p>
    <w:p w14:paraId="6EAA47F6" w14:textId="77777777" w:rsidR="008A679D" w:rsidRPr="008A679D" w:rsidRDefault="008A679D" w:rsidP="008A679D">
      <w:pPr>
        <w:pStyle w:val="a3"/>
        <w:shd w:val="clear" w:color="auto" w:fill="FFFFFF"/>
        <w:spacing w:before="0" w:beforeAutospacing="0" w:after="0" w:afterAutospacing="0"/>
        <w:ind w:firstLine="567"/>
        <w:contextualSpacing/>
        <w:jc w:val="both"/>
        <w:textAlignment w:val="top"/>
        <w:rPr>
          <w:color w:val="000000" w:themeColor="text1"/>
          <w:sz w:val="22"/>
          <w:szCs w:val="22"/>
        </w:rPr>
      </w:pPr>
      <w:r w:rsidRPr="008A679D">
        <w:rPr>
          <w:color w:val="000000" w:themeColor="text1"/>
          <w:sz w:val="22"/>
          <w:szCs w:val="22"/>
        </w:rPr>
        <w:t> </w:t>
      </w:r>
    </w:p>
    <w:tbl>
      <w:tblPr>
        <w:tblW w:w="9773" w:type="dxa"/>
        <w:tblInd w:w="-292"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399"/>
        <w:gridCol w:w="2968"/>
        <w:gridCol w:w="1481"/>
        <w:gridCol w:w="1067"/>
        <w:gridCol w:w="1078"/>
        <w:gridCol w:w="1430"/>
        <w:gridCol w:w="1350"/>
      </w:tblGrid>
      <w:tr w:rsidR="008A679D" w:rsidRPr="00617E0E" w14:paraId="10579374" w14:textId="77777777" w:rsidTr="00617E0E">
        <w:tc>
          <w:tcPr>
            <w:tcW w:w="0" w:type="auto"/>
            <w:tcBorders>
              <w:top w:val="single" w:sz="6" w:space="0" w:color="000000"/>
              <w:left w:val="single" w:sz="6" w:space="0" w:color="000000"/>
              <w:bottom w:val="single" w:sz="6" w:space="0" w:color="000000"/>
              <w:right w:val="single" w:sz="6" w:space="0" w:color="000000"/>
            </w:tcBorders>
            <w:hideMark/>
          </w:tcPr>
          <w:p w14:paraId="1597947E" w14:textId="77777777" w:rsidR="008A679D" w:rsidRPr="00617E0E" w:rsidRDefault="008A679D"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N п/п</w:t>
            </w:r>
          </w:p>
        </w:tc>
        <w:tc>
          <w:tcPr>
            <w:tcW w:w="0" w:type="auto"/>
            <w:tcBorders>
              <w:top w:val="single" w:sz="6" w:space="0" w:color="000000"/>
              <w:left w:val="single" w:sz="6" w:space="0" w:color="000000"/>
              <w:bottom w:val="single" w:sz="6" w:space="0" w:color="000000"/>
              <w:right w:val="single" w:sz="6" w:space="0" w:color="000000"/>
            </w:tcBorders>
            <w:hideMark/>
          </w:tcPr>
          <w:p w14:paraId="73285D71" w14:textId="77777777" w:rsidR="008A679D" w:rsidRPr="00617E0E" w:rsidRDefault="008A679D"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Наименование подпрограммы, основных мероприятий, мероприятий</w:t>
            </w:r>
          </w:p>
        </w:tc>
        <w:tc>
          <w:tcPr>
            <w:tcW w:w="0" w:type="auto"/>
            <w:tcBorders>
              <w:top w:val="single" w:sz="6" w:space="0" w:color="000000"/>
              <w:left w:val="single" w:sz="6" w:space="0" w:color="000000"/>
              <w:bottom w:val="single" w:sz="6" w:space="0" w:color="000000"/>
              <w:right w:val="single" w:sz="6" w:space="0" w:color="000000"/>
            </w:tcBorders>
            <w:hideMark/>
          </w:tcPr>
          <w:p w14:paraId="6E95B6AD" w14:textId="77777777" w:rsidR="008A679D" w:rsidRPr="00617E0E" w:rsidRDefault="008A679D"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Ответственный исполнитель, соисполнитель</w:t>
            </w:r>
          </w:p>
        </w:tc>
        <w:tc>
          <w:tcPr>
            <w:tcW w:w="0" w:type="auto"/>
            <w:tcBorders>
              <w:top w:val="single" w:sz="6" w:space="0" w:color="000000"/>
              <w:left w:val="single" w:sz="6" w:space="0" w:color="000000"/>
              <w:bottom w:val="single" w:sz="6" w:space="0" w:color="000000"/>
              <w:right w:val="single" w:sz="6" w:space="0" w:color="000000"/>
            </w:tcBorders>
            <w:hideMark/>
          </w:tcPr>
          <w:p w14:paraId="008E0A28" w14:textId="77777777" w:rsidR="008A679D" w:rsidRPr="00617E0E" w:rsidRDefault="008A679D"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vertAlign w:val="superscript"/>
              </w:rPr>
              <w:t>&lt;</w:t>
            </w:r>
            <w:proofErr w:type="gramStart"/>
            <w:r w:rsidRPr="00617E0E">
              <w:rPr>
                <w:rFonts w:ascii="Times New Roman" w:hAnsi="Times New Roman" w:cs="Times New Roman"/>
                <w:color w:val="000000" w:themeColor="text1"/>
                <w:sz w:val="18"/>
                <w:szCs w:val="18"/>
                <w:vertAlign w:val="superscript"/>
              </w:rPr>
              <w:t>1&gt;</w:t>
            </w:r>
            <w:r w:rsidRPr="00617E0E">
              <w:rPr>
                <w:rFonts w:ascii="Times New Roman" w:hAnsi="Times New Roman" w:cs="Times New Roman"/>
                <w:color w:val="000000" w:themeColor="text1"/>
                <w:sz w:val="18"/>
                <w:szCs w:val="18"/>
              </w:rPr>
              <w:t>Срок</w:t>
            </w:r>
            <w:proofErr w:type="gramEnd"/>
            <w:r w:rsidRPr="00617E0E">
              <w:rPr>
                <w:rFonts w:ascii="Times New Roman" w:hAnsi="Times New Roman" w:cs="Times New Roman"/>
                <w:color w:val="000000" w:themeColor="text1"/>
                <w:sz w:val="18"/>
                <w:szCs w:val="18"/>
              </w:rPr>
              <w:t xml:space="preserve"> начала реализации</w:t>
            </w:r>
          </w:p>
        </w:tc>
        <w:tc>
          <w:tcPr>
            <w:tcW w:w="0" w:type="auto"/>
            <w:tcBorders>
              <w:top w:val="single" w:sz="6" w:space="0" w:color="000000"/>
              <w:left w:val="single" w:sz="6" w:space="0" w:color="000000"/>
              <w:bottom w:val="single" w:sz="6" w:space="0" w:color="000000"/>
              <w:right w:val="single" w:sz="6" w:space="0" w:color="000000"/>
            </w:tcBorders>
            <w:hideMark/>
          </w:tcPr>
          <w:p w14:paraId="64284505" w14:textId="77777777" w:rsidR="008A679D" w:rsidRPr="00617E0E" w:rsidRDefault="008A679D"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vertAlign w:val="superscript"/>
              </w:rPr>
              <w:t>&lt;</w:t>
            </w:r>
            <w:proofErr w:type="gramStart"/>
            <w:r w:rsidRPr="00617E0E">
              <w:rPr>
                <w:rFonts w:ascii="Times New Roman" w:hAnsi="Times New Roman" w:cs="Times New Roman"/>
                <w:color w:val="000000" w:themeColor="text1"/>
                <w:sz w:val="18"/>
                <w:szCs w:val="18"/>
                <w:vertAlign w:val="superscript"/>
              </w:rPr>
              <w:t>1&gt;</w:t>
            </w:r>
            <w:r w:rsidRPr="00617E0E">
              <w:rPr>
                <w:rFonts w:ascii="Times New Roman" w:hAnsi="Times New Roman" w:cs="Times New Roman"/>
                <w:color w:val="000000" w:themeColor="text1"/>
                <w:sz w:val="18"/>
                <w:szCs w:val="18"/>
              </w:rPr>
              <w:t>Срок</w:t>
            </w:r>
            <w:proofErr w:type="gramEnd"/>
            <w:r w:rsidRPr="00617E0E">
              <w:rPr>
                <w:rFonts w:ascii="Times New Roman" w:hAnsi="Times New Roman" w:cs="Times New Roman"/>
                <w:color w:val="000000" w:themeColor="text1"/>
                <w:sz w:val="18"/>
                <w:szCs w:val="18"/>
              </w:rPr>
              <w:t xml:space="preserve"> окончания реализации</w:t>
            </w:r>
          </w:p>
        </w:tc>
        <w:tc>
          <w:tcPr>
            <w:tcW w:w="0" w:type="auto"/>
            <w:tcBorders>
              <w:top w:val="single" w:sz="6" w:space="0" w:color="000000"/>
              <w:left w:val="single" w:sz="6" w:space="0" w:color="000000"/>
              <w:bottom w:val="single" w:sz="6" w:space="0" w:color="000000"/>
              <w:right w:val="single" w:sz="6" w:space="0" w:color="000000"/>
            </w:tcBorders>
            <w:hideMark/>
          </w:tcPr>
          <w:p w14:paraId="77ECBC43" w14:textId="77777777" w:rsidR="008A679D" w:rsidRPr="00617E0E" w:rsidRDefault="008A679D"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xml:space="preserve">Код бюджетной классификации (ГРБС, </w:t>
            </w:r>
            <w:proofErr w:type="spellStart"/>
            <w:r w:rsidRPr="00617E0E">
              <w:rPr>
                <w:rFonts w:ascii="Times New Roman" w:hAnsi="Times New Roman" w:cs="Times New Roman"/>
                <w:color w:val="000000" w:themeColor="text1"/>
                <w:sz w:val="18"/>
                <w:szCs w:val="18"/>
              </w:rPr>
              <w:t>РзПр</w:t>
            </w:r>
            <w:proofErr w:type="spellEnd"/>
            <w:r w:rsidRPr="00617E0E">
              <w:rPr>
                <w:rFonts w:ascii="Times New Roman" w:hAnsi="Times New Roman" w:cs="Times New Roman"/>
                <w:color w:val="000000" w:themeColor="text1"/>
                <w:sz w:val="18"/>
                <w:szCs w:val="18"/>
              </w:rPr>
              <w:t>, ЦСР)</w:t>
            </w:r>
          </w:p>
        </w:tc>
        <w:tc>
          <w:tcPr>
            <w:tcW w:w="0" w:type="auto"/>
            <w:tcBorders>
              <w:top w:val="single" w:sz="6" w:space="0" w:color="000000"/>
              <w:left w:val="single" w:sz="6" w:space="0" w:color="000000"/>
              <w:bottom w:val="single" w:sz="6" w:space="0" w:color="000000"/>
              <w:right w:val="single" w:sz="6" w:space="0" w:color="000000"/>
            </w:tcBorders>
            <w:hideMark/>
          </w:tcPr>
          <w:p w14:paraId="4FFF4DC6" w14:textId="77777777" w:rsidR="008A679D" w:rsidRPr="00617E0E" w:rsidRDefault="008A679D" w:rsidP="0090317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vertAlign w:val="superscript"/>
              </w:rPr>
              <w:t>&lt;</w:t>
            </w:r>
            <w:proofErr w:type="gramStart"/>
            <w:r w:rsidRPr="00617E0E">
              <w:rPr>
                <w:rFonts w:ascii="Times New Roman" w:hAnsi="Times New Roman" w:cs="Times New Roman"/>
                <w:color w:val="000000" w:themeColor="text1"/>
                <w:sz w:val="18"/>
                <w:szCs w:val="18"/>
                <w:vertAlign w:val="superscript"/>
              </w:rPr>
              <w:t>2&gt;</w:t>
            </w:r>
            <w:r w:rsidRPr="00617E0E">
              <w:rPr>
                <w:rFonts w:ascii="Times New Roman" w:hAnsi="Times New Roman" w:cs="Times New Roman"/>
                <w:color w:val="000000" w:themeColor="text1"/>
                <w:sz w:val="18"/>
                <w:szCs w:val="18"/>
              </w:rPr>
              <w:t>Объем</w:t>
            </w:r>
            <w:proofErr w:type="gramEnd"/>
            <w:r w:rsidRPr="00617E0E">
              <w:rPr>
                <w:rFonts w:ascii="Times New Roman" w:hAnsi="Times New Roman" w:cs="Times New Roman"/>
                <w:color w:val="000000" w:themeColor="text1"/>
                <w:sz w:val="18"/>
                <w:szCs w:val="18"/>
              </w:rPr>
              <w:t xml:space="preserve"> ресурсного обеспечения за счет средств местного бюджета </w:t>
            </w:r>
            <w:r w:rsidR="0090317D">
              <w:rPr>
                <w:rFonts w:ascii="Times New Roman" w:hAnsi="Times New Roman" w:cs="Times New Roman"/>
                <w:color w:val="000000" w:themeColor="text1"/>
                <w:sz w:val="18"/>
                <w:szCs w:val="18"/>
              </w:rPr>
              <w:t>(</w:t>
            </w:r>
            <w:r w:rsidRPr="00617E0E">
              <w:rPr>
                <w:rFonts w:ascii="Times New Roman" w:hAnsi="Times New Roman" w:cs="Times New Roman"/>
                <w:color w:val="000000" w:themeColor="text1"/>
                <w:sz w:val="18"/>
                <w:szCs w:val="18"/>
              </w:rPr>
              <w:t>руб.)</w:t>
            </w:r>
          </w:p>
        </w:tc>
      </w:tr>
      <w:tr w:rsidR="008A679D" w:rsidRPr="00617E0E" w14:paraId="39AF5664" w14:textId="77777777" w:rsidTr="00617E0E">
        <w:tc>
          <w:tcPr>
            <w:tcW w:w="0" w:type="auto"/>
            <w:tcBorders>
              <w:top w:val="single" w:sz="6" w:space="0" w:color="000000"/>
              <w:left w:val="single" w:sz="6" w:space="0" w:color="000000"/>
              <w:bottom w:val="single" w:sz="6" w:space="0" w:color="000000"/>
              <w:right w:val="single" w:sz="6" w:space="0" w:color="000000"/>
            </w:tcBorders>
            <w:hideMark/>
          </w:tcPr>
          <w:p w14:paraId="0AC0798C" w14:textId="77777777" w:rsidR="008A679D" w:rsidRPr="00617E0E" w:rsidRDefault="008A679D"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1</w:t>
            </w:r>
          </w:p>
        </w:tc>
        <w:tc>
          <w:tcPr>
            <w:tcW w:w="0" w:type="auto"/>
            <w:tcBorders>
              <w:top w:val="single" w:sz="6" w:space="0" w:color="000000"/>
              <w:left w:val="single" w:sz="6" w:space="0" w:color="000000"/>
              <w:bottom w:val="single" w:sz="6" w:space="0" w:color="000000"/>
              <w:right w:val="single" w:sz="6" w:space="0" w:color="000000"/>
            </w:tcBorders>
            <w:hideMark/>
          </w:tcPr>
          <w:p w14:paraId="1503B060" w14:textId="77777777" w:rsidR="008A679D" w:rsidRPr="00617E0E" w:rsidRDefault="008A679D"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2</w:t>
            </w:r>
          </w:p>
        </w:tc>
        <w:tc>
          <w:tcPr>
            <w:tcW w:w="0" w:type="auto"/>
            <w:tcBorders>
              <w:top w:val="single" w:sz="6" w:space="0" w:color="000000"/>
              <w:left w:val="single" w:sz="6" w:space="0" w:color="000000"/>
              <w:bottom w:val="single" w:sz="6" w:space="0" w:color="000000"/>
              <w:right w:val="single" w:sz="6" w:space="0" w:color="000000"/>
            </w:tcBorders>
            <w:hideMark/>
          </w:tcPr>
          <w:p w14:paraId="49921569" w14:textId="77777777" w:rsidR="008A679D" w:rsidRPr="00617E0E" w:rsidRDefault="008A679D"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3</w:t>
            </w:r>
          </w:p>
        </w:tc>
        <w:tc>
          <w:tcPr>
            <w:tcW w:w="0" w:type="auto"/>
            <w:tcBorders>
              <w:top w:val="single" w:sz="6" w:space="0" w:color="000000"/>
              <w:left w:val="single" w:sz="6" w:space="0" w:color="000000"/>
              <w:bottom w:val="single" w:sz="6" w:space="0" w:color="000000"/>
              <w:right w:val="single" w:sz="6" w:space="0" w:color="000000"/>
            </w:tcBorders>
            <w:hideMark/>
          </w:tcPr>
          <w:p w14:paraId="044C4260" w14:textId="77777777" w:rsidR="008A679D" w:rsidRPr="00617E0E" w:rsidRDefault="008A679D"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4</w:t>
            </w:r>
          </w:p>
        </w:tc>
        <w:tc>
          <w:tcPr>
            <w:tcW w:w="0" w:type="auto"/>
            <w:tcBorders>
              <w:top w:val="single" w:sz="6" w:space="0" w:color="000000"/>
              <w:left w:val="single" w:sz="6" w:space="0" w:color="000000"/>
              <w:bottom w:val="single" w:sz="6" w:space="0" w:color="000000"/>
              <w:right w:val="single" w:sz="6" w:space="0" w:color="000000"/>
            </w:tcBorders>
            <w:hideMark/>
          </w:tcPr>
          <w:p w14:paraId="7C9B1F8F" w14:textId="77777777" w:rsidR="008A679D" w:rsidRPr="00617E0E" w:rsidRDefault="008A679D"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5</w:t>
            </w:r>
          </w:p>
        </w:tc>
        <w:tc>
          <w:tcPr>
            <w:tcW w:w="0" w:type="auto"/>
            <w:tcBorders>
              <w:top w:val="single" w:sz="6" w:space="0" w:color="000000"/>
              <w:left w:val="single" w:sz="6" w:space="0" w:color="000000"/>
              <w:bottom w:val="single" w:sz="6" w:space="0" w:color="000000"/>
              <w:right w:val="single" w:sz="6" w:space="0" w:color="000000"/>
            </w:tcBorders>
            <w:hideMark/>
          </w:tcPr>
          <w:p w14:paraId="6616A41D" w14:textId="77777777" w:rsidR="008A679D" w:rsidRPr="00617E0E" w:rsidRDefault="008A679D"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6</w:t>
            </w:r>
          </w:p>
        </w:tc>
        <w:tc>
          <w:tcPr>
            <w:tcW w:w="0" w:type="auto"/>
            <w:tcBorders>
              <w:top w:val="single" w:sz="6" w:space="0" w:color="000000"/>
              <w:left w:val="single" w:sz="6" w:space="0" w:color="000000"/>
              <w:bottom w:val="single" w:sz="6" w:space="0" w:color="000000"/>
              <w:right w:val="single" w:sz="6" w:space="0" w:color="000000"/>
            </w:tcBorders>
            <w:hideMark/>
          </w:tcPr>
          <w:p w14:paraId="0DA2CD6C" w14:textId="77777777" w:rsidR="008A679D" w:rsidRPr="00617E0E" w:rsidRDefault="008A679D"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7</w:t>
            </w:r>
          </w:p>
        </w:tc>
      </w:tr>
      <w:tr w:rsidR="008A679D" w:rsidRPr="00617E0E" w14:paraId="5BD81D9B" w14:textId="77777777" w:rsidTr="00617E0E">
        <w:tc>
          <w:tcPr>
            <w:tcW w:w="0" w:type="auto"/>
            <w:tcBorders>
              <w:top w:val="single" w:sz="6" w:space="0" w:color="000000"/>
              <w:left w:val="single" w:sz="6" w:space="0" w:color="000000"/>
              <w:bottom w:val="single" w:sz="6" w:space="0" w:color="000000"/>
              <w:right w:val="single" w:sz="6" w:space="0" w:color="000000"/>
            </w:tcBorders>
            <w:hideMark/>
          </w:tcPr>
          <w:p w14:paraId="16920FF9" w14:textId="77777777" w:rsidR="008A679D" w:rsidRPr="00617E0E" w:rsidRDefault="008A679D"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1</w:t>
            </w:r>
          </w:p>
        </w:tc>
        <w:tc>
          <w:tcPr>
            <w:tcW w:w="0" w:type="auto"/>
            <w:tcBorders>
              <w:top w:val="single" w:sz="6" w:space="0" w:color="000000"/>
              <w:left w:val="single" w:sz="6" w:space="0" w:color="000000"/>
              <w:bottom w:val="single" w:sz="6" w:space="0" w:color="000000"/>
              <w:right w:val="single" w:sz="6" w:space="0" w:color="000000"/>
            </w:tcBorders>
            <w:hideMark/>
          </w:tcPr>
          <w:p w14:paraId="7C7B8E88" w14:textId="38B04204" w:rsidR="008A679D" w:rsidRPr="00617E0E" w:rsidRDefault="008A679D" w:rsidP="0090317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xml:space="preserve">Подпрограмма 1 "Развитие кадрового потенциала муниципальной службы и информационное обеспечение деятельности органов местного самоуправления Добровского муниципального </w:t>
            </w:r>
            <w:r w:rsidR="0090317D">
              <w:rPr>
                <w:rFonts w:ascii="Times New Roman" w:hAnsi="Times New Roman" w:cs="Times New Roman"/>
                <w:color w:val="000000" w:themeColor="text1"/>
                <w:sz w:val="18"/>
                <w:szCs w:val="18"/>
              </w:rPr>
              <w:t>округа</w:t>
            </w:r>
            <w:r w:rsidRPr="00617E0E">
              <w:rPr>
                <w:rFonts w:ascii="Times New Roman" w:hAnsi="Times New Roman" w:cs="Times New Roman"/>
                <w:color w:val="000000" w:themeColor="text1"/>
                <w:sz w:val="18"/>
                <w:szCs w:val="18"/>
              </w:rPr>
              <w:t xml:space="preserve"> на 20</w:t>
            </w:r>
            <w:r w:rsidR="0090317D">
              <w:rPr>
                <w:rFonts w:ascii="Times New Roman" w:hAnsi="Times New Roman" w:cs="Times New Roman"/>
                <w:color w:val="000000" w:themeColor="text1"/>
                <w:sz w:val="18"/>
                <w:szCs w:val="18"/>
              </w:rPr>
              <w:t>2</w:t>
            </w:r>
            <w:r w:rsidRPr="00617E0E">
              <w:rPr>
                <w:rFonts w:ascii="Times New Roman" w:hAnsi="Times New Roman" w:cs="Times New Roman"/>
                <w:color w:val="000000" w:themeColor="text1"/>
                <w:sz w:val="18"/>
                <w:szCs w:val="18"/>
              </w:rPr>
              <w:t>4 - 202</w:t>
            </w:r>
            <w:r w:rsidR="007A36C9">
              <w:rPr>
                <w:rFonts w:ascii="Times New Roman" w:hAnsi="Times New Roman" w:cs="Times New Roman"/>
                <w:color w:val="000000" w:themeColor="text1"/>
                <w:sz w:val="18"/>
                <w:szCs w:val="18"/>
              </w:rPr>
              <w:t>7</w:t>
            </w:r>
            <w:r w:rsidRPr="00617E0E">
              <w:rPr>
                <w:rFonts w:ascii="Times New Roman" w:hAnsi="Times New Roman" w:cs="Times New Roman"/>
                <w:color w:val="000000" w:themeColor="text1"/>
                <w:sz w:val="18"/>
                <w:szCs w:val="18"/>
              </w:rPr>
              <w:t xml:space="preserve"> гг."</w:t>
            </w:r>
          </w:p>
        </w:tc>
        <w:tc>
          <w:tcPr>
            <w:tcW w:w="0" w:type="auto"/>
            <w:tcBorders>
              <w:top w:val="single" w:sz="6" w:space="0" w:color="000000"/>
              <w:left w:val="single" w:sz="6" w:space="0" w:color="000000"/>
              <w:bottom w:val="single" w:sz="6" w:space="0" w:color="000000"/>
              <w:right w:val="single" w:sz="6" w:space="0" w:color="000000"/>
            </w:tcBorders>
            <w:hideMark/>
          </w:tcPr>
          <w:p w14:paraId="2B17F7C3" w14:textId="77777777" w:rsidR="008A679D" w:rsidRPr="00617E0E" w:rsidRDefault="008A679D"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xml:space="preserve">Отдел </w:t>
            </w:r>
            <w:proofErr w:type="spellStart"/>
            <w:r w:rsidRPr="00617E0E">
              <w:rPr>
                <w:rFonts w:ascii="Times New Roman" w:hAnsi="Times New Roman" w:cs="Times New Roman"/>
                <w:color w:val="000000" w:themeColor="text1"/>
                <w:sz w:val="18"/>
                <w:szCs w:val="18"/>
              </w:rPr>
              <w:t>ОККиПР</w:t>
            </w:r>
            <w:proofErr w:type="spellEnd"/>
          </w:p>
        </w:tc>
        <w:tc>
          <w:tcPr>
            <w:tcW w:w="0" w:type="auto"/>
            <w:tcBorders>
              <w:top w:val="single" w:sz="6" w:space="0" w:color="000000"/>
              <w:left w:val="single" w:sz="6" w:space="0" w:color="000000"/>
              <w:bottom w:val="single" w:sz="6" w:space="0" w:color="000000"/>
              <w:right w:val="single" w:sz="6" w:space="0" w:color="000000"/>
            </w:tcBorders>
            <w:hideMark/>
          </w:tcPr>
          <w:p w14:paraId="5188AD29" w14:textId="77777777" w:rsidR="008A679D" w:rsidRPr="00617E0E" w:rsidRDefault="008A679D"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14:paraId="0367D604" w14:textId="77777777" w:rsidR="008A679D" w:rsidRPr="00617E0E" w:rsidRDefault="008A679D"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14:paraId="4189FBF2" w14:textId="77777777" w:rsidR="008A679D" w:rsidRPr="00617E0E" w:rsidRDefault="008A679D"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14:paraId="659337FF" w14:textId="05E63956" w:rsidR="008A679D" w:rsidRPr="00617E0E" w:rsidRDefault="00792FC6" w:rsidP="008A679D">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1</w:t>
            </w:r>
            <w:r w:rsidR="00DC6718">
              <w:rPr>
                <w:rFonts w:ascii="Times New Roman" w:hAnsi="Times New Roman" w:cs="Times New Roman"/>
                <w:color w:val="000000" w:themeColor="text1"/>
                <w:sz w:val="18"/>
                <w:szCs w:val="18"/>
              </w:rPr>
              <w:t>27019744,90</w:t>
            </w:r>
          </w:p>
        </w:tc>
      </w:tr>
      <w:tr w:rsidR="008A679D" w:rsidRPr="00617E0E" w14:paraId="45D4273A" w14:textId="77777777" w:rsidTr="00617E0E">
        <w:tc>
          <w:tcPr>
            <w:tcW w:w="0" w:type="auto"/>
            <w:tcBorders>
              <w:top w:val="single" w:sz="6" w:space="0" w:color="000000"/>
              <w:left w:val="single" w:sz="6" w:space="0" w:color="000000"/>
              <w:bottom w:val="single" w:sz="6" w:space="0" w:color="000000"/>
              <w:right w:val="single" w:sz="6" w:space="0" w:color="000000"/>
            </w:tcBorders>
            <w:hideMark/>
          </w:tcPr>
          <w:p w14:paraId="0CF4B9B3" w14:textId="77777777" w:rsidR="008A679D" w:rsidRPr="00617E0E" w:rsidRDefault="008A679D"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2</w:t>
            </w:r>
          </w:p>
        </w:tc>
        <w:tc>
          <w:tcPr>
            <w:tcW w:w="0" w:type="auto"/>
            <w:tcBorders>
              <w:top w:val="single" w:sz="6" w:space="0" w:color="000000"/>
              <w:left w:val="single" w:sz="6" w:space="0" w:color="000000"/>
              <w:bottom w:val="single" w:sz="6" w:space="0" w:color="000000"/>
              <w:right w:val="single" w:sz="6" w:space="0" w:color="000000"/>
            </w:tcBorders>
            <w:hideMark/>
          </w:tcPr>
          <w:p w14:paraId="2384BB35" w14:textId="77777777" w:rsidR="008A679D" w:rsidRPr="00617E0E" w:rsidRDefault="008A679D"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Основное мероприятие подпрограммы</w:t>
            </w:r>
          </w:p>
        </w:tc>
        <w:tc>
          <w:tcPr>
            <w:tcW w:w="0" w:type="auto"/>
            <w:tcBorders>
              <w:top w:val="single" w:sz="6" w:space="0" w:color="000000"/>
              <w:left w:val="single" w:sz="6" w:space="0" w:color="000000"/>
              <w:bottom w:val="single" w:sz="6" w:space="0" w:color="000000"/>
              <w:right w:val="single" w:sz="6" w:space="0" w:color="000000"/>
            </w:tcBorders>
            <w:hideMark/>
          </w:tcPr>
          <w:p w14:paraId="360E960E" w14:textId="77777777" w:rsidR="008A679D" w:rsidRPr="00617E0E" w:rsidRDefault="008A679D"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14:paraId="689F5A98" w14:textId="77777777" w:rsidR="008A679D" w:rsidRPr="00617E0E" w:rsidRDefault="008A679D"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14:paraId="44636C4F" w14:textId="77777777" w:rsidR="008A679D" w:rsidRPr="00617E0E" w:rsidRDefault="008A679D"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14:paraId="353EEC8A" w14:textId="77777777" w:rsidR="008A679D" w:rsidRPr="00617E0E" w:rsidRDefault="008A679D"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14:paraId="4A053BCE" w14:textId="77777777" w:rsidR="008A679D" w:rsidRPr="00617E0E" w:rsidRDefault="008A679D"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w:t>
            </w:r>
          </w:p>
        </w:tc>
      </w:tr>
      <w:tr w:rsidR="008A679D" w:rsidRPr="00617E0E" w14:paraId="5D644152" w14:textId="77777777" w:rsidTr="00617E0E">
        <w:tc>
          <w:tcPr>
            <w:tcW w:w="0" w:type="auto"/>
            <w:tcBorders>
              <w:top w:val="single" w:sz="6" w:space="0" w:color="000000"/>
              <w:left w:val="single" w:sz="6" w:space="0" w:color="000000"/>
              <w:bottom w:val="single" w:sz="6" w:space="0" w:color="000000"/>
              <w:right w:val="single" w:sz="6" w:space="0" w:color="000000"/>
            </w:tcBorders>
            <w:hideMark/>
          </w:tcPr>
          <w:p w14:paraId="76F1AA4B" w14:textId="77777777" w:rsidR="008A679D" w:rsidRPr="00617E0E" w:rsidRDefault="008A679D"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2.1</w:t>
            </w:r>
          </w:p>
        </w:tc>
        <w:tc>
          <w:tcPr>
            <w:tcW w:w="0" w:type="auto"/>
            <w:tcBorders>
              <w:top w:val="single" w:sz="6" w:space="0" w:color="000000"/>
              <w:left w:val="single" w:sz="6" w:space="0" w:color="000000"/>
              <w:bottom w:val="single" w:sz="6" w:space="0" w:color="000000"/>
              <w:right w:val="single" w:sz="6" w:space="0" w:color="000000"/>
            </w:tcBorders>
            <w:hideMark/>
          </w:tcPr>
          <w:p w14:paraId="301EF15D" w14:textId="77777777" w:rsidR="008A679D" w:rsidRPr="00617E0E" w:rsidRDefault="008A679D"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Повышение квалификации муниципальных служащих</w:t>
            </w:r>
          </w:p>
        </w:tc>
        <w:tc>
          <w:tcPr>
            <w:tcW w:w="0" w:type="auto"/>
            <w:tcBorders>
              <w:top w:val="single" w:sz="6" w:space="0" w:color="000000"/>
              <w:left w:val="single" w:sz="6" w:space="0" w:color="000000"/>
              <w:bottom w:val="single" w:sz="6" w:space="0" w:color="000000"/>
              <w:right w:val="single" w:sz="6" w:space="0" w:color="000000"/>
            </w:tcBorders>
            <w:hideMark/>
          </w:tcPr>
          <w:p w14:paraId="2E1E48D7" w14:textId="77777777" w:rsidR="008A679D" w:rsidRPr="00617E0E" w:rsidRDefault="008A679D"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xml:space="preserve">Отдел </w:t>
            </w:r>
            <w:proofErr w:type="spellStart"/>
            <w:r w:rsidRPr="00617E0E">
              <w:rPr>
                <w:rFonts w:ascii="Times New Roman" w:hAnsi="Times New Roman" w:cs="Times New Roman"/>
                <w:color w:val="000000" w:themeColor="text1"/>
                <w:sz w:val="18"/>
                <w:szCs w:val="18"/>
              </w:rPr>
              <w:t>ОККиПР</w:t>
            </w:r>
            <w:proofErr w:type="spellEnd"/>
          </w:p>
        </w:tc>
        <w:tc>
          <w:tcPr>
            <w:tcW w:w="0" w:type="auto"/>
            <w:tcBorders>
              <w:top w:val="single" w:sz="6" w:space="0" w:color="000000"/>
              <w:left w:val="single" w:sz="6" w:space="0" w:color="000000"/>
              <w:bottom w:val="single" w:sz="6" w:space="0" w:color="000000"/>
              <w:right w:val="single" w:sz="6" w:space="0" w:color="000000"/>
            </w:tcBorders>
            <w:hideMark/>
          </w:tcPr>
          <w:p w14:paraId="5ADD2197" w14:textId="77777777" w:rsidR="008A679D" w:rsidRPr="00617E0E" w:rsidRDefault="008A679D"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I кв. 2024 г.</w:t>
            </w:r>
          </w:p>
        </w:tc>
        <w:tc>
          <w:tcPr>
            <w:tcW w:w="0" w:type="auto"/>
            <w:tcBorders>
              <w:top w:val="single" w:sz="6" w:space="0" w:color="000000"/>
              <w:left w:val="single" w:sz="6" w:space="0" w:color="000000"/>
              <w:bottom w:val="single" w:sz="6" w:space="0" w:color="000000"/>
              <w:right w:val="single" w:sz="6" w:space="0" w:color="000000"/>
            </w:tcBorders>
            <w:hideMark/>
          </w:tcPr>
          <w:p w14:paraId="705E949D" w14:textId="43B24785" w:rsidR="008A679D" w:rsidRPr="00617E0E" w:rsidRDefault="008A679D"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IV</w:t>
            </w:r>
            <w:r w:rsidR="005E5174">
              <w:rPr>
                <w:rFonts w:ascii="Times New Roman" w:hAnsi="Times New Roman" w:cs="Times New Roman"/>
                <w:color w:val="000000" w:themeColor="text1"/>
                <w:sz w:val="18"/>
                <w:szCs w:val="18"/>
              </w:rPr>
              <w:t xml:space="preserve"> </w:t>
            </w:r>
            <w:r w:rsidRPr="00617E0E">
              <w:rPr>
                <w:rFonts w:ascii="Times New Roman" w:hAnsi="Times New Roman" w:cs="Times New Roman"/>
                <w:color w:val="000000" w:themeColor="text1"/>
                <w:sz w:val="18"/>
                <w:szCs w:val="18"/>
              </w:rPr>
              <w:t>к</w:t>
            </w:r>
            <w:r w:rsidR="005E5174">
              <w:rPr>
                <w:rFonts w:ascii="Times New Roman" w:hAnsi="Times New Roman" w:cs="Times New Roman"/>
                <w:color w:val="000000" w:themeColor="text1"/>
                <w:sz w:val="18"/>
                <w:szCs w:val="18"/>
              </w:rPr>
              <w:t>в</w:t>
            </w:r>
            <w:r w:rsidRPr="00617E0E">
              <w:rPr>
                <w:rFonts w:ascii="Times New Roman" w:hAnsi="Times New Roman" w:cs="Times New Roman"/>
                <w:color w:val="000000" w:themeColor="text1"/>
                <w:sz w:val="18"/>
                <w:szCs w:val="18"/>
              </w:rPr>
              <w:t>. 2024г.</w:t>
            </w:r>
          </w:p>
        </w:tc>
        <w:tc>
          <w:tcPr>
            <w:tcW w:w="0" w:type="auto"/>
            <w:tcBorders>
              <w:top w:val="single" w:sz="6" w:space="0" w:color="000000"/>
              <w:left w:val="single" w:sz="6" w:space="0" w:color="000000"/>
              <w:bottom w:val="single" w:sz="6" w:space="0" w:color="000000"/>
              <w:right w:val="single" w:sz="6" w:space="0" w:color="000000"/>
            </w:tcBorders>
            <w:hideMark/>
          </w:tcPr>
          <w:p w14:paraId="7778476A" w14:textId="77777777" w:rsidR="008A679D" w:rsidRPr="00617E0E" w:rsidRDefault="008A679D" w:rsidP="008A679D">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w:t>
            </w:r>
          </w:p>
        </w:tc>
        <w:tc>
          <w:tcPr>
            <w:tcW w:w="0" w:type="auto"/>
            <w:tcBorders>
              <w:top w:val="single" w:sz="6" w:space="0" w:color="000000"/>
              <w:left w:val="single" w:sz="6" w:space="0" w:color="000000"/>
              <w:bottom w:val="single" w:sz="6" w:space="0" w:color="000000"/>
              <w:right w:val="single" w:sz="6" w:space="0" w:color="000000"/>
            </w:tcBorders>
            <w:hideMark/>
          </w:tcPr>
          <w:p w14:paraId="5C589B6D" w14:textId="77777777" w:rsidR="008A679D" w:rsidRDefault="00923F4E" w:rsidP="008A679D">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15000,0</w:t>
            </w:r>
          </w:p>
          <w:p w14:paraId="4E4F906B" w14:textId="77777777" w:rsidR="00923F4E" w:rsidRPr="00617E0E" w:rsidRDefault="00923F4E" w:rsidP="008A679D">
            <w:pPr>
              <w:spacing w:after="0" w:line="240" w:lineRule="auto"/>
              <w:contextualSpacing/>
              <w:jc w:val="both"/>
              <w:rPr>
                <w:rFonts w:ascii="Times New Roman" w:hAnsi="Times New Roman" w:cs="Times New Roman"/>
                <w:color w:val="000000" w:themeColor="text1"/>
                <w:sz w:val="18"/>
                <w:szCs w:val="18"/>
              </w:rPr>
            </w:pPr>
          </w:p>
        </w:tc>
      </w:tr>
      <w:tr w:rsidR="005E5174" w:rsidRPr="00617E0E" w14:paraId="5D27AD5A" w14:textId="77777777" w:rsidTr="00617E0E">
        <w:tc>
          <w:tcPr>
            <w:tcW w:w="0" w:type="auto"/>
            <w:tcBorders>
              <w:top w:val="single" w:sz="6" w:space="0" w:color="000000"/>
              <w:left w:val="single" w:sz="6" w:space="0" w:color="000000"/>
              <w:bottom w:val="single" w:sz="6" w:space="0" w:color="000000"/>
              <w:right w:val="single" w:sz="6" w:space="0" w:color="000000"/>
            </w:tcBorders>
            <w:hideMark/>
          </w:tcPr>
          <w:p w14:paraId="6A2AC891" w14:textId="77777777"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2.2</w:t>
            </w:r>
          </w:p>
        </w:tc>
        <w:tc>
          <w:tcPr>
            <w:tcW w:w="0" w:type="auto"/>
            <w:tcBorders>
              <w:top w:val="single" w:sz="6" w:space="0" w:color="000000"/>
              <w:left w:val="single" w:sz="6" w:space="0" w:color="000000"/>
              <w:bottom w:val="single" w:sz="6" w:space="0" w:color="000000"/>
              <w:right w:val="single" w:sz="6" w:space="0" w:color="000000"/>
            </w:tcBorders>
            <w:hideMark/>
          </w:tcPr>
          <w:p w14:paraId="065D6475" w14:textId="77777777"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Аттестация рабочих мест для работы с персональными данными</w:t>
            </w:r>
          </w:p>
        </w:tc>
        <w:tc>
          <w:tcPr>
            <w:tcW w:w="0" w:type="auto"/>
            <w:tcBorders>
              <w:top w:val="single" w:sz="6" w:space="0" w:color="000000"/>
              <w:left w:val="single" w:sz="6" w:space="0" w:color="000000"/>
              <w:bottom w:val="single" w:sz="6" w:space="0" w:color="000000"/>
              <w:right w:val="single" w:sz="6" w:space="0" w:color="000000"/>
            </w:tcBorders>
            <w:hideMark/>
          </w:tcPr>
          <w:p w14:paraId="47E380B2" w14:textId="77777777"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xml:space="preserve">Отдел </w:t>
            </w:r>
            <w:proofErr w:type="spellStart"/>
            <w:r w:rsidRPr="00617E0E">
              <w:rPr>
                <w:rFonts w:ascii="Times New Roman" w:hAnsi="Times New Roman" w:cs="Times New Roman"/>
                <w:color w:val="000000" w:themeColor="text1"/>
                <w:sz w:val="18"/>
                <w:szCs w:val="18"/>
              </w:rPr>
              <w:t>ОККиПР</w:t>
            </w:r>
            <w:proofErr w:type="spellEnd"/>
          </w:p>
        </w:tc>
        <w:tc>
          <w:tcPr>
            <w:tcW w:w="0" w:type="auto"/>
            <w:tcBorders>
              <w:top w:val="single" w:sz="6" w:space="0" w:color="000000"/>
              <w:left w:val="single" w:sz="6" w:space="0" w:color="000000"/>
              <w:bottom w:val="single" w:sz="6" w:space="0" w:color="000000"/>
              <w:right w:val="single" w:sz="6" w:space="0" w:color="000000"/>
            </w:tcBorders>
            <w:hideMark/>
          </w:tcPr>
          <w:p w14:paraId="7DCCFC3C" w14:textId="77777777"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I кв. 2024 г.</w:t>
            </w:r>
          </w:p>
        </w:tc>
        <w:tc>
          <w:tcPr>
            <w:tcW w:w="0" w:type="auto"/>
            <w:tcBorders>
              <w:top w:val="single" w:sz="6" w:space="0" w:color="000000"/>
              <w:left w:val="single" w:sz="6" w:space="0" w:color="000000"/>
              <w:bottom w:val="single" w:sz="6" w:space="0" w:color="000000"/>
              <w:right w:val="single" w:sz="6" w:space="0" w:color="000000"/>
            </w:tcBorders>
            <w:hideMark/>
          </w:tcPr>
          <w:p w14:paraId="3BF58641" w14:textId="44BA7576"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B34A97">
              <w:rPr>
                <w:rFonts w:ascii="Times New Roman" w:hAnsi="Times New Roman" w:cs="Times New Roman"/>
                <w:color w:val="000000" w:themeColor="text1"/>
                <w:sz w:val="18"/>
                <w:szCs w:val="18"/>
              </w:rPr>
              <w:t>IV кв. 2024г.</w:t>
            </w:r>
          </w:p>
        </w:tc>
        <w:tc>
          <w:tcPr>
            <w:tcW w:w="0" w:type="auto"/>
            <w:tcBorders>
              <w:top w:val="single" w:sz="6" w:space="0" w:color="000000"/>
              <w:left w:val="single" w:sz="6" w:space="0" w:color="000000"/>
              <w:bottom w:val="single" w:sz="6" w:space="0" w:color="000000"/>
              <w:right w:val="single" w:sz="6" w:space="0" w:color="000000"/>
            </w:tcBorders>
            <w:hideMark/>
          </w:tcPr>
          <w:p w14:paraId="552C3A36" w14:textId="77777777"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w:t>
            </w:r>
          </w:p>
        </w:tc>
        <w:tc>
          <w:tcPr>
            <w:tcW w:w="0" w:type="auto"/>
            <w:tcBorders>
              <w:top w:val="single" w:sz="6" w:space="0" w:color="000000"/>
              <w:left w:val="single" w:sz="6" w:space="0" w:color="000000"/>
              <w:bottom w:val="single" w:sz="6" w:space="0" w:color="000000"/>
              <w:right w:val="single" w:sz="6" w:space="0" w:color="000000"/>
            </w:tcBorders>
            <w:hideMark/>
          </w:tcPr>
          <w:p w14:paraId="1CC21837" w14:textId="33416742"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0,00</w:t>
            </w:r>
          </w:p>
        </w:tc>
      </w:tr>
      <w:tr w:rsidR="005E5174" w:rsidRPr="00617E0E" w14:paraId="05CF0CB3" w14:textId="77777777" w:rsidTr="00617E0E">
        <w:tc>
          <w:tcPr>
            <w:tcW w:w="0" w:type="auto"/>
            <w:tcBorders>
              <w:top w:val="single" w:sz="6" w:space="0" w:color="000000"/>
              <w:left w:val="single" w:sz="6" w:space="0" w:color="000000"/>
              <w:bottom w:val="single" w:sz="6" w:space="0" w:color="000000"/>
              <w:right w:val="single" w:sz="6" w:space="0" w:color="000000"/>
            </w:tcBorders>
            <w:hideMark/>
          </w:tcPr>
          <w:p w14:paraId="56323873" w14:textId="77777777"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2.3</w:t>
            </w:r>
          </w:p>
        </w:tc>
        <w:tc>
          <w:tcPr>
            <w:tcW w:w="0" w:type="auto"/>
            <w:tcBorders>
              <w:top w:val="single" w:sz="6" w:space="0" w:color="000000"/>
              <w:left w:val="single" w:sz="6" w:space="0" w:color="000000"/>
              <w:bottom w:val="single" w:sz="6" w:space="0" w:color="000000"/>
              <w:right w:val="single" w:sz="6" w:space="0" w:color="000000"/>
            </w:tcBorders>
            <w:hideMark/>
          </w:tcPr>
          <w:p w14:paraId="5FAC7D0D" w14:textId="77777777"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Приобретение услуг с использованием информационно-правовых систем</w:t>
            </w:r>
          </w:p>
        </w:tc>
        <w:tc>
          <w:tcPr>
            <w:tcW w:w="0" w:type="auto"/>
            <w:tcBorders>
              <w:top w:val="single" w:sz="6" w:space="0" w:color="000000"/>
              <w:left w:val="single" w:sz="6" w:space="0" w:color="000000"/>
              <w:bottom w:val="single" w:sz="6" w:space="0" w:color="000000"/>
              <w:right w:val="single" w:sz="6" w:space="0" w:color="000000"/>
            </w:tcBorders>
            <w:hideMark/>
          </w:tcPr>
          <w:p w14:paraId="77463D6D" w14:textId="77777777"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xml:space="preserve">Отдел </w:t>
            </w:r>
            <w:proofErr w:type="spellStart"/>
            <w:r w:rsidRPr="00617E0E">
              <w:rPr>
                <w:rFonts w:ascii="Times New Roman" w:hAnsi="Times New Roman" w:cs="Times New Roman"/>
                <w:color w:val="000000" w:themeColor="text1"/>
                <w:sz w:val="18"/>
                <w:szCs w:val="18"/>
              </w:rPr>
              <w:t>ОККиПР</w:t>
            </w:r>
            <w:proofErr w:type="spellEnd"/>
          </w:p>
        </w:tc>
        <w:tc>
          <w:tcPr>
            <w:tcW w:w="0" w:type="auto"/>
            <w:tcBorders>
              <w:top w:val="single" w:sz="6" w:space="0" w:color="000000"/>
              <w:left w:val="single" w:sz="6" w:space="0" w:color="000000"/>
              <w:bottom w:val="single" w:sz="6" w:space="0" w:color="000000"/>
              <w:right w:val="single" w:sz="6" w:space="0" w:color="000000"/>
            </w:tcBorders>
            <w:hideMark/>
          </w:tcPr>
          <w:p w14:paraId="5CAF7967" w14:textId="77777777"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I кв. 2024 г.</w:t>
            </w:r>
          </w:p>
        </w:tc>
        <w:tc>
          <w:tcPr>
            <w:tcW w:w="0" w:type="auto"/>
            <w:tcBorders>
              <w:top w:val="single" w:sz="6" w:space="0" w:color="000000"/>
              <w:left w:val="single" w:sz="6" w:space="0" w:color="000000"/>
              <w:bottom w:val="single" w:sz="6" w:space="0" w:color="000000"/>
              <w:right w:val="single" w:sz="6" w:space="0" w:color="000000"/>
            </w:tcBorders>
            <w:hideMark/>
          </w:tcPr>
          <w:p w14:paraId="52D15988" w14:textId="64E05153"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B34A97">
              <w:rPr>
                <w:rFonts w:ascii="Times New Roman" w:hAnsi="Times New Roman" w:cs="Times New Roman"/>
                <w:color w:val="000000" w:themeColor="text1"/>
                <w:sz w:val="18"/>
                <w:szCs w:val="18"/>
              </w:rPr>
              <w:t>IV кв. 2024г.</w:t>
            </w:r>
          </w:p>
        </w:tc>
        <w:tc>
          <w:tcPr>
            <w:tcW w:w="0" w:type="auto"/>
            <w:tcBorders>
              <w:top w:val="single" w:sz="6" w:space="0" w:color="000000"/>
              <w:left w:val="single" w:sz="6" w:space="0" w:color="000000"/>
              <w:bottom w:val="single" w:sz="6" w:space="0" w:color="000000"/>
              <w:right w:val="single" w:sz="6" w:space="0" w:color="000000"/>
            </w:tcBorders>
            <w:hideMark/>
          </w:tcPr>
          <w:p w14:paraId="44648C93" w14:textId="77777777"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w:t>
            </w:r>
          </w:p>
        </w:tc>
        <w:tc>
          <w:tcPr>
            <w:tcW w:w="0" w:type="auto"/>
            <w:tcBorders>
              <w:top w:val="single" w:sz="6" w:space="0" w:color="000000"/>
              <w:left w:val="single" w:sz="6" w:space="0" w:color="000000"/>
              <w:bottom w:val="single" w:sz="6" w:space="0" w:color="000000"/>
              <w:right w:val="single" w:sz="6" w:space="0" w:color="000000"/>
            </w:tcBorders>
            <w:hideMark/>
          </w:tcPr>
          <w:p w14:paraId="6071B8E5" w14:textId="77777777"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198001,23</w:t>
            </w:r>
          </w:p>
        </w:tc>
      </w:tr>
      <w:tr w:rsidR="005E5174" w:rsidRPr="00617E0E" w14:paraId="1D2EBE44" w14:textId="77777777" w:rsidTr="00617E0E">
        <w:tc>
          <w:tcPr>
            <w:tcW w:w="0" w:type="auto"/>
            <w:tcBorders>
              <w:top w:val="single" w:sz="6" w:space="0" w:color="000000"/>
              <w:left w:val="single" w:sz="6" w:space="0" w:color="000000"/>
              <w:bottom w:val="single" w:sz="6" w:space="0" w:color="000000"/>
              <w:right w:val="single" w:sz="6" w:space="0" w:color="000000"/>
            </w:tcBorders>
            <w:hideMark/>
          </w:tcPr>
          <w:p w14:paraId="7326EAE4" w14:textId="77777777"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2.4</w:t>
            </w:r>
          </w:p>
        </w:tc>
        <w:tc>
          <w:tcPr>
            <w:tcW w:w="0" w:type="auto"/>
            <w:tcBorders>
              <w:top w:val="single" w:sz="6" w:space="0" w:color="000000"/>
              <w:left w:val="single" w:sz="6" w:space="0" w:color="000000"/>
              <w:bottom w:val="single" w:sz="6" w:space="0" w:color="000000"/>
              <w:right w:val="single" w:sz="6" w:space="0" w:color="000000"/>
            </w:tcBorders>
            <w:hideMark/>
          </w:tcPr>
          <w:p w14:paraId="370E320D" w14:textId="77777777"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Обеспечение информационной безопасности рабочих мест работников организации</w:t>
            </w:r>
          </w:p>
        </w:tc>
        <w:tc>
          <w:tcPr>
            <w:tcW w:w="0" w:type="auto"/>
            <w:tcBorders>
              <w:top w:val="single" w:sz="6" w:space="0" w:color="000000"/>
              <w:left w:val="single" w:sz="6" w:space="0" w:color="000000"/>
              <w:bottom w:val="single" w:sz="6" w:space="0" w:color="000000"/>
              <w:right w:val="single" w:sz="6" w:space="0" w:color="000000"/>
            </w:tcBorders>
            <w:hideMark/>
          </w:tcPr>
          <w:p w14:paraId="36A2F510" w14:textId="77777777"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xml:space="preserve">Отдел </w:t>
            </w:r>
            <w:proofErr w:type="spellStart"/>
            <w:r w:rsidRPr="00617E0E">
              <w:rPr>
                <w:rFonts w:ascii="Times New Roman" w:hAnsi="Times New Roman" w:cs="Times New Roman"/>
                <w:color w:val="000000" w:themeColor="text1"/>
                <w:sz w:val="18"/>
                <w:szCs w:val="18"/>
              </w:rPr>
              <w:t>ОККиПР</w:t>
            </w:r>
            <w:proofErr w:type="spellEnd"/>
          </w:p>
        </w:tc>
        <w:tc>
          <w:tcPr>
            <w:tcW w:w="0" w:type="auto"/>
            <w:tcBorders>
              <w:top w:val="single" w:sz="6" w:space="0" w:color="000000"/>
              <w:left w:val="single" w:sz="6" w:space="0" w:color="000000"/>
              <w:bottom w:val="single" w:sz="6" w:space="0" w:color="000000"/>
              <w:right w:val="single" w:sz="6" w:space="0" w:color="000000"/>
            </w:tcBorders>
            <w:hideMark/>
          </w:tcPr>
          <w:p w14:paraId="24A04693" w14:textId="77777777"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I кв. 2024 г.</w:t>
            </w:r>
          </w:p>
        </w:tc>
        <w:tc>
          <w:tcPr>
            <w:tcW w:w="0" w:type="auto"/>
            <w:tcBorders>
              <w:top w:val="single" w:sz="6" w:space="0" w:color="000000"/>
              <w:left w:val="single" w:sz="6" w:space="0" w:color="000000"/>
              <w:bottom w:val="single" w:sz="6" w:space="0" w:color="000000"/>
              <w:right w:val="single" w:sz="6" w:space="0" w:color="000000"/>
            </w:tcBorders>
            <w:hideMark/>
          </w:tcPr>
          <w:p w14:paraId="33C02E20" w14:textId="750DA9F5"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B34A97">
              <w:rPr>
                <w:rFonts w:ascii="Times New Roman" w:hAnsi="Times New Roman" w:cs="Times New Roman"/>
                <w:color w:val="000000" w:themeColor="text1"/>
                <w:sz w:val="18"/>
                <w:szCs w:val="18"/>
              </w:rPr>
              <w:t>IV кв. 2024г.</w:t>
            </w:r>
          </w:p>
        </w:tc>
        <w:tc>
          <w:tcPr>
            <w:tcW w:w="0" w:type="auto"/>
            <w:tcBorders>
              <w:top w:val="single" w:sz="6" w:space="0" w:color="000000"/>
              <w:left w:val="single" w:sz="6" w:space="0" w:color="000000"/>
              <w:bottom w:val="single" w:sz="6" w:space="0" w:color="000000"/>
              <w:right w:val="single" w:sz="6" w:space="0" w:color="000000"/>
            </w:tcBorders>
            <w:hideMark/>
          </w:tcPr>
          <w:p w14:paraId="6EB6485B" w14:textId="77777777"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w:t>
            </w:r>
          </w:p>
        </w:tc>
        <w:tc>
          <w:tcPr>
            <w:tcW w:w="0" w:type="auto"/>
            <w:tcBorders>
              <w:top w:val="single" w:sz="6" w:space="0" w:color="000000"/>
              <w:left w:val="single" w:sz="6" w:space="0" w:color="000000"/>
              <w:bottom w:val="single" w:sz="6" w:space="0" w:color="000000"/>
              <w:right w:val="single" w:sz="6" w:space="0" w:color="000000"/>
            </w:tcBorders>
            <w:hideMark/>
          </w:tcPr>
          <w:p w14:paraId="6202B6E1" w14:textId="30284636"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0,00</w:t>
            </w:r>
          </w:p>
        </w:tc>
      </w:tr>
      <w:tr w:rsidR="005E5174" w:rsidRPr="00617E0E" w14:paraId="26ACD4A9" w14:textId="77777777" w:rsidTr="00617E0E">
        <w:tc>
          <w:tcPr>
            <w:tcW w:w="0" w:type="auto"/>
            <w:tcBorders>
              <w:top w:val="single" w:sz="6" w:space="0" w:color="000000"/>
              <w:left w:val="single" w:sz="6" w:space="0" w:color="000000"/>
              <w:bottom w:val="single" w:sz="6" w:space="0" w:color="000000"/>
              <w:right w:val="single" w:sz="6" w:space="0" w:color="000000"/>
            </w:tcBorders>
            <w:hideMark/>
          </w:tcPr>
          <w:p w14:paraId="2545F917" w14:textId="77777777"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2.5</w:t>
            </w:r>
          </w:p>
        </w:tc>
        <w:tc>
          <w:tcPr>
            <w:tcW w:w="0" w:type="auto"/>
            <w:tcBorders>
              <w:top w:val="single" w:sz="6" w:space="0" w:color="000000"/>
              <w:left w:val="single" w:sz="6" w:space="0" w:color="000000"/>
              <w:bottom w:val="single" w:sz="6" w:space="0" w:color="000000"/>
              <w:right w:val="single" w:sz="6" w:space="0" w:color="000000"/>
            </w:tcBorders>
            <w:hideMark/>
          </w:tcPr>
          <w:p w14:paraId="0871BEA7" w14:textId="393255A4"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xml:space="preserve">Основное мероприятие </w:t>
            </w:r>
            <w:r>
              <w:rPr>
                <w:rFonts w:ascii="Times New Roman" w:hAnsi="Times New Roman" w:cs="Times New Roman"/>
                <w:color w:val="000000" w:themeColor="text1"/>
                <w:sz w:val="18"/>
                <w:szCs w:val="18"/>
              </w:rPr>
              <w:t>3</w:t>
            </w:r>
            <w:r w:rsidRPr="00617E0E">
              <w:rPr>
                <w:rFonts w:ascii="Times New Roman" w:hAnsi="Times New Roman" w:cs="Times New Roman"/>
                <w:color w:val="000000" w:themeColor="text1"/>
                <w:sz w:val="18"/>
                <w:szCs w:val="18"/>
              </w:rPr>
              <w:t xml:space="preserve"> задачи 2</w:t>
            </w:r>
            <w:r>
              <w:rPr>
                <w:rFonts w:ascii="Times New Roman" w:hAnsi="Times New Roman" w:cs="Times New Roman"/>
                <w:color w:val="000000" w:themeColor="text1"/>
                <w:sz w:val="18"/>
                <w:szCs w:val="18"/>
              </w:rPr>
              <w:t>: Приобретение услуг</w:t>
            </w:r>
            <w:r w:rsidRPr="00617E0E">
              <w:rPr>
                <w:rFonts w:ascii="Times New Roman" w:hAnsi="Times New Roman" w:cs="Times New Roman"/>
                <w:color w:val="000000" w:themeColor="text1"/>
                <w:sz w:val="18"/>
                <w:szCs w:val="18"/>
              </w:rPr>
              <w:t xml:space="preserve"> </w:t>
            </w:r>
            <w:r w:rsidRPr="000B2E01">
              <w:rPr>
                <w:rFonts w:ascii="Times New Roman" w:hAnsi="Times New Roman" w:cs="Times New Roman"/>
                <w:color w:val="000000" w:themeColor="text1"/>
                <w:sz w:val="18"/>
                <w:szCs w:val="18"/>
              </w:rPr>
              <w:t xml:space="preserve">по сопровождению региональной информационной системы по автоматизации деятельности </w:t>
            </w:r>
            <w:r w:rsidRPr="000B2E01">
              <w:rPr>
                <w:rFonts w:ascii="Times New Roman" w:hAnsi="Times New Roman" w:cs="Times New Roman"/>
                <w:color w:val="000000" w:themeColor="text1"/>
                <w:sz w:val="18"/>
                <w:szCs w:val="18"/>
              </w:rPr>
              <w:lastRenderedPageBreak/>
              <w:t>муниципальных образований для учета информации о населении, земле, имуществе, личных подсобных хозяйствах, осуществлении межведом</w:t>
            </w:r>
            <w:r>
              <w:rPr>
                <w:rFonts w:ascii="Times New Roman" w:hAnsi="Times New Roman" w:cs="Times New Roman"/>
                <w:color w:val="000000" w:themeColor="text1"/>
                <w:sz w:val="18"/>
                <w:szCs w:val="18"/>
              </w:rPr>
              <w:t>с</w:t>
            </w:r>
            <w:r w:rsidRPr="000B2E01">
              <w:rPr>
                <w:rFonts w:ascii="Times New Roman" w:hAnsi="Times New Roman" w:cs="Times New Roman"/>
                <w:color w:val="000000" w:themeColor="text1"/>
                <w:sz w:val="18"/>
                <w:szCs w:val="18"/>
              </w:rPr>
              <w:t>твенного взаимодействия и оказания муниципальных услуг в электронном виде</w:t>
            </w:r>
          </w:p>
        </w:tc>
        <w:tc>
          <w:tcPr>
            <w:tcW w:w="0" w:type="auto"/>
            <w:tcBorders>
              <w:top w:val="single" w:sz="6" w:space="0" w:color="000000"/>
              <w:left w:val="single" w:sz="6" w:space="0" w:color="000000"/>
              <w:bottom w:val="single" w:sz="6" w:space="0" w:color="000000"/>
              <w:right w:val="single" w:sz="6" w:space="0" w:color="000000"/>
            </w:tcBorders>
            <w:hideMark/>
          </w:tcPr>
          <w:p w14:paraId="0EABB13C" w14:textId="77777777"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lastRenderedPageBreak/>
              <w:t xml:space="preserve">Отдел </w:t>
            </w:r>
            <w:proofErr w:type="spellStart"/>
            <w:r w:rsidRPr="00617E0E">
              <w:rPr>
                <w:rFonts w:ascii="Times New Roman" w:hAnsi="Times New Roman" w:cs="Times New Roman"/>
                <w:color w:val="000000" w:themeColor="text1"/>
                <w:sz w:val="18"/>
                <w:szCs w:val="18"/>
              </w:rPr>
              <w:t>ОККиПР</w:t>
            </w:r>
            <w:proofErr w:type="spellEnd"/>
          </w:p>
        </w:tc>
        <w:tc>
          <w:tcPr>
            <w:tcW w:w="0" w:type="auto"/>
            <w:tcBorders>
              <w:top w:val="single" w:sz="6" w:space="0" w:color="000000"/>
              <w:left w:val="single" w:sz="6" w:space="0" w:color="000000"/>
              <w:bottom w:val="single" w:sz="6" w:space="0" w:color="000000"/>
              <w:right w:val="single" w:sz="6" w:space="0" w:color="000000"/>
            </w:tcBorders>
            <w:hideMark/>
          </w:tcPr>
          <w:p w14:paraId="6BBB16D9" w14:textId="66C24E95"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I</w:t>
            </w:r>
            <w:r w:rsidRPr="00617E0E">
              <w:rPr>
                <w:rFonts w:ascii="Times New Roman" w:hAnsi="Times New Roman" w:cs="Times New Roman"/>
                <w:color w:val="000000" w:themeColor="text1"/>
                <w:sz w:val="18"/>
                <w:szCs w:val="18"/>
              </w:rPr>
              <w:t xml:space="preserve"> кв. 2024 г.</w:t>
            </w:r>
          </w:p>
        </w:tc>
        <w:tc>
          <w:tcPr>
            <w:tcW w:w="0" w:type="auto"/>
            <w:tcBorders>
              <w:top w:val="single" w:sz="6" w:space="0" w:color="000000"/>
              <w:left w:val="single" w:sz="6" w:space="0" w:color="000000"/>
              <w:bottom w:val="single" w:sz="6" w:space="0" w:color="000000"/>
              <w:right w:val="single" w:sz="6" w:space="0" w:color="000000"/>
            </w:tcBorders>
            <w:hideMark/>
          </w:tcPr>
          <w:p w14:paraId="03686AB0" w14:textId="703A811B"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B34A97">
              <w:rPr>
                <w:rFonts w:ascii="Times New Roman" w:hAnsi="Times New Roman" w:cs="Times New Roman"/>
                <w:color w:val="000000" w:themeColor="text1"/>
                <w:sz w:val="18"/>
                <w:szCs w:val="18"/>
              </w:rPr>
              <w:t>IV кв. 2024г.</w:t>
            </w:r>
          </w:p>
        </w:tc>
        <w:tc>
          <w:tcPr>
            <w:tcW w:w="0" w:type="auto"/>
            <w:tcBorders>
              <w:top w:val="single" w:sz="6" w:space="0" w:color="000000"/>
              <w:left w:val="single" w:sz="6" w:space="0" w:color="000000"/>
              <w:bottom w:val="single" w:sz="6" w:space="0" w:color="000000"/>
              <w:right w:val="single" w:sz="6" w:space="0" w:color="000000"/>
            </w:tcBorders>
            <w:hideMark/>
          </w:tcPr>
          <w:p w14:paraId="57D18C1F" w14:textId="77777777"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w:t>
            </w:r>
          </w:p>
        </w:tc>
        <w:tc>
          <w:tcPr>
            <w:tcW w:w="0" w:type="auto"/>
            <w:tcBorders>
              <w:top w:val="single" w:sz="6" w:space="0" w:color="000000"/>
              <w:left w:val="single" w:sz="6" w:space="0" w:color="000000"/>
              <w:bottom w:val="single" w:sz="6" w:space="0" w:color="000000"/>
              <w:right w:val="single" w:sz="6" w:space="0" w:color="000000"/>
            </w:tcBorders>
            <w:hideMark/>
          </w:tcPr>
          <w:p w14:paraId="1CF96538" w14:textId="7BC80B06"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289000,00</w:t>
            </w:r>
          </w:p>
        </w:tc>
      </w:tr>
      <w:tr w:rsidR="005E5174" w:rsidRPr="00617E0E" w14:paraId="593CDD33" w14:textId="77777777" w:rsidTr="00617E0E">
        <w:tc>
          <w:tcPr>
            <w:tcW w:w="0" w:type="auto"/>
            <w:tcBorders>
              <w:top w:val="single" w:sz="6" w:space="0" w:color="000000"/>
              <w:left w:val="single" w:sz="6" w:space="0" w:color="000000"/>
              <w:bottom w:val="single" w:sz="6" w:space="0" w:color="000000"/>
              <w:right w:val="single" w:sz="6" w:space="0" w:color="000000"/>
            </w:tcBorders>
            <w:hideMark/>
          </w:tcPr>
          <w:p w14:paraId="4F671D87" w14:textId="77777777"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2.6</w:t>
            </w:r>
          </w:p>
        </w:tc>
        <w:tc>
          <w:tcPr>
            <w:tcW w:w="0" w:type="auto"/>
            <w:tcBorders>
              <w:top w:val="single" w:sz="6" w:space="0" w:color="000000"/>
              <w:left w:val="single" w:sz="6" w:space="0" w:color="000000"/>
              <w:bottom w:val="single" w:sz="6" w:space="0" w:color="000000"/>
              <w:right w:val="single" w:sz="6" w:space="0" w:color="000000"/>
            </w:tcBorders>
            <w:hideMark/>
          </w:tcPr>
          <w:p w14:paraId="41E49E7B" w14:textId="77777777"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xml:space="preserve">Обеспечение деятельности аппарата администрации </w:t>
            </w:r>
            <w:r>
              <w:rPr>
                <w:rFonts w:ascii="Times New Roman" w:hAnsi="Times New Roman" w:cs="Times New Roman"/>
                <w:color w:val="000000" w:themeColor="text1"/>
                <w:sz w:val="18"/>
                <w:szCs w:val="18"/>
              </w:rPr>
              <w:t>округа</w:t>
            </w:r>
          </w:p>
        </w:tc>
        <w:tc>
          <w:tcPr>
            <w:tcW w:w="0" w:type="auto"/>
            <w:tcBorders>
              <w:top w:val="single" w:sz="6" w:space="0" w:color="000000"/>
              <w:left w:val="single" w:sz="6" w:space="0" w:color="000000"/>
              <w:bottom w:val="single" w:sz="6" w:space="0" w:color="000000"/>
              <w:right w:val="single" w:sz="6" w:space="0" w:color="000000"/>
            </w:tcBorders>
            <w:hideMark/>
          </w:tcPr>
          <w:p w14:paraId="7AA0B7BC" w14:textId="77777777"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Отдел бухучета</w:t>
            </w:r>
          </w:p>
        </w:tc>
        <w:tc>
          <w:tcPr>
            <w:tcW w:w="0" w:type="auto"/>
            <w:tcBorders>
              <w:top w:val="single" w:sz="6" w:space="0" w:color="000000"/>
              <w:left w:val="single" w:sz="6" w:space="0" w:color="000000"/>
              <w:bottom w:val="single" w:sz="6" w:space="0" w:color="000000"/>
              <w:right w:val="single" w:sz="6" w:space="0" w:color="000000"/>
            </w:tcBorders>
            <w:hideMark/>
          </w:tcPr>
          <w:p w14:paraId="02B5AC73" w14:textId="77777777"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I кв. 2024 г.</w:t>
            </w:r>
          </w:p>
        </w:tc>
        <w:tc>
          <w:tcPr>
            <w:tcW w:w="0" w:type="auto"/>
            <w:tcBorders>
              <w:top w:val="single" w:sz="6" w:space="0" w:color="000000"/>
              <w:left w:val="single" w:sz="6" w:space="0" w:color="000000"/>
              <w:bottom w:val="single" w:sz="6" w:space="0" w:color="000000"/>
              <w:right w:val="single" w:sz="6" w:space="0" w:color="000000"/>
            </w:tcBorders>
            <w:hideMark/>
          </w:tcPr>
          <w:p w14:paraId="0EA562B7" w14:textId="01A6BE4B"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B34A97">
              <w:rPr>
                <w:rFonts w:ascii="Times New Roman" w:hAnsi="Times New Roman" w:cs="Times New Roman"/>
                <w:color w:val="000000" w:themeColor="text1"/>
                <w:sz w:val="18"/>
                <w:szCs w:val="18"/>
              </w:rPr>
              <w:t>IV кв. 2024г.</w:t>
            </w:r>
          </w:p>
        </w:tc>
        <w:tc>
          <w:tcPr>
            <w:tcW w:w="0" w:type="auto"/>
            <w:tcBorders>
              <w:top w:val="single" w:sz="6" w:space="0" w:color="000000"/>
              <w:left w:val="single" w:sz="6" w:space="0" w:color="000000"/>
              <w:bottom w:val="single" w:sz="6" w:space="0" w:color="000000"/>
              <w:right w:val="single" w:sz="6" w:space="0" w:color="000000"/>
            </w:tcBorders>
            <w:hideMark/>
          </w:tcPr>
          <w:p w14:paraId="79C8BD07" w14:textId="77777777"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w:t>
            </w:r>
          </w:p>
        </w:tc>
        <w:tc>
          <w:tcPr>
            <w:tcW w:w="0" w:type="auto"/>
            <w:tcBorders>
              <w:top w:val="single" w:sz="6" w:space="0" w:color="000000"/>
              <w:left w:val="single" w:sz="6" w:space="0" w:color="000000"/>
              <w:bottom w:val="single" w:sz="6" w:space="0" w:color="000000"/>
              <w:right w:val="single" w:sz="6" w:space="0" w:color="000000"/>
            </w:tcBorders>
            <w:hideMark/>
          </w:tcPr>
          <w:p w14:paraId="2508AF61" w14:textId="72272A5A" w:rsidR="005E5174" w:rsidRPr="00DC6718" w:rsidRDefault="005E5174" w:rsidP="005E5174">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lang w:val="en-US"/>
              </w:rPr>
              <w:t>226517743</w:t>
            </w:r>
            <w:r>
              <w:rPr>
                <w:rFonts w:ascii="Times New Roman" w:hAnsi="Times New Roman" w:cs="Times New Roman"/>
                <w:color w:val="000000" w:themeColor="text1"/>
                <w:sz w:val="18"/>
                <w:szCs w:val="18"/>
              </w:rPr>
              <w:t>,67</w:t>
            </w:r>
          </w:p>
        </w:tc>
      </w:tr>
      <w:tr w:rsidR="005E5174" w:rsidRPr="00617E0E" w14:paraId="5D7C621F" w14:textId="77777777" w:rsidTr="00617E0E">
        <w:tc>
          <w:tcPr>
            <w:tcW w:w="0" w:type="auto"/>
            <w:tcBorders>
              <w:top w:val="single" w:sz="6" w:space="0" w:color="000000"/>
              <w:left w:val="single" w:sz="6" w:space="0" w:color="000000"/>
              <w:bottom w:val="single" w:sz="6" w:space="0" w:color="000000"/>
              <w:right w:val="single" w:sz="6" w:space="0" w:color="000000"/>
            </w:tcBorders>
            <w:hideMark/>
          </w:tcPr>
          <w:p w14:paraId="0EFED9E1" w14:textId="77777777"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3</w:t>
            </w:r>
          </w:p>
        </w:tc>
        <w:tc>
          <w:tcPr>
            <w:tcW w:w="0" w:type="auto"/>
            <w:tcBorders>
              <w:top w:val="single" w:sz="6" w:space="0" w:color="000000"/>
              <w:left w:val="single" w:sz="6" w:space="0" w:color="000000"/>
              <w:bottom w:val="single" w:sz="6" w:space="0" w:color="000000"/>
              <w:right w:val="single" w:sz="6" w:space="0" w:color="000000"/>
            </w:tcBorders>
            <w:hideMark/>
          </w:tcPr>
          <w:p w14:paraId="61F932E0" w14:textId="77777777"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Подпрограмма "Долгосрочное бюджетное планирование, совершенствование организации бюджетного процесса"</w:t>
            </w:r>
          </w:p>
        </w:tc>
        <w:tc>
          <w:tcPr>
            <w:tcW w:w="0" w:type="auto"/>
            <w:tcBorders>
              <w:top w:val="single" w:sz="6" w:space="0" w:color="000000"/>
              <w:left w:val="single" w:sz="6" w:space="0" w:color="000000"/>
              <w:bottom w:val="single" w:sz="6" w:space="0" w:color="000000"/>
              <w:right w:val="single" w:sz="6" w:space="0" w:color="000000"/>
            </w:tcBorders>
            <w:hideMark/>
          </w:tcPr>
          <w:p w14:paraId="3021A6AC" w14:textId="77777777"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Отдел финансов</w:t>
            </w:r>
          </w:p>
        </w:tc>
        <w:tc>
          <w:tcPr>
            <w:tcW w:w="0" w:type="auto"/>
            <w:tcBorders>
              <w:top w:val="single" w:sz="6" w:space="0" w:color="000000"/>
              <w:left w:val="single" w:sz="6" w:space="0" w:color="000000"/>
              <w:bottom w:val="single" w:sz="6" w:space="0" w:color="000000"/>
              <w:right w:val="single" w:sz="6" w:space="0" w:color="000000"/>
            </w:tcBorders>
            <w:hideMark/>
          </w:tcPr>
          <w:p w14:paraId="1603F286" w14:textId="77777777"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I кв. 2024 г.</w:t>
            </w:r>
          </w:p>
        </w:tc>
        <w:tc>
          <w:tcPr>
            <w:tcW w:w="0" w:type="auto"/>
            <w:tcBorders>
              <w:top w:val="single" w:sz="6" w:space="0" w:color="000000"/>
              <w:left w:val="single" w:sz="6" w:space="0" w:color="000000"/>
              <w:bottom w:val="single" w:sz="6" w:space="0" w:color="000000"/>
              <w:right w:val="single" w:sz="6" w:space="0" w:color="000000"/>
            </w:tcBorders>
            <w:hideMark/>
          </w:tcPr>
          <w:p w14:paraId="307BB095" w14:textId="27DA1253"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B34A97">
              <w:rPr>
                <w:rFonts w:ascii="Times New Roman" w:hAnsi="Times New Roman" w:cs="Times New Roman"/>
                <w:color w:val="000000" w:themeColor="text1"/>
                <w:sz w:val="18"/>
                <w:szCs w:val="18"/>
              </w:rPr>
              <w:t>IV кв. 2024г.</w:t>
            </w:r>
          </w:p>
        </w:tc>
        <w:tc>
          <w:tcPr>
            <w:tcW w:w="0" w:type="auto"/>
            <w:tcBorders>
              <w:top w:val="single" w:sz="6" w:space="0" w:color="000000"/>
              <w:left w:val="single" w:sz="6" w:space="0" w:color="000000"/>
              <w:bottom w:val="single" w:sz="6" w:space="0" w:color="000000"/>
              <w:right w:val="single" w:sz="6" w:space="0" w:color="000000"/>
            </w:tcBorders>
            <w:hideMark/>
          </w:tcPr>
          <w:p w14:paraId="14321CEC" w14:textId="77777777"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w:t>
            </w:r>
          </w:p>
        </w:tc>
        <w:tc>
          <w:tcPr>
            <w:tcW w:w="0" w:type="auto"/>
            <w:tcBorders>
              <w:top w:val="single" w:sz="6" w:space="0" w:color="000000"/>
              <w:left w:val="single" w:sz="6" w:space="0" w:color="000000"/>
              <w:bottom w:val="single" w:sz="6" w:space="0" w:color="000000"/>
              <w:right w:val="single" w:sz="6" w:space="0" w:color="000000"/>
            </w:tcBorders>
            <w:hideMark/>
          </w:tcPr>
          <w:p w14:paraId="618C4693" w14:textId="52CE3E14"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13551392,00</w:t>
            </w:r>
          </w:p>
        </w:tc>
      </w:tr>
      <w:tr w:rsidR="005E5174" w:rsidRPr="00617E0E" w14:paraId="26151F79" w14:textId="77777777" w:rsidTr="00617E0E">
        <w:tc>
          <w:tcPr>
            <w:tcW w:w="0" w:type="auto"/>
            <w:tcBorders>
              <w:top w:val="single" w:sz="6" w:space="0" w:color="000000"/>
              <w:left w:val="single" w:sz="6" w:space="0" w:color="000000"/>
              <w:bottom w:val="single" w:sz="6" w:space="0" w:color="000000"/>
              <w:right w:val="single" w:sz="6" w:space="0" w:color="000000"/>
            </w:tcBorders>
            <w:hideMark/>
          </w:tcPr>
          <w:p w14:paraId="07CD2E9C" w14:textId="77777777"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3.1</w:t>
            </w:r>
          </w:p>
        </w:tc>
        <w:tc>
          <w:tcPr>
            <w:tcW w:w="0" w:type="auto"/>
            <w:tcBorders>
              <w:top w:val="single" w:sz="6" w:space="0" w:color="000000"/>
              <w:left w:val="single" w:sz="6" w:space="0" w:color="000000"/>
              <w:bottom w:val="single" w:sz="6" w:space="0" w:color="000000"/>
              <w:right w:val="single" w:sz="6" w:space="0" w:color="000000"/>
            </w:tcBorders>
            <w:hideMark/>
          </w:tcPr>
          <w:p w14:paraId="6581C700" w14:textId="77777777"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xml:space="preserve">Основное мероприятие </w:t>
            </w:r>
            <w:r>
              <w:rPr>
                <w:rFonts w:ascii="Times New Roman" w:hAnsi="Times New Roman" w:cs="Times New Roman"/>
                <w:color w:val="000000" w:themeColor="text1"/>
                <w:sz w:val="18"/>
                <w:szCs w:val="18"/>
              </w:rPr>
              <w:t>1</w:t>
            </w:r>
            <w:r w:rsidRPr="00617E0E">
              <w:rPr>
                <w:rFonts w:ascii="Times New Roman" w:hAnsi="Times New Roman" w:cs="Times New Roman"/>
                <w:color w:val="000000" w:themeColor="text1"/>
                <w:sz w:val="18"/>
                <w:szCs w:val="18"/>
              </w:rPr>
              <w:t xml:space="preserve"> подпрограммы Разработка проекта</w:t>
            </w:r>
            <w:r>
              <w:rPr>
                <w:rFonts w:ascii="Times New Roman" w:hAnsi="Times New Roman" w:cs="Times New Roman"/>
                <w:color w:val="000000" w:themeColor="text1"/>
                <w:sz w:val="18"/>
                <w:szCs w:val="18"/>
              </w:rPr>
              <w:t xml:space="preserve"> </w:t>
            </w:r>
            <w:r w:rsidRPr="00617E0E">
              <w:rPr>
                <w:rFonts w:ascii="Times New Roman" w:hAnsi="Times New Roman" w:cs="Times New Roman"/>
                <w:color w:val="000000" w:themeColor="text1"/>
                <w:sz w:val="18"/>
                <w:szCs w:val="18"/>
              </w:rPr>
              <w:t>бюджета</w:t>
            </w:r>
            <w:r>
              <w:rPr>
                <w:rFonts w:ascii="Times New Roman" w:hAnsi="Times New Roman" w:cs="Times New Roman"/>
                <w:color w:val="000000" w:themeColor="text1"/>
                <w:sz w:val="18"/>
                <w:szCs w:val="18"/>
              </w:rPr>
              <w:t xml:space="preserve"> муниципального округа</w:t>
            </w:r>
            <w:r w:rsidRPr="00617E0E">
              <w:rPr>
                <w:rFonts w:ascii="Times New Roman" w:hAnsi="Times New Roman" w:cs="Times New Roman"/>
                <w:color w:val="000000" w:themeColor="text1"/>
                <w:sz w:val="18"/>
                <w:szCs w:val="18"/>
              </w:rPr>
              <w:t xml:space="preserve"> в установленные сроки</w:t>
            </w:r>
          </w:p>
        </w:tc>
        <w:tc>
          <w:tcPr>
            <w:tcW w:w="0" w:type="auto"/>
            <w:tcBorders>
              <w:top w:val="single" w:sz="6" w:space="0" w:color="000000"/>
              <w:left w:val="single" w:sz="6" w:space="0" w:color="000000"/>
              <w:bottom w:val="single" w:sz="6" w:space="0" w:color="000000"/>
              <w:right w:val="single" w:sz="6" w:space="0" w:color="000000"/>
            </w:tcBorders>
            <w:hideMark/>
          </w:tcPr>
          <w:p w14:paraId="3EBC2AE9" w14:textId="77777777"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Отдел финансов</w:t>
            </w:r>
          </w:p>
        </w:tc>
        <w:tc>
          <w:tcPr>
            <w:tcW w:w="0" w:type="auto"/>
            <w:tcBorders>
              <w:top w:val="single" w:sz="6" w:space="0" w:color="000000"/>
              <w:left w:val="single" w:sz="6" w:space="0" w:color="000000"/>
              <w:bottom w:val="single" w:sz="6" w:space="0" w:color="000000"/>
              <w:right w:val="single" w:sz="6" w:space="0" w:color="000000"/>
            </w:tcBorders>
            <w:hideMark/>
          </w:tcPr>
          <w:p w14:paraId="53C6F34D" w14:textId="77777777"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I кв. 2024 г.</w:t>
            </w:r>
          </w:p>
        </w:tc>
        <w:tc>
          <w:tcPr>
            <w:tcW w:w="0" w:type="auto"/>
            <w:tcBorders>
              <w:top w:val="single" w:sz="6" w:space="0" w:color="000000"/>
              <w:left w:val="single" w:sz="6" w:space="0" w:color="000000"/>
              <w:bottom w:val="single" w:sz="6" w:space="0" w:color="000000"/>
              <w:right w:val="single" w:sz="6" w:space="0" w:color="000000"/>
            </w:tcBorders>
            <w:hideMark/>
          </w:tcPr>
          <w:p w14:paraId="1270B5D4" w14:textId="66BE425D"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B34A97">
              <w:rPr>
                <w:rFonts w:ascii="Times New Roman" w:hAnsi="Times New Roman" w:cs="Times New Roman"/>
                <w:color w:val="000000" w:themeColor="text1"/>
                <w:sz w:val="18"/>
                <w:szCs w:val="18"/>
              </w:rPr>
              <w:t>IV кв. 2024г.</w:t>
            </w:r>
          </w:p>
        </w:tc>
        <w:tc>
          <w:tcPr>
            <w:tcW w:w="0" w:type="auto"/>
            <w:tcBorders>
              <w:top w:val="single" w:sz="6" w:space="0" w:color="000000"/>
              <w:left w:val="single" w:sz="6" w:space="0" w:color="000000"/>
              <w:bottom w:val="single" w:sz="6" w:space="0" w:color="000000"/>
              <w:right w:val="single" w:sz="6" w:space="0" w:color="000000"/>
            </w:tcBorders>
            <w:hideMark/>
          </w:tcPr>
          <w:p w14:paraId="08FC4C3A" w14:textId="77777777"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w:t>
            </w:r>
          </w:p>
        </w:tc>
        <w:tc>
          <w:tcPr>
            <w:tcW w:w="0" w:type="auto"/>
            <w:tcBorders>
              <w:top w:val="single" w:sz="6" w:space="0" w:color="000000"/>
              <w:left w:val="single" w:sz="6" w:space="0" w:color="000000"/>
              <w:bottom w:val="single" w:sz="6" w:space="0" w:color="000000"/>
              <w:right w:val="single" w:sz="6" w:space="0" w:color="000000"/>
            </w:tcBorders>
            <w:hideMark/>
          </w:tcPr>
          <w:p w14:paraId="5205081D" w14:textId="3A85149C"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13351392,00</w:t>
            </w:r>
          </w:p>
        </w:tc>
      </w:tr>
      <w:tr w:rsidR="005E5174" w:rsidRPr="00617E0E" w14:paraId="1B32E4D4" w14:textId="77777777" w:rsidTr="00617E0E">
        <w:tc>
          <w:tcPr>
            <w:tcW w:w="0" w:type="auto"/>
            <w:tcBorders>
              <w:top w:val="single" w:sz="6" w:space="0" w:color="000000"/>
              <w:left w:val="single" w:sz="6" w:space="0" w:color="000000"/>
              <w:bottom w:val="single" w:sz="6" w:space="0" w:color="000000"/>
              <w:right w:val="single" w:sz="6" w:space="0" w:color="000000"/>
            </w:tcBorders>
          </w:tcPr>
          <w:p w14:paraId="65217148" w14:textId="708DAB01"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3.2</w:t>
            </w:r>
          </w:p>
        </w:tc>
        <w:tc>
          <w:tcPr>
            <w:tcW w:w="0" w:type="auto"/>
            <w:tcBorders>
              <w:top w:val="single" w:sz="6" w:space="0" w:color="000000"/>
              <w:left w:val="single" w:sz="6" w:space="0" w:color="000000"/>
              <w:bottom w:val="single" w:sz="6" w:space="0" w:color="000000"/>
              <w:right w:val="single" w:sz="6" w:space="0" w:color="000000"/>
            </w:tcBorders>
          </w:tcPr>
          <w:p w14:paraId="4F03C24E" w14:textId="673868F1"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Основное мероприятие 2 </w:t>
            </w:r>
            <w:r w:rsidRPr="00DC6718">
              <w:rPr>
                <w:rFonts w:ascii="Times New Roman" w:hAnsi="Times New Roman" w:cs="Times New Roman"/>
                <w:color w:val="000000" w:themeColor="text1"/>
                <w:sz w:val="18"/>
                <w:szCs w:val="18"/>
              </w:rPr>
              <w:t>Совершенствование системы оценки качества финансового менеджмента главных распорядителей бюджетных средств</w:t>
            </w:r>
          </w:p>
        </w:tc>
        <w:tc>
          <w:tcPr>
            <w:tcW w:w="0" w:type="auto"/>
            <w:tcBorders>
              <w:top w:val="single" w:sz="6" w:space="0" w:color="000000"/>
              <w:left w:val="single" w:sz="6" w:space="0" w:color="000000"/>
              <w:bottom w:val="single" w:sz="6" w:space="0" w:color="000000"/>
              <w:right w:val="single" w:sz="6" w:space="0" w:color="000000"/>
            </w:tcBorders>
          </w:tcPr>
          <w:p w14:paraId="5E41FA6F" w14:textId="40423229"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Отдел финансов</w:t>
            </w:r>
          </w:p>
        </w:tc>
        <w:tc>
          <w:tcPr>
            <w:tcW w:w="0" w:type="auto"/>
            <w:tcBorders>
              <w:top w:val="single" w:sz="6" w:space="0" w:color="000000"/>
              <w:left w:val="single" w:sz="6" w:space="0" w:color="000000"/>
              <w:bottom w:val="single" w:sz="6" w:space="0" w:color="000000"/>
              <w:right w:val="single" w:sz="6" w:space="0" w:color="000000"/>
            </w:tcBorders>
          </w:tcPr>
          <w:p w14:paraId="243154D5" w14:textId="641386D8"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I</w:t>
            </w:r>
            <w:r>
              <w:rPr>
                <w:rFonts w:ascii="Times New Roman" w:hAnsi="Times New Roman" w:cs="Times New Roman"/>
                <w:color w:val="000000" w:themeColor="text1"/>
                <w:sz w:val="18"/>
                <w:szCs w:val="18"/>
              </w:rPr>
              <w:t>II</w:t>
            </w:r>
            <w:r w:rsidRPr="00617E0E">
              <w:rPr>
                <w:rFonts w:ascii="Times New Roman" w:hAnsi="Times New Roman" w:cs="Times New Roman"/>
                <w:color w:val="000000" w:themeColor="text1"/>
                <w:sz w:val="18"/>
                <w:szCs w:val="18"/>
              </w:rPr>
              <w:t xml:space="preserve"> кв. 2024 г.</w:t>
            </w:r>
          </w:p>
        </w:tc>
        <w:tc>
          <w:tcPr>
            <w:tcW w:w="0" w:type="auto"/>
            <w:tcBorders>
              <w:top w:val="single" w:sz="6" w:space="0" w:color="000000"/>
              <w:left w:val="single" w:sz="6" w:space="0" w:color="000000"/>
              <w:bottom w:val="single" w:sz="6" w:space="0" w:color="000000"/>
              <w:right w:val="single" w:sz="6" w:space="0" w:color="000000"/>
            </w:tcBorders>
          </w:tcPr>
          <w:p w14:paraId="1390476C" w14:textId="51C57546"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B34A97">
              <w:rPr>
                <w:rFonts w:ascii="Times New Roman" w:hAnsi="Times New Roman" w:cs="Times New Roman"/>
                <w:color w:val="000000" w:themeColor="text1"/>
                <w:sz w:val="18"/>
                <w:szCs w:val="18"/>
              </w:rPr>
              <w:t>IV кв. 2024г.</w:t>
            </w:r>
          </w:p>
        </w:tc>
        <w:tc>
          <w:tcPr>
            <w:tcW w:w="0" w:type="auto"/>
            <w:tcBorders>
              <w:top w:val="single" w:sz="6" w:space="0" w:color="000000"/>
              <w:left w:val="single" w:sz="6" w:space="0" w:color="000000"/>
              <w:bottom w:val="single" w:sz="6" w:space="0" w:color="000000"/>
              <w:right w:val="single" w:sz="6" w:space="0" w:color="000000"/>
            </w:tcBorders>
          </w:tcPr>
          <w:p w14:paraId="2110BE1F" w14:textId="77777777"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p>
        </w:tc>
        <w:tc>
          <w:tcPr>
            <w:tcW w:w="0" w:type="auto"/>
            <w:tcBorders>
              <w:top w:val="single" w:sz="6" w:space="0" w:color="000000"/>
              <w:left w:val="single" w:sz="6" w:space="0" w:color="000000"/>
              <w:bottom w:val="single" w:sz="6" w:space="0" w:color="000000"/>
              <w:right w:val="single" w:sz="6" w:space="0" w:color="000000"/>
            </w:tcBorders>
          </w:tcPr>
          <w:p w14:paraId="1A5A7478" w14:textId="29B80B39" w:rsidR="005E5174" w:rsidRDefault="005E5174" w:rsidP="005E5174">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200000,0</w:t>
            </w:r>
          </w:p>
        </w:tc>
      </w:tr>
      <w:tr w:rsidR="005E5174" w:rsidRPr="00617E0E" w14:paraId="502B38FB" w14:textId="77777777" w:rsidTr="00617E0E">
        <w:tc>
          <w:tcPr>
            <w:tcW w:w="0" w:type="auto"/>
            <w:tcBorders>
              <w:top w:val="single" w:sz="6" w:space="0" w:color="000000"/>
              <w:left w:val="single" w:sz="6" w:space="0" w:color="000000"/>
              <w:bottom w:val="single" w:sz="6" w:space="0" w:color="000000"/>
              <w:right w:val="single" w:sz="6" w:space="0" w:color="000000"/>
            </w:tcBorders>
            <w:hideMark/>
          </w:tcPr>
          <w:p w14:paraId="13651DC1" w14:textId="77777777"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4</w:t>
            </w:r>
          </w:p>
        </w:tc>
        <w:tc>
          <w:tcPr>
            <w:tcW w:w="0" w:type="auto"/>
            <w:tcBorders>
              <w:top w:val="single" w:sz="6" w:space="0" w:color="000000"/>
              <w:left w:val="single" w:sz="6" w:space="0" w:color="000000"/>
              <w:bottom w:val="single" w:sz="6" w:space="0" w:color="000000"/>
              <w:right w:val="single" w:sz="6" w:space="0" w:color="000000"/>
            </w:tcBorders>
            <w:hideMark/>
          </w:tcPr>
          <w:p w14:paraId="293342D1" w14:textId="77777777"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Подпрограмма 3 "Совершенствование системы управления муниципальным имуществом и земельными участками</w:t>
            </w:r>
            <w:r>
              <w:rPr>
                <w:rFonts w:ascii="Times New Roman" w:hAnsi="Times New Roman" w:cs="Times New Roman"/>
                <w:color w:val="000000" w:themeColor="text1"/>
                <w:sz w:val="18"/>
                <w:szCs w:val="18"/>
              </w:rPr>
              <w:t xml:space="preserve"> Добровского муниципального округа</w:t>
            </w:r>
            <w:r w:rsidRPr="00617E0E">
              <w:rPr>
                <w:rFonts w:ascii="Times New Roman" w:hAnsi="Times New Roman" w:cs="Times New Roman"/>
                <w:color w:val="000000" w:themeColor="text1"/>
                <w:sz w:val="18"/>
                <w:szCs w:val="18"/>
              </w:rPr>
              <w:t>"</w:t>
            </w:r>
          </w:p>
        </w:tc>
        <w:tc>
          <w:tcPr>
            <w:tcW w:w="0" w:type="auto"/>
            <w:tcBorders>
              <w:top w:val="single" w:sz="6" w:space="0" w:color="000000"/>
              <w:left w:val="single" w:sz="6" w:space="0" w:color="000000"/>
              <w:bottom w:val="single" w:sz="6" w:space="0" w:color="000000"/>
              <w:right w:val="single" w:sz="6" w:space="0" w:color="000000"/>
            </w:tcBorders>
            <w:hideMark/>
          </w:tcPr>
          <w:p w14:paraId="2E970D44" w14:textId="77777777"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Отдел имущественных и земельных отношений</w:t>
            </w:r>
          </w:p>
        </w:tc>
        <w:tc>
          <w:tcPr>
            <w:tcW w:w="0" w:type="auto"/>
            <w:tcBorders>
              <w:top w:val="single" w:sz="6" w:space="0" w:color="000000"/>
              <w:left w:val="single" w:sz="6" w:space="0" w:color="000000"/>
              <w:bottom w:val="single" w:sz="6" w:space="0" w:color="000000"/>
              <w:right w:val="single" w:sz="6" w:space="0" w:color="000000"/>
            </w:tcBorders>
            <w:hideMark/>
          </w:tcPr>
          <w:p w14:paraId="73E4AC29" w14:textId="77777777"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I кв. 2024 г.</w:t>
            </w:r>
          </w:p>
        </w:tc>
        <w:tc>
          <w:tcPr>
            <w:tcW w:w="0" w:type="auto"/>
            <w:tcBorders>
              <w:top w:val="single" w:sz="6" w:space="0" w:color="000000"/>
              <w:left w:val="single" w:sz="6" w:space="0" w:color="000000"/>
              <w:bottom w:val="single" w:sz="6" w:space="0" w:color="000000"/>
              <w:right w:val="single" w:sz="6" w:space="0" w:color="000000"/>
            </w:tcBorders>
            <w:hideMark/>
          </w:tcPr>
          <w:p w14:paraId="26ADA585" w14:textId="30E8551A"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B34A97">
              <w:rPr>
                <w:rFonts w:ascii="Times New Roman" w:hAnsi="Times New Roman" w:cs="Times New Roman"/>
                <w:color w:val="000000" w:themeColor="text1"/>
                <w:sz w:val="18"/>
                <w:szCs w:val="18"/>
              </w:rPr>
              <w:t>IV кв. 2024г.</w:t>
            </w:r>
          </w:p>
        </w:tc>
        <w:tc>
          <w:tcPr>
            <w:tcW w:w="0" w:type="auto"/>
            <w:tcBorders>
              <w:top w:val="single" w:sz="6" w:space="0" w:color="000000"/>
              <w:left w:val="single" w:sz="6" w:space="0" w:color="000000"/>
              <w:bottom w:val="single" w:sz="6" w:space="0" w:color="000000"/>
              <w:right w:val="single" w:sz="6" w:space="0" w:color="000000"/>
            </w:tcBorders>
            <w:hideMark/>
          </w:tcPr>
          <w:p w14:paraId="6EB3A645" w14:textId="77777777"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053000000</w:t>
            </w:r>
          </w:p>
        </w:tc>
        <w:tc>
          <w:tcPr>
            <w:tcW w:w="0" w:type="auto"/>
            <w:tcBorders>
              <w:top w:val="single" w:sz="6" w:space="0" w:color="000000"/>
              <w:left w:val="single" w:sz="6" w:space="0" w:color="000000"/>
              <w:bottom w:val="single" w:sz="6" w:space="0" w:color="000000"/>
              <w:right w:val="single" w:sz="6" w:space="0" w:color="000000"/>
            </w:tcBorders>
            <w:hideMark/>
          </w:tcPr>
          <w:p w14:paraId="7CFEA5CA" w14:textId="50AA4E13"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3430095,10</w:t>
            </w:r>
          </w:p>
        </w:tc>
      </w:tr>
      <w:tr w:rsidR="005E5174" w:rsidRPr="00617E0E" w14:paraId="385F791B" w14:textId="77777777" w:rsidTr="00617E0E">
        <w:tc>
          <w:tcPr>
            <w:tcW w:w="0" w:type="auto"/>
            <w:tcBorders>
              <w:top w:val="single" w:sz="6" w:space="0" w:color="000000"/>
              <w:left w:val="single" w:sz="6" w:space="0" w:color="000000"/>
              <w:bottom w:val="single" w:sz="6" w:space="0" w:color="000000"/>
              <w:right w:val="single" w:sz="6" w:space="0" w:color="000000"/>
            </w:tcBorders>
            <w:hideMark/>
          </w:tcPr>
          <w:p w14:paraId="2535E61A" w14:textId="77777777"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4.1</w:t>
            </w:r>
          </w:p>
        </w:tc>
        <w:tc>
          <w:tcPr>
            <w:tcW w:w="0" w:type="auto"/>
            <w:tcBorders>
              <w:top w:val="single" w:sz="6" w:space="0" w:color="000000"/>
              <w:left w:val="single" w:sz="6" w:space="0" w:color="000000"/>
              <w:bottom w:val="single" w:sz="6" w:space="0" w:color="000000"/>
              <w:right w:val="single" w:sz="6" w:space="0" w:color="000000"/>
            </w:tcBorders>
            <w:hideMark/>
          </w:tcPr>
          <w:p w14:paraId="1FC94305" w14:textId="77777777"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xml:space="preserve">&lt;1&gt; Основное мероприятие 1 подпрограммы 3 Государственная регистрация права собственности </w:t>
            </w:r>
            <w:r>
              <w:rPr>
                <w:rFonts w:ascii="Times New Roman" w:hAnsi="Times New Roman" w:cs="Times New Roman"/>
                <w:color w:val="000000" w:themeColor="text1"/>
                <w:sz w:val="18"/>
                <w:szCs w:val="18"/>
              </w:rPr>
              <w:t>округа</w:t>
            </w:r>
            <w:r w:rsidRPr="00617E0E">
              <w:rPr>
                <w:rFonts w:ascii="Times New Roman" w:hAnsi="Times New Roman" w:cs="Times New Roman"/>
                <w:color w:val="000000" w:themeColor="text1"/>
                <w:sz w:val="18"/>
                <w:szCs w:val="18"/>
              </w:rPr>
              <w:t xml:space="preserve"> на объекты недвижимого имущества (изготовление технической документации на объекты недвижимого имущества)</w:t>
            </w:r>
          </w:p>
        </w:tc>
        <w:tc>
          <w:tcPr>
            <w:tcW w:w="0" w:type="auto"/>
            <w:tcBorders>
              <w:top w:val="single" w:sz="6" w:space="0" w:color="000000"/>
              <w:left w:val="single" w:sz="6" w:space="0" w:color="000000"/>
              <w:bottom w:val="single" w:sz="6" w:space="0" w:color="000000"/>
              <w:right w:val="single" w:sz="6" w:space="0" w:color="000000"/>
            </w:tcBorders>
            <w:hideMark/>
          </w:tcPr>
          <w:p w14:paraId="071CECEA" w14:textId="77777777"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Отдел имущественных и земельных отношений</w:t>
            </w:r>
          </w:p>
        </w:tc>
        <w:tc>
          <w:tcPr>
            <w:tcW w:w="0" w:type="auto"/>
            <w:tcBorders>
              <w:top w:val="single" w:sz="6" w:space="0" w:color="000000"/>
              <w:left w:val="single" w:sz="6" w:space="0" w:color="000000"/>
              <w:bottom w:val="single" w:sz="6" w:space="0" w:color="000000"/>
              <w:right w:val="single" w:sz="6" w:space="0" w:color="000000"/>
            </w:tcBorders>
            <w:hideMark/>
          </w:tcPr>
          <w:p w14:paraId="7BB9752B" w14:textId="77777777"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I кв. 2024 г.</w:t>
            </w:r>
          </w:p>
        </w:tc>
        <w:tc>
          <w:tcPr>
            <w:tcW w:w="0" w:type="auto"/>
            <w:tcBorders>
              <w:top w:val="single" w:sz="6" w:space="0" w:color="000000"/>
              <w:left w:val="single" w:sz="6" w:space="0" w:color="000000"/>
              <w:bottom w:val="single" w:sz="6" w:space="0" w:color="000000"/>
              <w:right w:val="single" w:sz="6" w:space="0" w:color="000000"/>
            </w:tcBorders>
            <w:hideMark/>
          </w:tcPr>
          <w:p w14:paraId="14D0DA40" w14:textId="40CA8F32"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B34A97">
              <w:rPr>
                <w:rFonts w:ascii="Times New Roman" w:hAnsi="Times New Roman" w:cs="Times New Roman"/>
                <w:color w:val="000000" w:themeColor="text1"/>
                <w:sz w:val="18"/>
                <w:szCs w:val="18"/>
              </w:rPr>
              <w:t>IV кв. 2024г.</w:t>
            </w:r>
          </w:p>
        </w:tc>
        <w:tc>
          <w:tcPr>
            <w:tcW w:w="0" w:type="auto"/>
            <w:tcBorders>
              <w:top w:val="single" w:sz="6" w:space="0" w:color="000000"/>
              <w:left w:val="single" w:sz="6" w:space="0" w:color="000000"/>
              <w:bottom w:val="single" w:sz="6" w:space="0" w:color="000000"/>
              <w:right w:val="single" w:sz="6" w:space="0" w:color="000000"/>
            </w:tcBorders>
            <w:hideMark/>
          </w:tcPr>
          <w:p w14:paraId="2B5184D2" w14:textId="77777777"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w:t>
            </w:r>
          </w:p>
        </w:tc>
        <w:tc>
          <w:tcPr>
            <w:tcW w:w="0" w:type="auto"/>
            <w:tcBorders>
              <w:top w:val="single" w:sz="6" w:space="0" w:color="000000"/>
              <w:left w:val="single" w:sz="6" w:space="0" w:color="000000"/>
              <w:bottom w:val="single" w:sz="6" w:space="0" w:color="000000"/>
              <w:right w:val="single" w:sz="6" w:space="0" w:color="000000"/>
            </w:tcBorders>
            <w:hideMark/>
          </w:tcPr>
          <w:p w14:paraId="71612F46" w14:textId="77777777"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0,0</w:t>
            </w:r>
          </w:p>
        </w:tc>
      </w:tr>
      <w:tr w:rsidR="005E5174" w:rsidRPr="00617E0E" w14:paraId="5A3E1214" w14:textId="77777777" w:rsidTr="00617E0E">
        <w:tc>
          <w:tcPr>
            <w:tcW w:w="0" w:type="auto"/>
            <w:tcBorders>
              <w:top w:val="single" w:sz="6" w:space="0" w:color="000000"/>
              <w:left w:val="single" w:sz="6" w:space="0" w:color="000000"/>
              <w:bottom w:val="single" w:sz="6" w:space="0" w:color="000000"/>
              <w:right w:val="single" w:sz="6" w:space="0" w:color="000000"/>
            </w:tcBorders>
            <w:hideMark/>
          </w:tcPr>
          <w:p w14:paraId="41B5D135" w14:textId="77777777"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4.2</w:t>
            </w:r>
          </w:p>
        </w:tc>
        <w:tc>
          <w:tcPr>
            <w:tcW w:w="0" w:type="auto"/>
            <w:tcBorders>
              <w:top w:val="single" w:sz="6" w:space="0" w:color="000000"/>
              <w:left w:val="single" w:sz="6" w:space="0" w:color="000000"/>
              <w:bottom w:val="single" w:sz="6" w:space="0" w:color="000000"/>
              <w:right w:val="single" w:sz="6" w:space="0" w:color="000000"/>
            </w:tcBorders>
            <w:hideMark/>
          </w:tcPr>
          <w:p w14:paraId="7727B445" w14:textId="77777777"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xml:space="preserve">&lt;1&gt; Основное мероприятие 2 подпрограммы 3 Обеспечение межведомственного электронного взаимодействия в сфере управления имуществом </w:t>
            </w:r>
            <w:r>
              <w:rPr>
                <w:rFonts w:ascii="Times New Roman" w:hAnsi="Times New Roman" w:cs="Times New Roman"/>
                <w:color w:val="000000" w:themeColor="text1"/>
                <w:sz w:val="18"/>
                <w:szCs w:val="18"/>
              </w:rPr>
              <w:t>округа</w:t>
            </w:r>
            <w:r w:rsidRPr="00617E0E">
              <w:rPr>
                <w:rFonts w:ascii="Times New Roman" w:hAnsi="Times New Roman" w:cs="Times New Roman"/>
                <w:color w:val="000000" w:themeColor="text1"/>
                <w:sz w:val="18"/>
                <w:szCs w:val="18"/>
              </w:rPr>
              <w:t>, а также переход к предоставлению услуг в сфере</w:t>
            </w:r>
            <w:r>
              <w:rPr>
                <w:rFonts w:ascii="Times New Roman" w:hAnsi="Times New Roman" w:cs="Times New Roman"/>
                <w:color w:val="000000" w:themeColor="text1"/>
                <w:sz w:val="18"/>
                <w:szCs w:val="18"/>
              </w:rPr>
              <w:t xml:space="preserve"> </w:t>
            </w:r>
            <w:r w:rsidRPr="00617E0E">
              <w:rPr>
                <w:rFonts w:ascii="Times New Roman" w:hAnsi="Times New Roman" w:cs="Times New Roman"/>
                <w:color w:val="000000" w:themeColor="text1"/>
                <w:sz w:val="18"/>
                <w:szCs w:val="18"/>
              </w:rPr>
              <w:t xml:space="preserve">управления имуществом </w:t>
            </w:r>
            <w:r>
              <w:rPr>
                <w:rFonts w:ascii="Times New Roman" w:hAnsi="Times New Roman" w:cs="Times New Roman"/>
                <w:color w:val="000000" w:themeColor="text1"/>
                <w:sz w:val="18"/>
                <w:szCs w:val="18"/>
              </w:rPr>
              <w:t>округа</w:t>
            </w:r>
            <w:r w:rsidRPr="00617E0E">
              <w:rPr>
                <w:rFonts w:ascii="Times New Roman" w:hAnsi="Times New Roman" w:cs="Times New Roman"/>
                <w:color w:val="000000" w:themeColor="text1"/>
                <w:sz w:val="18"/>
                <w:szCs w:val="18"/>
              </w:rPr>
              <w:t xml:space="preserve"> в электронном виде (установка программного обеспечения по ведению реестра муниципальной собственности и его содержание, оснащение средствами вычислительной и информационно-коммуникационной техники: компьютеры, принтеры, многофункциональные устройства, сканеры, факсы, источники бесперебойного питания и т.п.)</w:t>
            </w:r>
          </w:p>
        </w:tc>
        <w:tc>
          <w:tcPr>
            <w:tcW w:w="0" w:type="auto"/>
            <w:tcBorders>
              <w:top w:val="single" w:sz="6" w:space="0" w:color="000000"/>
              <w:left w:val="single" w:sz="6" w:space="0" w:color="000000"/>
              <w:bottom w:val="single" w:sz="6" w:space="0" w:color="000000"/>
              <w:right w:val="single" w:sz="6" w:space="0" w:color="000000"/>
            </w:tcBorders>
            <w:hideMark/>
          </w:tcPr>
          <w:p w14:paraId="493BA8FC" w14:textId="77777777"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Отдел имущественных и земельных отношений</w:t>
            </w:r>
          </w:p>
        </w:tc>
        <w:tc>
          <w:tcPr>
            <w:tcW w:w="0" w:type="auto"/>
            <w:tcBorders>
              <w:top w:val="single" w:sz="6" w:space="0" w:color="000000"/>
              <w:left w:val="single" w:sz="6" w:space="0" w:color="000000"/>
              <w:bottom w:val="single" w:sz="6" w:space="0" w:color="000000"/>
              <w:right w:val="single" w:sz="6" w:space="0" w:color="000000"/>
            </w:tcBorders>
            <w:hideMark/>
          </w:tcPr>
          <w:p w14:paraId="10CEB75F" w14:textId="77777777"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I кв. 2024 г.</w:t>
            </w:r>
          </w:p>
        </w:tc>
        <w:tc>
          <w:tcPr>
            <w:tcW w:w="0" w:type="auto"/>
            <w:tcBorders>
              <w:top w:val="single" w:sz="6" w:space="0" w:color="000000"/>
              <w:left w:val="single" w:sz="6" w:space="0" w:color="000000"/>
              <w:bottom w:val="single" w:sz="6" w:space="0" w:color="000000"/>
              <w:right w:val="single" w:sz="6" w:space="0" w:color="000000"/>
            </w:tcBorders>
            <w:hideMark/>
          </w:tcPr>
          <w:p w14:paraId="655D7999" w14:textId="14405E77"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B34A97">
              <w:rPr>
                <w:rFonts w:ascii="Times New Roman" w:hAnsi="Times New Roman" w:cs="Times New Roman"/>
                <w:color w:val="000000" w:themeColor="text1"/>
                <w:sz w:val="18"/>
                <w:szCs w:val="18"/>
              </w:rPr>
              <w:t>IV кв. 2024г.</w:t>
            </w:r>
          </w:p>
        </w:tc>
        <w:tc>
          <w:tcPr>
            <w:tcW w:w="0" w:type="auto"/>
            <w:tcBorders>
              <w:top w:val="single" w:sz="6" w:space="0" w:color="000000"/>
              <w:left w:val="single" w:sz="6" w:space="0" w:color="000000"/>
              <w:bottom w:val="single" w:sz="6" w:space="0" w:color="000000"/>
              <w:right w:val="single" w:sz="6" w:space="0" w:color="000000"/>
            </w:tcBorders>
            <w:hideMark/>
          </w:tcPr>
          <w:p w14:paraId="4E0EC45D" w14:textId="77777777"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w:t>
            </w:r>
          </w:p>
        </w:tc>
        <w:tc>
          <w:tcPr>
            <w:tcW w:w="0" w:type="auto"/>
            <w:tcBorders>
              <w:top w:val="single" w:sz="6" w:space="0" w:color="000000"/>
              <w:left w:val="single" w:sz="6" w:space="0" w:color="000000"/>
              <w:bottom w:val="single" w:sz="6" w:space="0" w:color="000000"/>
              <w:right w:val="single" w:sz="6" w:space="0" w:color="000000"/>
            </w:tcBorders>
            <w:hideMark/>
          </w:tcPr>
          <w:p w14:paraId="278FFF33" w14:textId="77777777"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0,0</w:t>
            </w:r>
          </w:p>
        </w:tc>
      </w:tr>
      <w:tr w:rsidR="005E5174" w:rsidRPr="00617E0E" w14:paraId="794855F5" w14:textId="77777777" w:rsidTr="00617E0E">
        <w:tc>
          <w:tcPr>
            <w:tcW w:w="0" w:type="auto"/>
            <w:tcBorders>
              <w:top w:val="single" w:sz="6" w:space="0" w:color="000000"/>
              <w:left w:val="single" w:sz="6" w:space="0" w:color="000000"/>
              <w:bottom w:val="single" w:sz="6" w:space="0" w:color="000000"/>
              <w:right w:val="single" w:sz="6" w:space="0" w:color="000000"/>
            </w:tcBorders>
            <w:hideMark/>
          </w:tcPr>
          <w:p w14:paraId="1A487F35" w14:textId="77777777"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4.3</w:t>
            </w:r>
          </w:p>
        </w:tc>
        <w:tc>
          <w:tcPr>
            <w:tcW w:w="0" w:type="auto"/>
            <w:tcBorders>
              <w:top w:val="single" w:sz="6" w:space="0" w:color="000000"/>
              <w:left w:val="single" w:sz="6" w:space="0" w:color="000000"/>
              <w:bottom w:val="single" w:sz="6" w:space="0" w:color="000000"/>
              <w:right w:val="single" w:sz="6" w:space="0" w:color="000000"/>
            </w:tcBorders>
            <w:hideMark/>
          </w:tcPr>
          <w:p w14:paraId="6A44C3FB" w14:textId="77777777"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 xml:space="preserve">Основное мероприятие 3 подпрограммы 3 Проведение землеустроительных работ по формированию земельных участков (в том числе для граждан, имеющих трех и более детей) (для надлежащего и своевременного осуществления мероприятий при подготовки аукционной документации и проведения аукционов, обеспечения земельного контроля за земельными участками, </w:t>
            </w:r>
            <w:r w:rsidRPr="00617E0E">
              <w:rPr>
                <w:rFonts w:ascii="Times New Roman" w:hAnsi="Times New Roman" w:cs="Times New Roman"/>
                <w:color w:val="000000" w:themeColor="text1"/>
                <w:sz w:val="18"/>
                <w:szCs w:val="18"/>
              </w:rPr>
              <w:lastRenderedPageBreak/>
              <w:t>предоставленными в аренду физическим и юридическим, показа земельных участков и т.д. отделу имущественных и земельных отношений администрации необходимо приобретение транспортного средства и закрепление его непосредственно за Отделом)</w:t>
            </w:r>
          </w:p>
        </w:tc>
        <w:tc>
          <w:tcPr>
            <w:tcW w:w="0" w:type="auto"/>
            <w:tcBorders>
              <w:top w:val="single" w:sz="6" w:space="0" w:color="000000"/>
              <w:left w:val="single" w:sz="6" w:space="0" w:color="000000"/>
              <w:bottom w:val="single" w:sz="6" w:space="0" w:color="000000"/>
              <w:right w:val="single" w:sz="6" w:space="0" w:color="000000"/>
            </w:tcBorders>
            <w:hideMark/>
          </w:tcPr>
          <w:p w14:paraId="6B1F6912" w14:textId="77777777"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lastRenderedPageBreak/>
              <w:t>Отдел имущественных и земельных отношений</w:t>
            </w:r>
          </w:p>
        </w:tc>
        <w:tc>
          <w:tcPr>
            <w:tcW w:w="0" w:type="auto"/>
            <w:tcBorders>
              <w:top w:val="single" w:sz="6" w:space="0" w:color="000000"/>
              <w:left w:val="single" w:sz="6" w:space="0" w:color="000000"/>
              <w:bottom w:val="single" w:sz="6" w:space="0" w:color="000000"/>
              <w:right w:val="single" w:sz="6" w:space="0" w:color="000000"/>
            </w:tcBorders>
            <w:hideMark/>
          </w:tcPr>
          <w:p w14:paraId="2F0EBF2B" w14:textId="77777777"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I кв. 2024 г.</w:t>
            </w:r>
          </w:p>
        </w:tc>
        <w:tc>
          <w:tcPr>
            <w:tcW w:w="0" w:type="auto"/>
            <w:tcBorders>
              <w:top w:val="single" w:sz="6" w:space="0" w:color="000000"/>
              <w:left w:val="single" w:sz="6" w:space="0" w:color="000000"/>
              <w:bottom w:val="single" w:sz="6" w:space="0" w:color="000000"/>
              <w:right w:val="single" w:sz="6" w:space="0" w:color="000000"/>
            </w:tcBorders>
            <w:hideMark/>
          </w:tcPr>
          <w:p w14:paraId="63C89030" w14:textId="0EB20126"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B34A97">
              <w:rPr>
                <w:rFonts w:ascii="Times New Roman" w:hAnsi="Times New Roman" w:cs="Times New Roman"/>
                <w:color w:val="000000" w:themeColor="text1"/>
                <w:sz w:val="18"/>
                <w:szCs w:val="18"/>
              </w:rPr>
              <w:t>IV кв. 2024г.</w:t>
            </w:r>
          </w:p>
        </w:tc>
        <w:tc>
          <w:tcPr>
            <w:tcW w:w="0" w:type="auto"/>
            <w:tcBorders>
              <w:top w:val="single" w:sz="6" w:space="0" w:color="000000"/>
              <w:left w:val="single" w:sz="6" w:space="0" w:color="000000"/>
              <w:bottom w:val="single" w:sz="6" w:space="0" w:color="000000"/>
              <w:right w:val="single" w:sz="6" w:space="0" w:color="000000"/>
            </w:tcBorders>
            <w:hideMark/>
          </w:tcPr>
          <w:p w14:paraId="20506ACA" w14:textId="77777777"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0530300000</w:t>
            </w:r>
          </w:p>
        </w:tc>
        <w:tc>
          <w:tcPr>
            <w:tcW w:w="0" w:type="auto"/>
            <w:tcBorders>
              <w:top w:val="single" w:sz="6" w:space="0" w:color="000000"/>
              <w:left w:val="single" w:sz="6" w:space="0" w:color="000000"/>
              <w:bottom w:val="single" w:sz="6" w:space="0" w:color="000000"/>
              <w:right w:val="single" w:sz="6" w:space="0" w:color="000000"/>
            </w:tcBorders>
            <w:hideMark/>
          </w:tcPr>
          <w:p w14:paraId="481D89B2" w14:textId="7EFFBDC4" w:rsidR="005E5174" w:rsidRDefault="005E5174" w:rsidP="005E5174">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3300050,0</w:t>
            </w:r>
          </w:p>
          <w:p w14:paraId="303841FD" w14:textId="77777777"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p>
        </w:tc>
      </w:tr>
      <w:tr w:rsidR="005E5174" w:rsidRPr="00617E0E" w14:paraId="6AD9DA98" w14:textId="77777777" w:rsidTr="00617E0E">
        <w:tc>
          <w:tcPr>
            <w:tcW w:w="0" w:type="auto"/>
            <w:tcBorders>
              <w:top w:val="single" w:sz="6" w:space="0" w:color="000000"/>
              <w:left w:val="single" w:sz="6" w:space="0" w:color="000000"/>
              <w:bottom w:val="single" w:sz="6" w:space="0" w:color="000000"/>
              <w:right w:val="single" w:sz="6" w:space="0" w:color="000000"/>
            </w:tcBorders>
            <w:hideMark/>
          </w:tcPr>
          <w:p w14:paraId="67168A0B" w14:textId="77777777"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4.4</w:t>
            </w:r>
          </w:p>
        </w:tc>
        <w:tc>
          <w:tcPr>
            <w:tcW w:w="0" w:type="auto"/>
            <w:tcBorders>
              <w:top w:val="single" w:sz="6" w:space="0" w:color="000000"/>
              <w:left w:val="single" w:sz="6" w:space="0" w:color="000000"/>
              <w:bottom w:val="single" w:sz="6" w:space="0" w:color="000000"/>
              <w:right w:val="single" w:sz="6" w:space="0" w:color="000000"/>
            </w:tcBorders>
            <w:hideMark/>
          </w:tcPr>
          <w:p w14:paraId="66BAB384" w14:textId="77777777"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Основное мероприятие 4 подпрограммы 3 Проведение оценки рыночной стоимости арендной платы земельных участков, движимого и недвижимого имущества</w:t>
            </w:r>
          </w:p>
        </w:tc>
        <w:tc>
          <w:tcPr>
            <w:tcW w:w="0" w:type="auto"/>
            <w:tcBorders>
              <w:top w:val="single" w:sz="6" w:space="0" w:color="000000"/>
              <w:left w:val="single" w:sz="6" w:space="0" w:color="000000"/>
              <w:bottom w:val="single" w:sz="6" w:space="0" w:color="000000"/>
              <w:right w:val="single" w:sz="6" w:space="0" w:color="000000"/>
            </w:tcBorders>
            <w:hideMark/>
          </w:tcPr>
          <w:p w14:paraId="2385C1E5" w14:textId="77777777"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Отдел имущественных и земельных отношений</w:t>
            </w:r>
          </w:p>
        </w:tc>
        <w:tc>
          <w:tcPr>
            <w:tcW w:w="0" w:type="auto"/>
            <w:tcBorders>
              <w:top w:val="single" w:sz="6" w:space="0" w:color="000000"/>
              <w:left w:val="single" w:sz="6" w:space="0" w:color="000000"/>
              <w:bottom w:val="single" w:sz="6" w:space="0" w:color="000000"/>
              <w:right w:val="single" w:sz="6" w:space="0" w:color="000000"/>
            </w:tcBorders>
            <w:hideMark/>
          </w:tcPr>
          <w:p w14:paraId="5D6C3A18" w14:textId="77777777"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I кв. 2024 г.</w:t>
            </w:r>
          </w:p>
        </w:tc>
        <w:tc>
          <w:tcPr>
            <w:tcW w:w="0" w:type="auto"/>
            <w:tcBorders>
              <w:top w:val="single" w:sz="6" w:space="0" w:color="000000"/>
              <w:left w:val="single" w:sz="6" w:space="0" w:color="000000"/>
              <w:bottom w:val="single" w:sz="6" w:space="0" w:color="000000"/>
              <w:right w:val="single" w:sz="6" w:space="0" w:color="000000"/>
            </w:tcBorders>
            <w:hideMark/>
          </w:tcPr>
          <w:p w14:paraId="1BFD84A3" w14:textId="605DC927"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B34A97">
              <w:rPr>
                <w:rFonts w:ascii="Times New Roman" w:hAnsi="Times New Roman" w:cs="Times New Roman"/>
                <w:color w:val="000000" w:themeColor="text1"/>
                <w:sz w:val="18"/>
                <w:szCs w:val="18"/>
              </w:rPr>
              <w:t>IV кв. 2024г.</w:t>
            </w:r>
          </w:p>
        </w:tc>
        <w:tc>
          <w:tcPr>
            <w:tcW w:w="0" w:type="auto"/>
            <w:tcBorders>
              <w:top w:val="single" w:sz="6" w:space="0" w:color="000000"/>
              <w:left w:val="single" w:sz="6" w:space="0" w:color="000000"/>
              <w:bottom w:val="single" w:sz="6" w:space="0" w:color="000000"/>
              <w:right w:val="single" w:sz="6" w:space="0" w:color="000000"/>
            </w:tcBorders>
            <w:hideMark/>
          </w:tcPr>
          <w:p w14:paraId="67D6137D" w14:textId="77777777"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w:t>
            </w:r>
          </w:p>
        </w:tc>
        <w:tc>
          <w:tcPr>
            <w:tcW w:w="0" w:type="auto"/>
            <w:tcBorders>
              <w:top w:val="single" w:sz="6" w:space="0" w:color="000000"/>
              <w:left w:val="single" w:sz="6" w:space="0" w:color="000000"/>
              <w:bottom w:val="single" w:sz="6" w:space="0" w:color="000000"/>
              <w:right w:val="single" w:sz="6" w:space="0" w:color="000000"/>
            </w:tcBorders>
            <w:hideMark/>
          </w:tcPr>
          <w:p w14:paraId="1AB69E0B" w14:textId="77777777"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0,0</w:t>
            </w:r>
          </w:p>
        </w:tc>
      </w:tr>
      <w:tr w:rsidR="005E5174" w:rsidRPr="00617E0E" w14:paraId="0D2C189F" w14:textId="77777777" w:rsidTr="00617E0E">
        <w:tc>
          <w:tcPr>
            <w:tcW w:w="0" w:type="auto"/>
            <w:tcBorders>
              <w:top w:val="single" w:sz="6" w:space="0" w:color="000000"/>
              <w:left w:val="single" w:sz="6" w:space="0" w:color="000000"/>
              <w:bottom w:val="single" w:sz="6" w:space="0" w:color="000000"/>
              <w:right w:val="single" w:sz="6" w:space="0" w:color="000000"/>
            </w:tcBorders>
            <w:hideMark/>
          </w:tcPr>
          <w:p w14:paraId="42A3E7D0" w14:textId="022C106B"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4</w:t>
            </w:r>
            <w:r>
              <w:rPr>
                <w:rFonts w:ascii="Times New Roman" w:hAnsi="Times New Roman" w:cs="Times New Roman"/>
                <w:color w:val="000000" w:themeColor="text1"/>
                <w:sz w:val="18"/>
                <w:szCs w:val="18"/>
              </w:rPr>
              <w:t>.</w:t>
            </w:r>
            <w:r w:rsidRPr="00617E0E">
              <w:rPr>
                <w:rFonts w:ascii="Times New Roman" w:hAnsi="Times New Roman" w:cs="Times New Roman"/>
                <w:color w:val="000000" w:themeColor="text1"/>
                <w:sz w:val="18"/>
                <w:szCs w:val="18"/>
              </w:rPr>
              <w:t>5</w:t>
            </w:r>
          </w:p>
        </w:tc>
        <w:tc>
          <w:tcPr>
            <w:tcW w:w="0" w:type="auto"/>
            <w:tcBorders>
              <w:top w:val="single" w:sz="6" w:space="0" w:color="000000"/>
              <w:left w:val="single" w:sz="6" w:space="0" w:color="000000"/>
              <w:bottom w:val="single" w:sz="6" w:space="0" w:color="000000"/>
              <w:right w:val="single" w:sz="6" w:space="0" w:color="000000"/>
            </w:tcBorders>
            <w:hideMark/>
          </w:tcPr>
          <w:p w14:paraId="2500F44D" w14:textId="77777777"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Основное мероприятие 5 подпрограммы 3 Проведение комплексных кадастровых работ</w:t>
            </w:r>
          </w:p>
        </w:tc>
        <w:tc>
          <w:tcPr>
            <w:tcW w:w="0" w:type="auto"/>
            <w:tcBorders>
              <w:top w:val="single" w:sz="6" w:space="0" w:color="000000"/>
              <w:left w:val="single" w:sz="6" w:space="0" w:color="000000"/>
              <w:bottom w:val="single" w:sz="6" w:space="0" w:color="000000"/>
              <w:right w:val="single" w:sz="6" w:space="0" w:color="000000"/>
            </w:tcBorders>
            <w:hideMark/>
          </w:tcPr>
          <w:p w14:paraId="30A8EA5E" w14:textId="77777777"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Отдел имущественных и земельных отношений</w:t>
            </w:r>
          </w:p>
        </w:tc>
        <w:tc>
          <w:tcPr>
            <w:tcW w:w="0" w:type="auto"/>
            <w:tcBorders>
              <w:top w:val="single" w:sz="6" w:space="0" w:color="000000"/>
              <w:left w:val="single" w:sz="6" w:space="0" w:color="000000"/>
              <w:bottom w:val="single" w:sz="6" w:space="0" w:color="000000"/>
              <w:right w:val="single" w:sz="6" w:space="0" w:color="000000"/>
            </w:tcBorders>
            <w:hideMark/>
          </w:tcPr>
          <w:p w14:paraId="5B33DB0F" w14:textId="77777777"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I кв. 2024 г.</w:t>
            </w:r>
          </w:p>
        </w:tc>
        <w:tc>
          <w:tcPr>
            <w:tcW w:w="0" w:type="auto"/>
            <w:tcBorders>
              <w:top w:val="single" w:sz="6" w:space="0" w:color="000000"/>
              <w:left w:val="single" w:sz="6" w:space="0" w:color="000000"/>
              <w:bottom w:val="single" w:sz="6" w:space="0" w:color="000000"/>
              <w:right w:val="single" w:sz="6" w:space="0" w:color="000000"/>
            </w:tcBorders>
            <w:hideMark/>
          </w:tcPr>
          <w:p w14:paraId="6F67B027" w14:textId="17F1FAE1"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B34A97">
              <w:rPr>
                <w:rFonts w:ascii="Times New Roman" w:hAnsi="Times New Roman" w:cs="Times New Roman"/>
                <w:color w:val="000000" w:themeColor="text1"/>
                <w:sz w:val="18"/>
                <w:szCs w:val="18"/>
              </w:rPr>
              <w:t>IV кв. 2024г.</w:t>
            </w:r>
          </w:p>
        </w:tc>
        <w:tc>
          <w:tcPr>
            <w:tcW w:w="0" w:type="auto"/>
            <w:tcBorders>
              <w:top w:val="single" w:sz="6" w:space="0" w:color="000000"/>
              <w:left w:val="single" w:sz="6" w:space="0" w:color="000000"/>
              <w:bottom w:val="single" w:sz="6" w:space="0" w:color="000000"/>
              <w:right w:val="single" w:sz="6" w:space="0" w:color="000000"/>
            </w:tcBorders>
            <w:hideMark/>
          </w:tcPr>
          <w:p w14:paraId="77DDC2F9" w14:textId="77777777"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r w:rsidRPr="00617E0E">
              <w:rPr>
                <w:rFonts w:ascii="Times New Roman" w:hAnsi="Times New Roman" w:cs="Times New Roman"/>
                <w:color w:val="000000" w:themeColor="text1"/>
                <w:sz w:val="18"/>
                <w:szCs w:val="18"/>
              </w:rPr>
              <w:t>-</w:t>
            </w:r>
          </w:p>
        </w:tc>
        <w:tc>
          <w:tcPr>
            <w:tcW w:w="0" w:type="auto"/>
            <w:tcBorders>
              <w:top w:val="single" w:sz="6" w:space="0" w:color="000000"/>
              <w:left w:val="single" w:sz="6" w:space="0" w:color="000000"/>
              <w:bottom w:val="single" w:sz="6" w:space="0" w:color="000000"/>
              <w:right w:val="single" w:sz="6" w:space="0" w:color="000000"/>
            </w:tcBorders>
            <w:hideMark/>
          </w:tcPr>
          <w:p w14:paraId="118DBF93" w14:textId="6255FF4D" w:rsidR="005E5174" w:rsidRDefault="005E5174" w:rsidP="005E5174">
            <w:pPr>
              <w:spacing w:after="0" w:line="240" w:lineRule="auto"/>
              <w:contextualSpacing/>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130045,10</w:t>
            </w:r>
          </w:p>
          <w:p w14:paraId="05FB1A49" w14:textId="77777777" w:rsidR="005E5174" w:rsidRPr="00617E0E" w:rsidRDefault="005E5174" w:rsidP="005E5174">
            <w:pPr>
              <w:spacing w:after="0" w:line="240" w:lineRule="auto"/>
              <w:contextualSpacing/>
              <w:jc w:val="both"/>
              <w:rPr>
                <w:rFonts w:ascii="Times New Roman" w:hAnsi="Times New Roman" w:cs="Times New Roman"/>
                <w:color w:val="000000" w:themeColor="text1"/>
                <w:sz w:val="18"/>
                <w:szCs w:val="18"/>
              </w:rPr>
            </w:pPr>
          </w:p>
        </w:tc>
      </w:tr>
    </w:tbl>
    <w:p w14:paraId="68F66ED3" w14:textId="77777777" w:rsidR="008A679D" w:rsidRPr="008A679D" w:rsidRDefault="008A679D" w:rsidP="008A679D">
      <w:pPr>
        <w:shd w:val="clear" w:color="auto" w:fill="FFFFFF"/>
        <w:spacing w:after="0" w:line="240" w:lineRule="auto"/>
        <w:contextualSpacing/>
        <w:jc w:val="both"/>
        <w:textAlignment w:val="top"/>
        <w:rPr>
          <w:rFonts w:ascii="Times New Roman" w:hAnsi="Times New Roman" w:cs="Times New Roman"/>
          <w:color w:val="000000" w:themeColor="text1"/>
        </w:rPr>
      </w:pPr>
      <w:r w:rsidRPr="008A679D">
        <w:rPr>
          <w:rFonts w:ascii="Times New Roman" w:hAnsi="Times New Roman" w:cs="Times New Roman"/>
          <w:color w:val="000000" w:themeColor="text1"/>
          <w:vertAlign w:val="superscript"/>
        </w:rPr>
        <w:t>&lt;1&gt; Указывается точная дата (или месяц) начала и окончания реализации основного мероприятия, ведомственной целевой программы, мероприятия.</w:t>
      </w:r>
    </w:p>
    <w:p w14:paraId="510688A4" w14:textId="77777777" w:rsidR="008A679D" w:rsidRPr="008A679D" w:rsidRDefault="008A679D" w:rsidP="008A679D">
      <w:pPr>
        <w:shd w:val="clear" w:color="auto" w:fill="FFFFFF"/>
        <w:spacing w:after="0" w:line="240" w:lineRule="auto"/>
        <w:contextualSpacing/>
        <w:jc w:val="both"/>
        <w:textAlignment w:val="top"/>
        <w:rPr>
          <w:rFonts w:ascii="Times New Roman" w:hAnsi="Times New Roman" w:cs="Times New Roman"/>
          <w:color w:val="000000" w:themeColor="text1"/>
        </w:rPr>
      </w:pPr>
      <w:r w:rsidRPr="008A679D">
        <w:rPr>
          <w:rFonts w:ascii="Times New Roman" w:hAnsi="Times New Roman" w:cs="Times New Roman"/>
          <w:color w:val="000000" w:themeColor="text1"/>
          <w:vertAlign w:val="superscript"/>
        </w:rPr>
        <w:t>&lt;2&gt; Для мероприятий, реализация которых осуществляется без финансирования из местного бюджета, указывается значение "0".</w:t>
      </w:r>
    </w:p>
    <w:p w14:paraId="02B4DC51" w14:textId="77777777" w:rsidR="008A679D" w:rsidRPr="008A679D" w:rsidRDefault="008A679D" w:rsidP="008A679D">
      <w:pPr>
        <w:shd w:val="clear" w:color="auto" w:fill="FFFFFF"/>
        <w:spacing w:after="0" w:line="240" w:lineRule="auto"/>
        <w:contextualSpacing/>
        <w:jc w:val="center"/>
        <w:textAlignment w:val="top"/>
        <w:rPr>
          <w:rFonts w:ascii="Times New Roman" w:hAnsi="Times New Roman" w:cs="Times New Roman"/>
          <w:color w:val="000000" w:themeColor="text1"/>
        </w:rPr>
      </w:pPr>
    </w:p>
    <w:sectPr w:rsidR="008A679D" w:rsidRPr="008A679D" w:rsidSect="00617E0E">
      <w:pgSz w:w="11906" w:h="16838"/>
      <w:pgMar w:top="851" w:right="850" w:bottom="709"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199"/>
    <w:rsid w:val="00001A43"/>
    <w:rsid w:val="00007734"/>
    <w:rsid w:val="000544F6"/>
    <w:rsid w:val="00073C56"/>
    <w:rsid w:val="000747A2"/>
    <w:rsid w:val="00093B10"/>
    <w:rsid w:val="000B1A78"/>
    <w:rsid w:val="000B2E01"/>
    <w:rsid w:val="000E216F"/>
    <w:rsid w:val="001125F0"/>
    <w:rsid w:val="00112D99"/>
    <w:rsid w:val="001308D4"/>
    <w:rsid w:val="00150E7C"/>
    <w:rsid w:val="00155C98"/>
    <w:rsid w:val="001668A7"/>
    <w:rsid w:val="001668BA"/>
    <w:rsid w:val="00197B2F"/>
    <w:rsid w:val="001D59F9"/>
    <w:rsid w:val="001F378F"/>
    <w:rsid w:val="002226BB"/>
    <w:rsid w:val="0024310B"/>
    <w:rsid w:val="00252CC1"/>
    <w:rsid w:val="00267941"/>
    <w:rsid w:val="002A1025"/>
    <w:rsid w:val="002A2223"/>
    <w:rsid w:val="002A5C4B"/>
    <w:rsid w:val="002B78FF"/>
    <w:rsid w:val="002D17DD"/>
    <w:rsid w:val="002E4260"/>
    <w:rsid w:val="002F639F"/>
    <w:rsid w:val="003323F2"/>
    <w:rsid w:val="00334928"/>
    <w:rsid w:val="00354DFF"/>
    <w:rsid w:val="00362E7D"/>
    <w:rsid w:val="003953B2"/>
    <w:rsid w:val="00397E1B"/>
    <w:rsid w:val="003A2C5B"/>
    <w:rsid w:val="003F00C8"/>
    <w:rsid w:val="00400590"/>
    <w:rsid w:val="004061C8"/>
    <w:rsid w:val="00444CDB"/>
    <w:rsid w:val="00467740"/>
    <w:rsid w:val="00471B50"/>
    <w:rsid w:val="004A6010"/>
    <w:rsid w:val="004B51FB"/>
    <w:rsid w:val="004C5BB3"/>
    <w:rsid w:val="005016FE"/>
    <w:rsid w:val="00506D93"/>
    <w:rsid w:val="00510E09"/>
    <w:rsid w:val="00520B31"/>
    <w:rsid w:val="0052565D"/>
    <w:rsid w:val="00530F4B"/>
    <w:rsid w:val="005407D8"/>
    <w:rsid w:val="00557398"/>
    <w:rsid w:val="005A5583"/>
    <w:rsid w:val="005C14DF"/>
    <w:rsid w:val="005C37F1"/>
    <w:rsid w:val="005D19C9"/>
    <w:rsid w:val="005D360A"/>
    <w:rsid w:val="005E5174"/>
    <w:rsid w:val="005F4986"/>
    <w:rsid w:val="006042A6"/>
    <w:rsid w:val="00617E0E"/>
    <w:rsid w:val="0065618F"/>
    <w:rsid w:val="0065675F"/>
    <w:rsid w:val="00661D0D"/>
    <w:rsid w:val="00692B5B"/>
    <w:rsid w:val="00692B78"/>
    <w:rsid w:val="0069608B"/>
    <w:rsid w:val="006D1978"/>
    <w:rsid w:val="006D2BD2"/>
    <w:rsid w:val="006D6FDF"/>
    <w:rsid w:val="00701065"/>
    <w:rsid w:val="00705B82"/>
    <w:rsid w:val="00733591"/>
    <w:rsid w:val="00745E1F"/>
    <w:rsid w:val="00757B3D"/>
    <w:rsid w:val="00760846"/>
    <w:rsid w:val="0078569F"/>
    <w:rsid w:val="007856F6"/>
    <w:rsid w:val="00792FC6"/>
    <w:rsid w:val="007A36C9"/>
    <w:rsid w:val="007B3608"/>
    <w:rsid w:val="007B6A41"/>
    <w:rsid w:val="007C2E77"/>
    <w:rsid w:val="007F1F20"/>
    <w:rsid w:val="00832CCB"/>
    <w:rsid w:val="00834E5D"/>
    <w:rsid w:val="0083745E"/>
    <w:rsid w:val="0084723B"/>
    <w:rsid w:val="00863484"/>
    <w:rsid w:val="00882E8A"/>
    <w:rsid w:val="0088642D"/>
    <w:rsid w:val="00887756"/>
    <w:rsid w:val="0089479C"/>
    <w:rsid w:val="008A0775"/>
    <w:rsid w:val="008A679D"/>
    <w:rsid w:val="008E7677"/>
    <w:rsid w:val="008F2228"/>
    <w:rsid w:val="008F471A"/>
    <w:rsid w:val="008F76F6"/>
    <w:rsid w:val="0090317D"/>
    <w:rsid w:val="00923F4E"/>
    <w:rsid w:val="00983EEC"/>
    <w:rsid w:val="00986B38"/>
    <w:rsid w:val="00994446"/>
    <w:rsid w:val="009A6748"/>
    <w:rsid w:val="009B3CB2"/>
    <w:rsid w:val="009B5A76"/>
    <w:rsid w:val="009C229A"/>
    <w:rsid w:val="009D1CA8"/>
    <w:rsid w:val="009D3C4D"/>
    <w:rsid w:val="009D72DF"/>
    <w:rsid w:val="009F59DC"/>
    <w:rsid w:val="00A11541"/>
    <w:rsid w:val="00A35DDF"/>
    <w:rsid w:val="00A46A16"/>
    <w:rsid w:val="00A50F28"/>
    <w:rsid w:val="00A52BCE"/>
    <w:rsid w:val="00A550CD"/>
    <w:rsid w:val="00A8436C"/>
    <w:rsid w:val="00A85D8E"/>
    <w:rsid w:val="00AA4A45"/>
    <w:rsid w:val="00AB2199"/>
    <w:rsid w:val="00AB4087"/>
    <w:rsid w:val="00AD2236"/>
    <w:rsid w:val="00AD3EEB"/>
    <w:rsid w:val="00AF556C"/>
    <w:rsid w:val="00AF668B"/>
    <w:rsid w:val="00B04FE4"/>
    <w:rsid w:val="00B24661"/>
    <w:rsid w:val="00B44BB2"/>
    <w:rsid w:val="00B70059"/>
    <w:rsid w:val="00B70D4C"/>
    <w:rsid w:val="00B8454D"/>
    <w:rsid w:val="00B90433"/>
    <w:rsid w:val="00B90B87"/>
    <w:rsid w:val="00BA2FAD"/>
    <w:rsid w:val="00BC2381"/>
    <w:rsid w:val="00BC4E87"/>
    <w:rsid w:val="00BF1C20"/>
    <w:rsid w:val="00BF2749"/>
    <w:rsid w:val="00C02E5A"/>
    <w:rsid w:val="00C074A5"/>
    <w:rsid w:val="00C31103"/>
    <w:rsid w:val="00C613DF"/>
    <w:rsid w:val="00C8196F"/>
    <w:rsid w:val="00C83244"/>
    <w:rsid w:val="00CA3989"/>
    <w:rsid w:val="00CB0021"/>
    <w:rsid w:val="00CF0D3E"/>
    <w:rsid w:val="00CF243D"/>
    <w:rsid w:val="00D0583A"/>
    <w:rsid w:val="00D11457"/>
    <w:rsid w:val="00D21F2F"/>
    <w:rsid w:val="00D253DC"/>
    <w:rsid w:val="00D261F1"/>
    <w:rsid w:val="00D519AC"/>
    <w:rsid w:val="00D52BD0"/>
    <w:rsid w:val="00D83394"/>
    <w:rsid w:val="00D90BBA"/>
    <w:rsid w:val="00D95D14"/>
    <w:rsid w:val="00DB50CD"/>
    <w:rsid w:val="00DB7BF3"/>
    <w:rsid w:val="00DC6718"/>
    <w:rsid w:val="00DE0500"/>
    <w:rsid w:val="00DF0AD4"/>
    <w:rsid w:val="00DF4154"/>
    <w:rsid w:val="00DF7E0A"/>
    <w:rsid w:val="00E15D70"/>
    <w:rsid w:val="00E16938"/>
    <w:rsid w:val="00E545F2"/>
    <w:rsid w:val="00E60F6C"/>
    <w:rsid w:val="00E659B1"/>
    <w:rsid w:val="00E80DC3"/>
    <w:rsid w:val="00EA2885"/>
    <w:rsid w:val="00ED4F5B"/>
    <w:rsid w:val="00F11C56"/>
    <w:rsid w:val="00F170FB"/>
    <w:rsid w:val="00F53FB6"/>
    <w:rsid w:val="00F60306"/>
    <w:rsid w:val="00F65E41"/>
    <w:rsid w:val="00F94D1B"/>
    <w:rsid w:val="00F9668E"/>
    <w:rsid w:val="00FA3211"/>
    <w:rsid w:val="00FB5461"/>
    <w:rsid w:val="00FD0E16"/>
    <w:rsid w:val="00FD3774"/>
    <w:rsid w:val="00FD64A5"/>
    <w:rsid w:val="00FD7FE9"/>
    <w:rsid w:val="00FE31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9C43E"/>
  <w15:docId w15:val="{47FC4B59-2882-46EA-BCCC-61D5817EB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23F2"/>
  </w:style>
  <w:style w:type="paragraph" w:styleId="1">
    <w:name w:val="heading 1"/>
    <w:basedOn w:val="a"/>
    <w:link w:val="10"/>
    <w:uiPriority w:val="9"/>
    <w:qFormat/>
    <w:rsid w:val="00AB219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AB219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unhideWhenUsed/>
    <w:qFormat/>
    <w:rsid w:val="00BC238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uiPriority w:val="9"/>
    <w:unhideWhenUsed/>
    <w:qFormat/>
    <w:rsid w:val="008A679D"/>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unhideWhenUsed/>
    <w:qFormat/>
    <w:rsid w:val="008A679D"/>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B2199"/>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AB2199"/>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BC2381"/>
    <w:rPr>
      <w:rFonts w:asciiTheme="majorHAnsi" w:eastAsiaTheme="majorEastAsia" w:hAnsiTheme="majorHAnsi" w:cstheme="majorBidi"/>
      <w:color w:val="1F3763" w:themeColor="accent1" w:themeShade="7F"/>
      <w:sz w:val="24"/>
      <w:szCs w:val="24"/>
    </w:rPr>
  </w:style>
  <w:style w:type="character" w:customStyle="1" w:styleId="40">
    <w:name w:val="Заголовок 4 Знак"/>
    <w:basedOn w:val="a0"/>
    <w:link w:val="4"/>
    <w:uiPriority w:val="9"/>
    <w:rsid w:val="008A679D"/>
    <w:rPr>
      <w:rFonts w:asciiTheme="majorHAnsi" w:eastAsiaTheme="majorEastAsia" w:hAnsiTheme="majorHAnsi" w:cstheme="majorBidi"/>
      <w:i/>
      <w:iCs/>
      <w:color w:val="2F5496" w:themeColor="accent1" w:themeShade="BF"/>
    </w:rPr>
  </w:style>
  <w:style w:type="character" w:customStyle="1" w:styleId="50">
    <w:name w:val="Заголовок 5 Знак"/>
    <w:basedOn w:val="a0"/>
    <w:link w:val="5"/>
    <w:uiPriority w:val="9"/>
    <w:rsid w:val="008A679D"/>
    <w:rPr>
      <w:rFonts w:asciiTheme="majorHAnsi" w:eastAsiaTheme="majorEastAsia" w:hAnsiTheme="majorHAnsi" w:cstheme="majorBidi"/>
      <w:color w:val="2F5496" w:themeColor="accent1" w:themeShade="BF"/>
    </w:rPr>
  </w:style>
  <w:style w:type="paragraph" w:customStyle="1" w:styleId="msonormal0">
    <w:name w:val="msonormal"/>
    <w:basedOn w:val="a"/>
    <w:rsid w:val="00AB219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AB219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AB2199"/>
    <w:rPr>
      <w:color w:val="0000FF"/>
      <w:u w:val="single"/>
    </w:rPr>
  </w:style>
  <w:style w:type="character" w:styleId="a5">
    <w:name w:val="FollowedHyperlink"/>
    <w:basedOn w:val="a0"/>
    <w:uiPriority w:val="99"/>
    <w:semiHidden/>
    <w:unhideWhenUsed/>
    <w:rsid w:val="00AB2199"/>
    <w:rPr>
      <w:color w:val="800080"/>
      <w:u w:val="single"/>
    </w:rPr>
  </w:style>
  <w:style w:type="character" w:styleId="a6">
    <w:name w:val="Strong"/>
    <w:basedOn w:val="a0"/>
    <w:uiPriority w:val="22"/>
    <w:qFormat/>
    <w:rsid w:val="008A679D"/>
    <w:rPr>
      <w:b/>
      <w:bCs/>
    </w:rPr>
  </w:style>
  <w:style w:type="paragraph" w:styleId="a7">
    <w:name w:val="Balloon Text"/>
    <w:basedOn w:val="a"/>
    <w:link w:val="a8"/>
    <w:uiPriority w:val="99"/>
    <w:semiHidden/>
    <w:unhideWhenUsed/>
    <w:rsid w:val="0090317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0317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6271660">
      <w:bodyDiv w:val="1"/>
      <w:marLeft w:val="0"/>
      <w:marRight w:val="0"/>
      <w:marTop w:val="0"/>
      <w:marBottom w:val="0"/>
      <w:divBdr>
        <w:top w:val="none" w:sz="0" w:space="0" w:color="auto"/>
        <w:left w:val="none" w:sz="0" w:space="0" w:color="auto"/>
        <w:bottom w:val="none" w:sz="0" w:space="0" w:color="auto"/>
        <w:right w:val="none" w:sz="0" w:space="0" w:color="auto"/>
      </w:divBdr>
      <w:divsChild>
        <w:div w:id="1243371997">
          <w:marLeft w:val="0"/>
          <w:marRight w:val="0"/>
          <w:marTop w:val="0"/>
          <w:marBottom w:val="0"/>
          <w:divBdr>
            <w:top w:val="none" w:sz="0" w:space="0" w:color="157FCC"/>
            <w:left w:val="none" w:sz="0" w:space="0" w:color="157FCC"/>
            <w:bottom w:val="none" w:sz="0" w:space="0" w:color="157FCC"/>
            <w:right w:val="none" w:sz="0" w:space="0" w:color="157FCC"/>
          </w:divBdr>
          <w:divsChild>
            <w:div w:id="1880849989">
              <w:marLeft w:val="0"/>
              <w:marRight w:val="0"/>
              <w:marTop w:val="0"/>
              <w:marBottom w:val="0"/>
              <w:divBdr>
                <w:top w:val="single" w:sz="6" w:space="0" w:color="157FCC"/>
                <w:left w:val="single" w:sz="6" w:space="0" w:color="157FCC"/>
                <w:bottom w:val="single" w:sz="6" w:space="0" w:color="157FCC"/>
                <w:right w:val="single" w:sz="6" w:space="0" w:color="157FCC"/>
              </w:divBdr>
              <w:divsChild>
                <w:div w:id="1473594242">
                  <w:marLeft w:val="0"/>
                  <w:marRight w:val="0"/>
                  <w:marTop w:val="0"/>
                  <w:marBottom w:val="0"/>
                  <w:divBdr>
                    <w:top w:val="none" w:sz="0" w:space="0" w:color="157FCC"/>
                    <w:left w:val="none" w:sz="0" w:space="0" w:color="157FCC"/>
                    <w:bottom w:val="none" w:sz="0" w:space="0" w:color="157FCC"/>
                    <w:right w:val="none" w:sz="0" w:space="0" w:color="157FCC"/>
                  </w:divBdr>
                  <w:divsChild>
                    <w:div w:id="2080132040">
                      <w:marLeft w:val="0"/>
                      <w:marRight w:val="0"/>
                      <w:marTop w:val="0"/>
                      <w:marBottom w:val="0"/>
                      <w:divBdr>
                        <w:top w:val="single" w:sz="6" w:space="0" w:color="157FCC"/>
                        <w:left w:val="single" w:sz="6" w:space="0" w:color="157FCC"/>
                        <w:bottom w:val="single" w:sz="6" w:space="0" w:color="157FCC"/>
                        <w:right w:val="single" w:sz="6" w:space="0" w:color="157FCC"/>
                      </w:divBdr>
                      <w:divsChild>
                        <w:div w:id="2091195053">
                          <w:marLeft w:val="0"/>
                          <w:marRight w:val="0"/>
                          <w:marTop w:val="0"/>
                          <w:marBottom w:val="0"/>
                          <w:divBdr>
                            <w:top w:val="none" w:sz="0" w:space="0" w:color="157FCC"/>
                            <w:left w:val="none" w:sz="0" w:space="0" w:color="157FCC"/>
                            <w:bottom w:val="none" w:sz="0" w:space="0" w:color="157FCC"/>
                            <w:right w:val="none" w:sz="0" w:space="0" w:color="157FCC"/>
                          </w:divBdr>
                          <w:divsChild>
                            <w:div w:id="538250881">
                              <w:marLeft w:val="0"/>
                              <w:marRight w:val="0"/>
                              <w:marTop w:val="0"/>
                              <w:marBottom w:val="0"/>
                              <w:divBdr>
                                <w:top w:val="single" w:sz="6" w:space="0" w:color="157FCC"/>
                                <w:left w:val="single" w:sz="6" w:space="0" w:color="157FCC"/>
                                <w:bottom w:val="single" w:sz="6" w:space="0" w:color="157FCC"/>
                                <w:right w:val="single" w:sz="6" w:space="0" w:color="157FCC"/>
                              </w:divBdr>
                              <w:divsChild>
                                <w:div w:id="24141394">
                                  <w:marLeft w:val="0"/>
                                  <w:marRight w:val="0"/>
                                  <w:marTop w:val="0"/>
                                  <w:marBottom w:val="0"/>
                                  <w:divBdr>
                                    <w:top w:val="none" w:sz="0" w:space="0" w:color="auto"/>
                                    <w:left w:val="none" w:sz="0" w:space="0" w:color="auto"/>
                                    <w:bottom w:val="none" w:sz="0" w:space="0" w:color="auto"/>
                                    <w:right w:val="none" w:sz="0" w:space="0" w:color="auto"/>
                                  </w:divBdr>
                                  <w:divsChild>
                                    <w:div w:id="1471090419">
                                      <w:marLeft w:val="0"/>
                                      <w:marRight w:val="0"/>
                                      <w:marTop w:val="0"/>
                                      <w:marBottom w:val="0"/>
                                      <w:divBdr>
                                        <w:top w:val="none" w:sz="0" w:space="0" w:color="157FCC"/>
                                        <w:left w:val="none" w:sz="0" w:space="0" w:color="157FCC"/>
                                        <w:bottom w:val="none" w:sz="0" w:space="0" w:color="157FCC"/>
                                        <w:right w:val="none" w:sz="0" w:space="0" w:color="157FCC"/>
                                      </w:divBdr>
                                      <w:divsChild>
                                        <w:div w:id="465051455">
                                          <w:marLeft w:val="0"/>
                                          <w:marRight w:val="0"/>
                                          <w:marTop w:val="0"/>
                                          <w:marBottom w:val="0"/>
                                          <w:divBdr>
                                            <w:top w:val="single" w:sz="6" w:space="0" w:color="157FCC"/>
                                            <w:left w:val="single" w:sz="6" w:space="0" w:color="157FCC"/>
                                            <w:bottom w:val="single" w:sz="6" w:space="0" w:color="157FCC"/>
                                            <w:right w:val="single" w:sz="6" w:space="0" w:color="157FCC"/>
                                          </w:divBdr>
                                          <w:divsChild>
                                            <w:div w:id="238557927">
                                              <w:marLeft w:val="0"/>
                                              <w:marRight w:val="0"/>
                                              <w:marTop w:val="0"/>
                                              <w:marBottom w:val="0"/>
                                              <w:divBdr>
                                                <w:top w:val="none" w:sz="0" w:space="0" w:color="auto"/>
                                                <w:left w:val="none" w:sz="0" w:space="0" w:color="auto"/>
                                                <w:bottom w:val="none" w:sz="0" w:space="0" w:color="auto"/>
                                                <w:right w:val="none" w:sz="0" w:space="0" w:color="auto"/>
                                              </w:divBdr>
                                              <w:divsChild>
                                                <w:div w:id="346752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28380689">
      <w:bodyDiv w:val="1"/>
      <w:marLeft w:val="0"/>
      <w:marRight w:val="0"/>
      <w:marTop w:val="0"/>
      <w:marBottom w:val="0"/>
      <w:divBdr>
        <w:top w:val="none" w:sz="0" w:space="0" w:color="auto"/>
        <w:left w:val="none" w:sz="0" w:space="0" w:color="auto"/>
        <w:bottom w:val="none" w:sz="0" w:space="0" w:color="auto"/>
        <w:right w:val="none" w:sz="0" w:space="0" w:color="auto"/>
      </w:divBdr>
      <w:divsChild>
        <w:div w:id="108672485">
          <w:marLeft w:val="0"/>
          <w:marRight w:val="0"/>
          <w:marTop w:val="0"/>
          <w:marBottom w:val="0"/>
          <w:divBdr>
            <w:top w:val="none" w:sz="0" w:space="0" w:color="157FCC"/>
            <w:left w:val="none" w:sz="0" w:space="0" w:color="157FCC"/>
            <w:bottom w:val="none" w:sz="0" w:space="0" w:color="157FCC"/>
            <w:right w:val="none" w:sz="0" w:space="0" w:color="157FCC"/>
          </w:divBdr>
          <w:divsChild>
            <w:div w:id="2015918182">
              <w:marLeft w:val="0"/>
              <w:marRight w:val="0"/>
              <w:marTop w:val="0"/>
              <w:marBottom w:val="0"/>
              <w:divBdr>
                <w:top w:val="single" w:sz="6" w:space="0" w:color="157FCC"/>
                <w:left w:val="single" w:sz="6" w:space="0" w:color="157FCC"/>
                <w:bottom w:val="single" w:sz="6" w:space="0" w:color="157FCC"/>
                <w:right w:val="single" w:sz="6" w:space="0" w:color="157FCC"/>
              </w:divBdr>
              <w:divsChild>
                <w:div w:id="96028673">
                  <w:marLeft w:val="0"/>
                  <w:marRight w:val="0"/>
                  <w:marTop w:val="0"/>
                  <w:marBottom w:val="0"/>
                  <w:divBdr>
                    <w:top w:val="none" w:sz="0" w:space="0" w:color="157FCC"/>
                    <w:left w:val="none" w:sz="0" w:space="0" w:color="157FCC"/>
                    <w:bottom w:val="none" w:sz="0" w:space="0" w:color="157FCC"/>
                    <w:right w:val="none" w:sz="0" w:space="0" w:color="157FCC"/>
                  </w:divBdr>
                  <w:divsChild>
                    <w:div w:id="2043288117">
                      <w:marLeft w:val="0"/>
                      <w:marRight w:val="0"/>
                      <w:marTop w:val="0"/>
                      <w:marBottom w:val="0"/>
                      <w:divBdr>
                        <w:top w:val="single" w:sz="6" w:space="0" w:color="157FCC"/>
                        <w:left w:val="single" w:sz="6" w:space="0" w:color="157FCC"/>
                        <w:bottom w:val="single" w:sz="6" w:space="0" w:color="157FCC"/>
                        <w:right w:val="single" w:sz="6" w:space="0" w:color="157FCC"/>
                      </w:divBdr>
                      <w:divsChild>
                        <w:div w:id="120733293">
                          <w:marLeft w:val="0"/>
                          <w:marRight w:val="0"/>
                          <w:marTop w:val="0"/>
                          <w:marBottom w:val="0"/>
                          <w:divBdr>
                            <w:top w:val="none" w:sz="0" w:space="0" w:color="157FCC"/>
                            <w:left w:val="none" w:sz="0" w:space="0" w:color="157FCC"/>
                            <w:bottom w:val="none" w:sz="0" w:space="0" w:color="157FCC"/>
                            <w:right w:val="none" w:sz="0" w:space="0" w:color="157FCC"/>
                          </w:divBdr>
                          <w:divsChild>
                            <w:div w:id="246963410">
                              <w:marLeft w:val="0"/>
                              <w:marRight w:val="0"/>
                              <w:marTop w:val="0"/>
                              <w:marBottom w:val="0"/>
                              <w:divBdr>
                                <w:top w:val="single" w:sz="6" w:space="0" w:color="157FCC"/>
                                <w:left w:val="single" w:sz="6" w:space="0" w:color="157FCC"/>
                                <w:bottom w:val="single" w:sz="6" w:space="0" w:color="157FCC"/>
                                <w:right w:val="single" w:sz="6" w:space="0" w:color="157FCC"/>
                              </w:divBdr>
                              <w:divsChild>
                                <w:div w:id="627929226">
                                  <w:marLeft w:val="0"/>
                                  <w:marRight w:val="0"/>
                                  <w:marTop w:val="0"/>
                                  <w:marBottom w:val="0"/>
                                  <w:divBdr>
                                    <w:top w:val="none" w:sz="0" w:space="0" w:color="auto"/>
                                    <w:left w:val="none" w:sz="0" w:space="0" w:color="auto"/>
                                    <w:bottom w:val="none" w:sz="0" w:space="0" w:color="auto"/>
                                    <w:right w:val="none" w:sz="0" w:space="0" w:color="auto"/>
                                  </w:divBdr>
                                  <w:divsChild>
                                    <w:div w:id="265041811">
                                      <w:marLeft w:val="0"/>
                                      <w:marRight w:val="0"/>
                                      <w:marTop w:val="0"/>
                                      <w:marBottom w:val="0"/>
                                      <w:divBdr>
                                        <w:top w:val="none" w:sz="0" w:space="0" w:color="157FCC"/>
                                        <w:left w:val="none" w:sz="0" w:space="0" w:color="157FCC"/>
                                        <w:bottom w:val="none" w:sz="0" w:space="0" w:color="157FCC"/>
                                        <w:right w:val="none" w:sz="0" w:space="0" w:color="157FCC"/>
                                      </w:divBdr>
                                      <w:divsChild>
                                        <w:div w:id="900293439">
                                          <w:marLeft w:val="0"/>
                                          <w:marRight w:val="0"/>
                                          <w:marTop w:val="0"/>
                                          <w:marBottom w:val="0"/>
                                          <w:divBdr>
                                            <w:top w:val="single" w:sz="6" w:space="0" w:color="157FCC"/>
                                            <w:left w:val="single" w:sz="6" w:space="0" w:color="157FCC"/>
                                            <w:bottom w:val="single" w:sz="6" w:space="0" w:color="157FCC"/>
                                            <w:right w:val="single" w:sz="6" w:space="0" w:color="157FCC"/>
                                          </w:divBdr>
                                          <w:divsChild>
                                            <w:div w:id="233928407">
                                              <w:marLeft w:val="0"/>
                                              <w:marRight w:val="0"/>
                                              <w:marTop w:val="0"/>
                                              <w:marBottom w:val="0"/>
                                              <w:divBdr>
                                                <w:top w:val="none" w:sz="0" w:space="0" w:color="auto"/>
                                                <w:left w:val="none" w:sz="0" w:space="0" w:color="auto"/>
                                                <w:bottom w:val="none" w:sz="0" w:space="0" w:color="auto"/>
                                                <w:right w:val="none" w:sz="0" w:space="0" w:color="auto"/>
                                              </w:divBdr>
                                              <w:divsChild>
                                                <w:div w:id="1598321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50013317">
      <w:bodyDiv w:val="1"/>
      <w:marLeft w:val="0"/>
      <w:marRight w:val="0"/>
      <w:marTop w:val="0"/>
      <w:marBottom w:val="0"/>
      <w:divBdr>
        <w:top w:val="none" w:sz="0" w:space="0" w:color="auto"/>
        <w:left w:val="none" w:sz="0" w:space="0" w:color="auto"/>
        <w:bottom w:val="none" w:sz="0" w:space="0" w:color="auto"/>
        <w:right w:val="none" w:sz="0" w:space="0" w:color="auto"/>
      </w:divBdr>
      <w:divsChild>
        <w:div w:id="796219386">
          <w:marLeft w:val="0"/>
          <w:marRight w:val="0"/>
          <w:marTop w:val="0"/>
          <w:marBottom w:val="0"/>
          <w:divBdr>
            <w:top w:val="none" w:sz="0" w:space="0" w:color="157FCC"/>
            <w:left w:val="none" w:sz="0" w:space="0" w:color="157FCC"/>
            <w:bottom w:val="none" w:sz="0" w:space="0" w:color="157FCC"/>
            <w:right w:val="none" w:sz="0" w:space="0" w:color="157FCC"/>
          </w:divBdr>
          <w:divsChild>
            <w:div w:id="114300427">
              <w:marLeft w:val="0"/>
              <w:marRight w:val="0"/>
              <w:marTop w:val="0"/>
              <w:marBottom w:val="0"/>
              <w:divBdr>
                <w:top w:val="single" w:sz="6" w:space="0" w:color="157FCC"/>
                <w:left w:val="single" w:sz="6" w:space="0" w:color="157FCC"/>
                <w:bottom w:val="single" w:sz="6" w:space="0" w:color="157FCC"/>
                <w:right w:val="single" w:sz="6" w:space="0" w:color="157FCC"/>
              </w:divBdr>
              <w:divsChild>
                <w:div w:id="1825003947">
                  <w:marLeft w:val="0"/>
                  <w:marRight w:val="0"/>
                  <w:marTop w:val="0"/>
                  <w:marBottom w:val="0"/>
                  <w:divBdr>
                    <w:top w:val="none" w:sz="0" w:space="0" w:color="157FCC"/>
                    <w:left w:val="none" w:sz="0" w:space="0" w:color="157FCC"/>
                    <w:bottom w:val="none" w:sz="0" w:space="0" w:color="157FCC"/>
                    <w:right w:val="none" w:sz="0" w:space="0" w:color="157FCC"/>
                  </w:divBdr>
                  <w:divsChild>
                    <w:div w:id="50007664">
                      <w:marLeft w:val="0"/>
                      <w:marRight w:val="0"/>
                      <w:marTop w:val="0"/>
                      <w:marBottom w:val="0"/>
                      <w:divBdr>
                        <w:top w:val="single" w:sz="6" w:space="0" w:color="157FCC"/>
                        <w:left w:val="single" w:sz="6" w:space="0" w:color="157FCC"/>
                        <w:bottom w:val="single" w:sz="6" w:space="0" w:color="157FCC"/>
                        <w:right w:val="single" w:sz="6" w:space="0" w:color="157FCC"/>
                      </w:divBdr>
                      <w:divsChild>
                        <w:div w:id="1418020605">
                          <w:marLeft w:val="0"/>
                          <w:marRight w:val="0"/>
                          <w:marTop w:val="0"/>
                          <w:marBottom w:val="0"/>
                          <w:divBdr>
                            <w:top w:val="none" w:sz="0" w:space="0" w:color="157FCC"/>
                            <w:left w:val="none" w:sz="0" w:space="0" w:color="157FCC"/>
                            <w:bottom w:val="none" w:sz="0" w:space="0" w:color="157FCC"/>
                            <w:right w:val="none" w:sz="0" w:space="0" w:color="157FCC"/>
                          </w:divBdr>
                          <w:divsChild>
                            <w:div w:id="1764762655">
                              <w:marLeft w:val="0"/>
                              <w:marRight w:val="0"/>
                              <w:marTop w:val="0"/>
                              <w:marBottom w:val="0"/>
                              <w:divBdr>
                                <w:top w:val="single" w:sz="6" w:space="0" w:color="157FCC"/>
                                <w:left w:val="single" w:sz="6" w:space="0" w:color="157FCC"/>
                                <w:bottom w:val="single" w:sz="6" w:space="0" w:color="157FCC"/>
                                <w:right w:val="single" w:sz="6" w:space="0" w:color="157FCC"/>
                              </w:divBdr>
                              <w:divsChild>
                                <w:div w:id="1486632039">
                                  <w:marLeft w:val="0"/>
                                  <w:marRight w:val="0"/>
                                  <w:marTop w:val="0"/>
                                  <w:marBottom w:val="0"/>
                                  <w:divBdr>
                                    <w:top w:val="none" w:sz="0" w:space="0" w:color="auto"/>
                                    <w:left w:val="none" w:sz="0" w:space="0" w:color="auto"/>
                                    <w:bottom w:val="none" w:sz="0" w:space="0" w:color="auto"/>
                                    <w:right w:val="none" w:sz="0" w:space="0" w:color="auto"/>
                                  </w:divBdr>
                                  <w:divsChild>
                                    <w:div w:id="466170772">
                                      <w:marLeft w:val="0"/>
                                      <w:marRight w:val="0"/>
                                      <w:marTop w:val="0"/>
                                      <w:marBottom w:val="0"/>
                                      <w:divBdr>
                                        <w:top w:val="none" w:sz="0" w:space="0" w:color="157FCC"/>
                                        <w:left w:val="none" w:sz="0" w:space="0" w:color="157FCC"/>
                                        <w:bottom w:val="none" w:sz="0" w:space="0" w:color="157FCC"/>
                                        <w:right w:val="none" w:sz="0" w:space="0" w:color="157FCC"/>
                                      </w:divBdr>
                                      <w:divsChild>
                                        <w:div w:id="1756630531">
                                          <w:marLeft w:val="0"/>
                                          <w:marRight w:val="0"/>
                                          <w:marTop w:val="0"/>
                                          <w:marBottom w:val="0"/>
                                          <w:divBdr>
                                            <w:top w:val="single" w:sz="6" w:space="0" w:color="157FCC"/>
                                            <w:left w:val="single" w:sz="6" w:space="0" w:color="157FCC"/>
                                            <w:bottom w:val="single" w:sz="6" w:space="0" w:color="157FCC"/>
                                            <w:right w:val="single" w:sz="6" w:space="0" w:color="157FCC"/>
                                          </w:divBdr>
                                          <w:divsChild>
                                            <w:div w:id="667639457">
                                              <w:marLeft w:val="0"/>
                                              <w:marRight w:val="0"/>
                                              <w:marTop w:val="0"/>
                                              <w:marBottom w:val="0"/>
                                              <w:divBdr>
                                                <w:top w:val="none" w:sz="0" w:space="0" w:color="auto"/>
                                                <w:left w:val="none" w:sz="0" w:space="0" w:color="auto"/>
                                                <w:bottom w:val="none" w:sz="0" w:space="0" w:color="auto"/>
                                                <w:right w:val="none" w:sz="0" w:space="0" w:color="auto"/>
                                              </w:divBdr>
                                              <w:divsChild>
                                                <w:div w:id="1626619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u48.registrnpa.ru/" TargetMode="External"/><Relationship Id="rId13" Type="http://schemas.openxmlformats.org/officeDocument/2006/relationships/image" Target="media/image1.png"/><Relationship Id="rId18" Type="http://schemas.openxmlformats.org/officeDocument/2006/relationships/hyperlink" Target="http://ru48.registrnpa.ru/" TargetMode="External"/><Relationship Id="rId3" Type="http://schemas.openxmlformats.org/officeDocument/2006/relationships/settings" Target="settings.xml"/><Relationship Id="rId7" Type="http://schemas.openxmlformats.org/officeDocument/2006/relationships/hyperlink" Target="http://ru48.registrnpa.ru/" TargetMode="External"/><Relationship Id="rId12" Type="http://schemas.openxmlformats.org/officeDocument/2006/relationships/hyperlink" Target="http://ru48.registrnpa.ru/" TargetMode="External"/><Relationship Id="rId17" Type="http://schemas.openxmlformats.org/officeDocument/2006/relationships/image" Target="media/image5.png"/><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ru48.registrnpa.ru/" TargetMode="External"/><Relationship Id="rId11" Type="http://schemas.openxmlformats.org/officeDocument/2006/relationships/hyperlink" Target="http://ru48.registrnpa.ru/" TargetMode="External"/><Relationship Id="rId5" Type="http://schemas.openxmlformats.org/officeDocument/2006/relationships/hyperlink" Target="http://ru48.registrnpa.ru/" TargetMode="External"/><Relationship Id="rId15" Type="http://schemas.openxmlformats.org/officeDocument/2006/relationships/image" Target="media/image3.png"/><Relationship Id="rId10" Type="http://schemas.openxmlformats.org/officeDocument/2006/relationships/hyperlink" Target="http://ru48.registrnpa.ru/"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ru48.registrnpa.ru/" TargetMode="External"/><Relationship Id="rId14"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AEBE71-087F-49C6-8FB8-C422FD3902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14677</Words>
  <Characters>83659</Characters>
  <Application>Microsoft Office Word</Application>
  <DocSecurity>0</DocSecurity>
  <Lines>697</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Попова Оксана Валентиновна</dc:creator>
  <cp:lastModifiedBy>Попова Зинаида Николаевна</cp:lastModifiedBy>
  <cp:revision>2</cp:revision>
  <cp:lastPrinted>2024-12-06T12:48:00Z</cp:lastPrinted>
  <dcterms:created xsi:type="dcterms:W3CDTF">2025-01-22T13:43:00Z</dcterms:created>
  <dcterms:modified xsi:type="dcterms:W3CDTF">2025-01-22T13:43:00Z</dcterms:modified>
</cp:coreProperties>
</file>