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143EB7" w14:textId="7F582B5C" w:rsidR="00E85DF6" w:rsidRPr="00E85DF6" w:rsidRDefault="00E85DF6" w:rsidP="00E85DF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5DF6">
        <w:rPr>
          <w:rFonts w:ascii="Times New Roman" w:hAnsi="Times New Roman" w:cs="Times New Roman"/>
          <w:b/>
          <w:sz w:val="28"/>
          <w:szCs w:val="28"/>
        </w:rPr>
        <w:t>Консультирование</w:t>
      </w:r>
      <w:r w:rsidRPr="00E85DF6">
        <w:rPr>
          <w:rFonts w:ascii="Times New Roman" w:hAnsi="Times New Roman" w:cs="Times New Roman"/>
          <w:sz w:val="28"/>
          <w:szCs w:val="28"/>
        </w:rPr>
        <w:t xml:space="preserve"> по вопросам муниципального </w:t>
      </w:r>
      <w:r w:rsidR="00A12A51">
        <w:rPr>
          <w:rFonts w:ascii="Times New Roman" w:hAnsi="Times New Roman" w:cs="Times New Roman"/>
          <w:sz w:val="28"/>
          <w:szCs w:val="28"/>
        </w:rPr>
        <w:t>контроля</w:t>
      </w:r>
      <w:r w:rsidR="00A12A51" w:rsidRPr="00A12A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12A51" w:rsidRPr="00A12A51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сохранностью автомобильных дорог общего пользования местного значения в границах населенных пунктов   Добровского муниципального</w:t>
      </w:r>
      <w:r w:rsidRPr="00E85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12A51">
        <w:rPr>
          <w:rFonts w:ascii="Times New Roman" w:hAnsi="Times New Roman" w:cs="Times New Roman"/>
          <w:sz w:val="28"/>
          <w:szCs w:val="28"/>
        </w:rPr>
        <w:t xml:space="preserve"> </w:t>
      </w:r>
      <w:r w:rsidRPr="00E85DF6">
        <w:rPr>
          <w:rFonts w:ascii="Times New Roman" w:hAnsi="Times New Roman" w:cs="Times New Roman"/>
          <w:sz w:val="28"/>
          <w:szCs w:val="28"/>
        </w:rPr>
        <w:t xml:space="preserve"> округа </w:t>
      </w:r>
      <w:r w:rsidR="00A12A51">
        <w:rPr>
          <w:rFonts w:ascii="Times New Roman" w:hAnsi="Times New Roman" w:cs="Times New Roman"/>
          <w:sz w:val="28"/>
          <w:szCs w:val="28"/>
        </w:rPr>
        <w:t xml:space="preserve"> </w:t>
      </w:r>
      <w:r w:rsidRPr="00E85DF6">
        <w:rPr>
          <w:rFonts w:ascii="Times New Roman" w:hAnsi="Times New Roman" w:cs="Times New Roman"/>
          <w:sz w:val="28"/>
          <w:szCs w:val="28"/>
        </w:rPr>
        <w:t>осуществляется должностным лицом</w:t>
      </w:r>
      <w:r w:rsidR="00BB1686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CE356A">
        <w:rPr>
          <w:rFonts w:ascii="Times New Roman" w:hAnsi="Times New Roman" w:cs="Times New Roman"/>
          <w:sz w:val="28"/>
          <w:szCs w:val="28"/>
        </w:rPr>
        <w:t>Добровского</w:t>
      </w:r>
      <w:r w:rsidR="00BB1686">
        <w:rPr>
          <w:rFonts w:ascii="Times New Roman" w:hAnsi="Times New Roman" w:cs="Times New Roman"/>
          <w:sz w:val="28"/>
          <w:szCs w:val="28"/>
        </w:rPr>
        <w:t xml:space="preserve"> округа</w:t>
      </w:r>
      <w:r w:rsidRPr="00E85DF6">
        <w:rPr>
          <w:rFonts w:ascii="Times New Roman" w:hAnsi="Times New Roman" w:cs="Times New Roman"/>
          <w:sz w:val="28"/>
          <w:szCs w:val="28"/>
        </w:rPr>
        <w:t>, наделенным полномочиями по осуществлению муниципального контроля от имени уполномоченного органа по телефону, посредством видео-конференц-связи, на личном приеме, либо в ходе проведения профилактического мероприятия или контрольного мероприятия. Консультирование осуществляется без взимания платы.</w:t>
      </w:r>
    </w:p>
    <w:p w14:paraId="09B6B685" w14:textId="77777777" w:rsidR="005C46A2" w:rsidRPr="005C46A2" w:rsidRDefault="005C46A2" w:rsidP="00D062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46A2">
        <w:rPr>
          <w:rFonts w:ascii="Times New Roman" w:hAnsi="Times New Roman" w:cs="Times New Roman"/>
          <w:sz w:val="28"/>
          <w:szCs w:val="28"/>
        </w:rPr>
        <w:t>Консультирование осуществляется в устной или письменной форме по следующим вопросам:</w:t>
      </w:r>
    </w:p>
    <w:p w14:paraId="4184BD18" w14:textId="77777777" w:rsidR="006E57AC" w:rsidRPr="006E57AC" w:rsidRDefault="006E57AC" w:rsidP="006E57A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57AC">
        <w:rPr>
          <w:rFonts w:ascii="Times New Roman" w:hAnsi="Times New Roman" w:cs="Times New Roman"/>
          <w:sz w:val="28"/>
          <w:szCs w:val="28"/>
        </w:rPr>
        <w:t>1) порядка применения положений нормативных правовых актов, содержащих обязательные требования, соблюдение которых является предметом муниципального контроля;</w:t>
      </w:r>
    </w:p>
    <w:p w14:paraId="1C572513" w14:textId="77777777" w:rsidR="006E57AC" w:rsidRPr="006E57AC" w:rsidRDefault="006E57AC" w:rsidP="006E57A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57AC">
        <w:rPr>
          <w:rFonts w:ascii="Times New Roman" w:hAnsi="Times New Roman" w:cs="Times New Roman"/>
          <w:sz w:val="28"/>
          <w:szCs w:val="28"/>
        </w:rPr>
        <w:t>2) порядка проведения контрольных мероприятий;</w:t>
      </w:r>
    </w:p>
    <w:p w14:paraId="56361E32" w14:textId="77777777" w:rsidR="006E57AC" w:rsidRPr="006E57AC" w:rsidRDefault="006E57AC" w:rsidP="006E57A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57AC">
        <w:rPr>
          <w:rFonts w:ascii="Times New Roman" w:hAnsi="Times New Roman" w:cs="Times New Roman"/>
          <w:sz w:val="28"/>
          <w:szCs w:val="28"/>
        </w:rPr>
        <w:t>3) периодичности проведения контрольных мероприятий;</w:t>
      </w:r>
    </w:p>
    <w:p w14:paraId="75314B43" w14:textId="77777777" w:rsidR="006E57AC" w:rsidRPr="006E57AC" w:rsidRDefault="006E57AC" w:rsidP="006E57A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57AC">
        <w:rPr>
          <w:rFonts w:ascii="Times New Roman" w:hAnsi="Times New Roman" w:cs="Times New Roman"/>
          <w:sz w:val="28"/>
          <w:szCs w:val="28"/>
        </w:rPr>
        <w:t>4) порядка принятия решений по итогам контрольных мероприятий;</w:t>
      </w:r>
    </w:p>
    <w:p w14:paraId="7F214724" w14:textId="77777777" w:rsidR="006E57AC" w:rsidRPr="006E57AC" w:rsidRDefault="006E57AC" w:rsidP="006E57A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57AC">
        <w:rPr>
          <w:rFonts w:ascii="Times New Roman" w:hAnsi="Times New Roman" w:cs="Times New Roman"/>
          <w:sz w:val="28"/>
          <w:szCs w:val="28"/>
        </w:rPr>
        <w:t>5) порядка обжалования решений, действия (бездействия) должностных лиц уполномоченного органа.</w:t>
      </w:r>
    </w:p>
    <w:p w14:paraId="3AB32F62" w14:textId="77777777" w:rsidR="006E57AC" w:rsidRPr="006E57AC" w:rsidRDefault="006E57AC" w:rsidP="006E57A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57AC">
        <w:rPr>
          <w:rFonts w:ascii="Times New Roman" w:hAnsi="Times New Roman" w:cs="Times New Roman"/>
          <w:sz w:val="28"/>
          <w:szCs w:val="28"/>
        </w:rPr>
        <w:t>Консультирование в письменной форме осуществляется должностными лицами уполномоченного органа в следующих случаях:</w:t>
      </w:r>
    </w:p>
    <w:p w14:paraId="072D8D75" w14:textId="77777777" w:rsidR="006E57AC" w:rsidRPr="006E57AC" w:rsidRDefault="006E57AC" w:rsidP="006E57A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57AC">
        <w:rPr>
          <w:rFonts w:ascii="Times New Roman" w:hAnsi="Times New Roman" w:cs="Times New Roman"/>
          <w:sz w:val="28"/>
          <w:szCs w:val="28"/>
        </w:rPr>
        <w:t>1) контролируемым лицом представлен письменный запрос о даче письменного ответа по вопросу консультирования;</w:t>
      </w:r>
    </w:p>
    <w:p w14:paraId="79988696" w14:textId="77777777" w:rsidR="006E57AC" w:rsidRPr="006E57AC" w:rsidRDefault="006E57AC" w:rsidP="006E57A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57AC">
        <w:rPr>
          <w:rFonts w:ascii="Times New Roman" w:hAnsi="Times New Roman" w:cs="Times New Roman"/>
          <w:sz w:val="28"/>
          <w:szCs w:val="28"/>
        </w:rPr>
        <w:t>2) когда за время консультирования предоставить ответ на поставленные вопросы невозможно;</w:t>
      </w:r>
    </w:p>
    <w:p w14:paraId="6B701476" w14:textId="77777777" w:rsidR="006E57AC" w:rsidRPr="006E57AC" w:rsidRDefault="006E57AC" w:rsidP="006E57A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57AC">
        <w:rPr>
          <w:rFonts w:ascii="Times New Roman" w:hAnsi="Times New Roman" w:cs="Times New Roman"/>
          <w:sz w:val="28"/>
          <w:szCs w:val="28"/>
        </w:rPr>
        <w:t>3) ответ на поставленные вопросы требует дополнительного запроса сведений от органов власти или иных лиц.</w:t>
      </w:r>
    </w:p>
    <w:p w14:paraId="45CDE954" w14:textId="77777777" w:rsidR="00BB1686" w:rsidRDefault="005C46A2" w:rsidP="00D062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46A2">
        <w:rPr>
          <w:rFonts w:ascii="Times New Roman" w:hAnsi="Times New Roman" w:cs="Times New Roman"/>
          <w:sz w:val="28"/>
          <w:szCs w:val="28"/>
        </w:rPr>
        <w:t xml:space="preserve">Ответ о результатах рассмотрения письменного обращения контролируемое лицо вправе получить в сроки, установленные Федеральным законом от 2 мая 2006 года № 59-ФЗ «О порядке рассмотрения обращений граждан Российской Федерации». </w:t>
      </w:r>
    </w:p>
    <w:p w14:paraId="077D1C1A" w14:textId="77777777" w:rsidR="005C46A2" w:rsidRPr="005C46A2" w:rsidRDefault="005C46A2" w:rsidP="00D062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46A2">
        <w:rPr>
          <w:rFonts w:ascii="Times New Roman" w:hAnsi="Times New Roman" w:cs="Times New Roman"/>
          <w:sz w:val="28"/>
          <w:szCs w:val="28"/>
        </w:rPr>
        <w:t>При осуществлении консультирования должностное лицо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14:paraId="65ABCA17" w14:textId="77777777" w:rsidR="005C46A2" w:rsidRPr="005C46A2" w:rsidRDefault="005C46A2" w:rsidP="00D062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46A2">
        <w:rPr>
          <w:rFonts w:ascii="Times New Roman" w:hAnsi="Times New Roman" w:cs="Times New Roman"/>
          <w:sz w:val="28"/>
          <w:szCs w:val="28"/>
        </w:rPr>
        <w:t>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лиц,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14:paraId="0A74BA7C" w14:textId="6E08C744" w:rsidR="006C64BC" w:rsidRDefault="005C46A2" w:rsidP="00D062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46A2">
        <w:rPr>
          <w:rFonts w:ascii="Times New Roman" w:hAnsi="Times New Roman" w:cs="Times New Roman"/>
          <w:sz w:val="28"/>
          <w:szCs w:val="28"/>
        </w:rPr>
        <w:t xml:space="preserve">Информация, ставшая известной должностному лицу в ходе консультирования, не может использоваться администрацией </w:t>
      </w:r>
      <w:r w:rsidR="00CE356A">
        <w:rPr>
          <w:rFonts w:ascii="Times New Roman" w:hAnsi="Times New Roman" w:cs="Times New Roman"/>
          <w:sz w:val="28"/>
          <w:szCs w:val="28"/>
        </w:rPr>
        <w:t>Добровского</w:t>
      </w:r>
      <w:r w:rsidR="00413457">
        <w:rPr>
          <w:rFonts w:ascii="Times New Roman" w:hAnsi="Times New Roman" w:cs="Times New Roman"/>
          <w:sz w:val="28"/>
          <w:szCs w:val="28"/>
        </w:rPr>
        <w:t xml:space="preserve"> округа </w:t>
      </w:r>
      <w:r w:rsidRPr="005C46A2">
        <w:rPr>
          <w:rFonts w:ascii="Times New Roman" w:hAnsi="Times New Roman" w:cs="Times New Roman"/>
          <w:sz w:val="28"/>
          <w:szCs w:val="28"/>
        </w:rPr>
        <w:t>в целях оценки контролируемого лица по вопросам соблюдения обязательных требований.</w:t>
      </w:r>
    </w:p>
    <w:p w14:paraId="3B22F0A1" w14:textId="77777777" w:rsidR="00413457" w:rsidRPr="005C46A2" w:rsidRDefault="00413457" w:rsidP="00FF05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6761233" w14:textId="77777777" w:rsidR="005C46A2" w:rsidRPr="005C46A2" w:rsidRDefault="005C46A2" w:rsidP="005C46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723" w:type="dxa"/>
        <w:tblInd w:w="0" w:type="dxa"/>
        <w:tblLook w:val="04A0" w:firstRow="1" w:lastRow="0" w:firstColumn="1" w:lastColumn="0" w:noHBand="0" w:noVBand="1"/>
      </w:tblPr>
      <w:tblGrid>
        <w:gridCol w:w="4077"/>
        <w:gridCol w:w="5635"/>
        <w:gridCol w:w="11"/>
      </w:tblGrid>
      <w:tr w:rsidR="005C46A2" w:rsidRPr="005C46A2" w14:paraId="69F69C08" w14:textId="77777777" w:rsidTr="00A34FAD">
        <w:tc>
          <w:tcPr>
            <w:tcW w:w="9723" w:type="dxa"/>
            <w:gridSpan w:val="3"/>
          </w:tcPr>
          <w:p w14:paraId="3AA513D5" w14:textId="3718E2A6" w:rsidR="005C46A2" w:rsidRPr="00A34FAD" w:rsidRDefault="00A34FAD" w:rsidP="00A34FAD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М</w:t>
            </w:r>
            <w:r w:rsidRPr="00A34FA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униципальный контроль </w:t>
            </w:r>
            <w:r w:rsidR="00A12A51" w:rsidRPr="00A12A51">
              <w:rPr>
                <w:rFonts w:ascii="Times New Roman" w:hAnsi="Times New Roman" w:cs="Times New Roman"/>
                <w:b/>
                <w:sz w:val="28"/>
                <w:szCs w:val="28"/>
              </w:rPr>
              <w:t>за сохранностью автомобильных дорог общего пользования местного значения в границах населенных пунктов   Добровского муниципального</w:t>
            </w:r>
            <w:r w:rsidR="00A12A5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округа</w:t>
            </w:r>
            <w:r w:rsidR="00A12A51">
              <w:t xml:space="preserve"> </w:t>
            </w:r>
            <w:r w:rsidR="00A12A51" w:rsidRPr="00A12A51">
              <w:rPr>
                <w:rFonts w:ascii="Times New Roman" w:hAnsi="Times New Roman" w:cs="Times New Roman"/>
                <w:b/>
                <w:sz w:val="28"/>
                <w:szCs w:val="28"/>
              </w:rPr>
              <w:t>Липецкой области Российской Федерации</w:t>
            </w:r>
          </w:p>
        </w:tc>
      </w:tr>
      <w:tr w:rsidR="005C46A2" w:rsidRPr="005C46A2" w14:paraId="684EACE5" w14:textId="77777777" w:rsidTr="00A34FAD">
        <w:trPr>
          <w:gridAfter w:val="1"/>
          <w:wAfter w:w="11" w:type="dxa"/>
          <w:trHeight w:val="1084"/>
        </w:trPr>
        <w:tc>
          <w:tcPr>
            <w:tcW w:w="4077" w:type="dxa"/>
            <w:vAlign w:val="center"/>
          </w:tcPr>
          <w:p w14:paraId="34CCCDF3" w14:textId="77777777" w:rsidR="005C46A2" w:rsidRPr="00A34FAD" w:rsidRDefault="005C46A2" w:rsidP="005C46A2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A34FAD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Адрес:</w:t>
            </w:r>
          </w:p>
        </w:tc>
        <w:tc>
          <w:tcPr>
            <w:tcW w:w="5635" w:type="dxa"/>
            <w:vAlign w:val="center"/>
          </w:tcPr>
          <w:p w14:paraId="3005C476" w14:textId="113ED96F" w:rsidR="005C46A2" w:rsidRPr="00A34FAD" w:rsidRDefault="00A34FAD" w:rsidP="00A34FAD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A34FAD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zh-CN"/>
              </w:rPr>
              <w:t>399</w:t>
            </w:r>
            <w:r w:rsidR="00CE356A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zh-CN"/>
              </w:rPr>
              <w:t>140</w:t>
            </w:r>
            <w:r w:rsidR="005C46A2" w:rsidRPr="00A34FAD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zh-CN"/>
              </w:rPr>
              <w:t xml:space="preserve">, </w:t>
            </w:r>
            <w:r w:rsidRPr="00A34FAD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zh-CN"/>
              </w:rPr>
              <w:t>Российская Федерация, Липецкая</w:t>
            </w:r>
            <w:r w:rsidR="005C46A2" w:rsidRPr="00A34FAD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zh-CN"/>
              </w:rPr>
              <w:t xml:space="preserve"> область, </w:t>
            </w:r>
            <w:r w:rsidR="00CE356A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zh-CN"/>
              </w:rPr>
              <w:t>Добровский</w:t>
            </w:r>
            <w:r w:rsidR="005C46A2" w:rsidRPr="00A34FAD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zh-CN"/>
              </w:rPr>
              <w:t xml:space="preserve"> </w:t>
            </w:r>
            <w:r w:rsidR="00CE356A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zh-CN"/>
              </w:rPr>
              <w:t>округ</w:t>
            </w:r>
            <w:r w:rsidR="005C46A2" w:rsidRPr="00A34FAD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zh-CN"/>
              </w:rPr>
              <w:t xml:space="preserve"> с. </w:t>
            </w:r>
            <w:r w:rsidR="00CE356A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zh-CN"/>
              </w:rPr>
              <w:t>Доброе, пл. Октябрьская, д. 9</w:t>
            </w:r>
          </w:p>
        </w:tc>
      </w:tr>
      <w:tr w:rsidR="005C46A2" w:rsidRPr="005C46A2" w14:paraId="306D385A" w14:textId="77777777" w:rsidTr="00A34FAD">
        <w:trPr>
          <w:gridAfter w:val="1"/>
          <w:wAfter w:w="11" w:type="dxa"/>
          <w:trHeight w:val="404"/>
        </w:trPr>
        <w:tc>
          <w:tcPr>
            <w:tcW w:w="4077" w:type="dxa"/>
            <w:vAlign w:val="center"/>
          </w:tcPr>
          <w:p w14:paraId="2D4BB8B7" w14:textId="77777777" w:rsidR="005C46A2" w:rsidRPr="00A34FAD" w:rsidRDefault="005C46A2" w:rsidP="005C46A2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A34FAD">
              <w:rPr>
                <w:rFonts w:ascii="Times New Roman" w:eastAsia="Times New Roman" w:hAnsi="Times New Roman" w:cs="Times New Roman"/>
                <w:bCs/>
                <w:color w:val="212529"/>
                <w:sz w:val="28"/>
                <w:szCs w:val="28"/>
                <w:lang w:eastAsia="zh-CN"/>
              </w:rPr>
              <w:t>E-mail:</w:t>
            </w:r>
          </w:p>
        </w:tc>
        <w:tc>
          <w:tcPr>
            <w:tcW w:w="5635" w:type="dxa"/>
            <w:vAlign w:val="center"/>
          </w:tcPr>
          <w:p w14:paraId="4CFA110F" w14:textId="42E322A4" w:rsidR="005C46A2" w:rsidRPr="00A34FAD" w:rsidRDefault="00A12A51" w:rsidP="005C46A2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zh-CN"/>
              </w:rPr>
            </w:pPr>
            <w:hyperlink r:id="rId4" w:history="1">
              <w:r w:rsidRPr="0050606E">
                <w:rPr>
                  <w:rStyle w:val="a4"/>
                  <w:rFonts w:ascii="Times New Roman" w:eastAsia="Times New Roman" w:hAnsi="Times New Roman" w:cs="Times New Roman"/>
                  <w:sz w:val="28"/>
                  <w:szCs w:val="28"/>
                  <w:highlight w:val="yellow"/>
                  <w:lang w:eastAsia="zh-CN"/>
                </w:rPr>
                <w:t>gkh</w:t>
              </w:r>
              <w:r w:rsidRPr="0050606E">
                <w:rPr>
                  <w:rStyle w:val="a4"/>
                  <w:rFonts w:ascii="Times New Roman" w:eastAsia="Times New Roman" w:hAnsi="Times New Roman" w:cs="Times New Roman"/>
                  <w:sz w:val="28"/>
                  <w:szCs w:val="28"/>
                  <w:highlight w:val="yellow"/>
                  <w:lang w:val="en-US" w:eastAsia="zh-CN"/>
                </w:rPr>
                <w:t>dobroe</w:t>
              </w:r>
              <w:r w:rsidRPr="0050606E">
                <w:rPr>
                  <w:rStyle w:val="a4"/>
                  <w:rFonts w:ascii="Times New Roman" w:eastAsia="Times New Roman" w:hAnsi="Times New Roman" w:cs="Times New Roman"/>
                  <w:sz w:val="28"/>
                  <w:szCs w:val="28"/>
                  <w:highlight w:val="yellow"/>
                  <w:lang w:eastAsia="zh-CN"/>
                </w:rPr>
                <w:t>@</w:t>
              </w:r>
              <w:r w:rsidRPr="0050606E">
                <w:rPr>
                  <w:rStyle w:val="a4"/>
                  <w:rFonts w:ascii="Times New Roman" w:eastAsia="Times New Roman" w:hAnsi="Times New Roman" w:cs="Times New Roman"/>
                  <w:sz w:val="28"/>
                  <w:szCs w:val="28"/>
                  <w:highlight w:val="yellow"/>
                  <w:lang w:val="en-US" w:eastAsia="zh-CN"/>
                </w:rPr>
                <w:t>yandex</w:t>
              </w:r>
              <w:r w:rsidRPr="0050606E">
                <w:rPr>
                  <w:rStyle w:val="a4"/>
                  <w:rFonts w:ascii="Times New Roman" w:eastAsia="Times New Roman" w:hAnsi="Times New Roman" w:cs="Times New Roman"/>
                  <w:sz w:val="28"/>
                  <w:szCs w:val="28"/>
                  <w:highlight w:val="yellow"/>
                  <w:lang w:eastAsia="zh-CN"/>
                </w:rPr>
                <w:t>.ru</w:t>
              </w:r>
            </w:hyperlink>
          </w:p>
        </w:tc>
      </w:tr>
      <w:tr w:rsidR="005C46A2" w:rsidRPr="005C46A2" w14:paraId="28C52555" w14:textId="77777777" w:rsidTr="00A34FAD">
        <w:trPr>
          <w:gridAfter w:val="1"/>
          <w:wAfter w:w="11" w:type="dxa"/>
        </w:trPr>
        <w:tc>
          <w:tcPr>
            <w:tcW w:w="4077" w:type="dxa"/>
            <w:vAlign w:val="center"/>
          </w:tcPr>
          <w:p w14:paraId="6917AE9B" w14:textId="77777777" w:rsidR="005C46A2" w:rsidRPr="00A34FAD" w:rsidRDefault="005C46A2" w:rsidP="005C46A2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A34FAD">
              <w:rPr>
                <w:rFonts w:ascii="Times New Roman" w:eastAsia="Times New Roman" w:hAnsi="Times New Roman" w:cs="Times New Roman"/>
                <w:bCs/>
                <w:color w:val="212529"/>
                <w:sz w:val="28"/>
                <w:szCs w:val="28"/>
                <w:lang w:eastAsia="zh-CN"/>
              </w:rPr>
              <w:t>Часы приема:</w:t>
            </w:r>
          </w:p>
        </w:tc>
        <w:tc>
          <w:tcPr>
            <w:tcW w:w="5635" w:type="dxa"/>
            <w:vAlign w:val="center"/>
          </w:tcPr>
          <w:p w14:paraId="4C926F50" w14:textId="77777777" w:rsidR="005C46A2" w:rsidRPr="00A34FAD" w:rsidRDefault="00A34FAD" w:rsidP="005C46A2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zh-CN"/>
              </w:rPr>
            </w:pPr>
            <w:r w:rsidRPr="00A34FAD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zh-CN"/>
              </w:rPr>
              <w:t>Понедельник-пятница, с 08.00 час. до 17.00 час, обеденный перерыв – с 12.00 час. до 13.00 час</w:t>
            </w:r>
          </w:p>
        </w:tc>
      </w:tr>
      <w:tr w:rsidR="005C46A2" w:rsidRPr="005C46A2" w14:paraId="3EF968BE" w14:textId="77777777" w:rsidTr="00A34FAD">
        <w:trPr>
          <w:gridAfter w:val="1"/>
          <w:wAfter w:w="11" w:type="dxa"/>
        </w:trPr>
        <w:tc>
          <w:tcPr>
            <w:tcW w:w="4077" w:type="dxa"/>
            <w:vAlign w:val="center"/>
          </w:tcPr>
          <w:p w14:paraId="2E35FC7B" w14:textId="77777777" w:rsidR="005C46A2" w:rsidRPr="00A34FAD" w:rsidRDefault="005C46A2" w:rsidP="005C46A2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A34FAD">
              <w:rPr>
                <w:rFonts w:ascii="Times New Roman" w:eastAsia="Times New Roman" w:hAnsi="Times New Roman" w:cs="Times New Roman"/>
                <w:bCs/>
                <w:color w:val="212529"/>
                <w:sz w:val="28"/>
                <w:szCs w:val="28"/>
                <w:lang w:eastAsia="zh-CN"/>
              </w:rPr>
              <w:t>Телефон:</w:t>
            </w:r>
          </w:p>
        </w:tc>
        <w:tc>
          <w:tcPr>
            <w:tcW w:w="5635" w:type="dxa"/>
            <w:vAlign w:val="center"/>
          </w:tcPr>
          <w:p w14:paraId="6823C2EA" w14:textId="36400477" w:rsidR="005C46A2" w:rsidRPr="00A34FAD" w:rsidRDefault="00A34FAD" w:rsidP="005C46A2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zh-CN"/>
              </w:rPr>
            </w:pPr>
            <w:r w:rsidRPr="00A34FAD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zh-CN"/>
              </w:rPr>
              <w:t>8 (474-</w:t>
            </w:r>
            <w:r w:rsidR="00CE356A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zh-CN"/>
              </w:rPr>
              <w:t>63</w:t>
            </w:r>
            <w:r w:rsidRPr="00A34FAD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zh-CN"/>
              </w:rPr>
              <w:t>) 2-2</w:t>
            </w:r>
            <w:r w:rsidR="00CE356A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zh-CN"/>
              </w:rPr>
              <w:t>6</w:t>
            </w:r>
            <w:r w:rsidRPr="00A34FAD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zh-CN"/>
              </w:rPr>
              <w:t>-</w:t>
            </w:r>
            <w:r w:rsidR="00CE356A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zh-CN"/>
              </w:rPr>
              <w:t>81</w:t>
            </w:r>
          </w:p>
        </w:tc>
      </w:tr>
      <w:tr w:rsidR="005C46A2" w:rsidRPr="005C46A2" w14:paraId="5E310662" w14:textId="77777777" w:rsidTr="00A34FAD">
        <w:trPr>
          <w:gridAfter w:val="1"/>
          <w:wAfter w:w="11" w:type="dxa"/>
        </w:trPr>
        <w:tc>
          <w:tcPr>
            <w:tcW w:w="4077" w:type="dxa"/>
            <w:vAlign w:val="center"/>
          </w:tcPr>
          <w:p w14:paraId="013423C8" w14:textId="0A84F464" w:rsidR="005C46A2" w:rsidRPr="00A34FAD" w:rsidRDefault="005C46A2" w:rsidP="00A34FAD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A34FAD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Отдел </w:t>
            </w:r>
            <w:r w:rsidR="00A34FAD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ЖКХ</w:t>
            </w:r>
            <w:r w:rsidR="00CE356A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</w:t>
            </w:r>
            <w:r w:rsidR="00A34FAD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и дорожной деятельности администрации </w:t>
            </w:r>
            <w:r w:rsidR="00CE356A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Добровского</w:t>
            </w:r>
            <w:r w:rsidR="00A34FAD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округа</w:t>
            </w:r>
          </w:p>
        </w:tc>
        <w:tc>
          <w:tcPr>
            <w:tcW w:w="5635" w:type="dxa"/>
            <w:vAlign w:val="center"/>
          </w:tcPr>
          <w:p w14:paraId="484D7291" w14:textId="64BC1F17" w:rsidR="005C46A2" w:rsidRPr="00A34FAD" w:rsidRDefault="00CE356A" w:rsidP="005C46A2">
            <w:pPr>
              <w:suppressAutoHyphens/>
              <w:autoSpaceDE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Ярикова Наталья Александровна</w:t>
            </w:r>
          </w:p>
        </w:tc>
      </w:tr>
    </w:tbl>
    <w:p w14:paraId="19CEBD83" w14:textId="4CC9EF06" w:rsidR="00E85DF6" w:rsidRPr="005C46A2" w:rsidRDefault="00A12A51" w:rsidP="005C46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2A51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E85DF6" w:rsidRPr="005C46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B1A"/>
    <w:rsid w:val="000C0A31"/>
    <w:rsid w:val="002746F3"/>
    <w:rsid w:val="00413457"/>
    <w:rsid w:val="005C46A2"/>
    <w:rsid w:val="00654B1A"/>
    <w:rsid w:val="006C64BC"/>
    <w:rsid w:val="006E57AC"/>
    <w:rsid w:val="008D63A6"/>
    <w:rsid w:val="00A12A51"/>
    <w:rsid w:val="00A12B9F"/>
    <w:rsid w:val="00A34FAD"/>
    <w:rsid w:val="00B426B8"/>
    <w:rsid w:val="00BB1686"/>
    <w:rsid w:val="00CE356A"/>
    <w:rsid w:val="00D06211"/>
    <w:rsid w:val="00E0379E"/>
    <w:rsid w:val="00E14288"/>
    <w:rsid w:val="00E85DF6"/>
    <w:rsid w:val="00FF0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782BE"/>
  <w15:docId w15:val="{4C6C8FA6-270F-406B-AE3C-BF14F1D94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C46A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E85DF6"/>
    <w:rPr>
      <w:color w:val="0000FF"/>
      <w:u w:val="single"/>
    </w:rPr>
  </w:style>
  <w:style w:type="character" w:styleId="a5">
    <w:name w:val="Unresolved Mention"/>
    <w:basedOn w:val="a0"/>
    <w:uiPriority w:val="99"/>
    <w:semiHidden/>
    <w:unhideWhenUsed/>
    <w:rsid w:val="00A12A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khdobroe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450</Words>
  <Characters>2567</Characters>
  <Application>Microsoft Office Word</Application>
  <DocSecurity>0</DocSecurity>
  <Lines>21</Lines>
  <Paragraphs>6</Paragraphs>
  <ScaleCrop>false</ScaleCrop>
  <Company>SPecialiST RePack</Company>
  <LinksUpToDate>false</LinksUpToDate>
  <CharactersWithSpaces>3011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ПК3</dc:creator>
  <cp:lastModifiedBy>Ярикова Наталия Александровна</cp:lastModifiedBy>
  <cp:revision>3</cp:revision>
  <dcterms:created xsi:type="dcterms:W3CDTF">2024-09-16T12:59:00Z</dcterms:created>
  <dcterms:modified xsi:type="dcterms:W3CDTF">2024-09-16T13:15:00Z</dcterms:modified>
</cp:coreProperties>
</file>