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2C" w:rsidRDefault="00BE6F2C" w:rsidP="00BE6F2C">
      <w:pPr>
        <w:tabs>
          <w:tab w:val="left" w:pos="0"/>
        </w:tabs>
        <w:jc w:val="right"/>
        <w:outlineLvl w:val="0"/>
        <w:rPr>
          <w:b/>
          <w:lang w:eastAsia="x-none"/>
        </w:rPr>
      </w:pPr>
    </w:p>
    <w:p w:rsidR="00BE6F2C" w:rsidRDefault="00BE6F2C" w:rsidP="00BE6F2C">
      <w:pPr>
        <w:tabs>
          <w:tab w:val="left" w:pos="0"/>
        </w:tabs>
        <w:jc w:val="right"/>
        <w:outlineLvl w:val="0"/>
        <w:rPr>
          <w:b/>
          <w:lang w:eastAsia="x-none"/>
        </w:rPr>
      </w:pPr>
    </w:p>
    <w:p w:rsidR="00BE6F2C" w:rsidRDefault="00BE6F2C" w:rsidP="00BE6F2C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</w:p>
    <w:p w:rsidR="00BE6F2C" w:rsidRDefault="00BE6F2C" w:rsidP="00BE6F2C">
      <w:pPr>
        <w:ind w:hanging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к </w:t>
      </w:r>
      <w:r>
        <w:rPr>
          <w:sz w:val="18"/>
          <w:szCs w:val="18"/>
        </w:rPr>
        <w:t>постановлению №623 от 11.07.2024г.</w:t>
      </w:r>
    </w:p>
    <w:p w:rsidR="00BE6F2C" w:rsidRDefault="00BE6F2C" w:rsidP="00BE6F2C">
      <w:pPr>
        <w:ind w:hanging="360"/>
        <w:jc w:val="right"/>
        <w:rPr>
          <w:sz w:val="18"/>
          <w:szCs w:val="18"/>
        </w:rPr>
      </w:pPr>
    </w:p>
    <w:p w:rsidR="00BE6F2C" w:rsidRDefault="00BE6F2C" w:rsidP="00BE6F2C">
      <w:pPr>
        <w:ind w:hanging="360"/>
        <w:jc w:val="right"/>
      </w:pPr>
    </w:p>
    <w:p w:rsidR="00BE6F2C" w:rsidRDefault="00BE6F2C" w:rsidP="00BE6F2C">
      <w:pPr>
        <w:ind w:hanging="360"/>
        <w:jc w:val="right"/>
        <w:rPr>
          <w:b/>
        </w:rPr>
      </w:pPr>
    </w:p>
    <w:p w:rsidR="00BE6F2C" w:rsidRDefault="00BE6F2C" w:rsidP="00BE6F2C">
      <w:pPr>
        <w:ind w:hanging="360"/>
        <w:jc w:val="center"/>
      </w:pPr>
      <w:r>
        <w:t>СОСТАВ</w:t>
      </w:r>
    </w:p>
    <w:p w:rsidR="00BE6F2C" w:rsidRDefault="00BE6F2C" w:rsidP="00BE6F2C">
      <w:pPr>
        <w:ind w:hanging="360"/>
        <w:jc w:val="center"/>
      </w:pPr>
    </w:p>
    <w:p w:rsidR="00BE6F2C" w:rsidRDefault="00BE6F2C" w:rsidP="00BE6F2C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 проведению </w:t>
      </w:r>
      <w:r>
        <w:rPr>
          <w:sz w:val="28"/>
          <w:szCs w:val="28"/>
        </w:rPr>
        <w:t xml:space="preserve">электронного </w:t>
      </w:r>
      <w:r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 xml:space="preserve">с ограниченным числом </w:t>
      </w:r>
      <w:proofErr w:type="gramStart"/>
      <w:r>
        <w:rPr>
          <w:sz w:val="28"/>
          <w:szCs w:val="28"/>
        </w:rPr>
        <w:t>участников-только</w:t>
      </w:r>
      <w:proofErr w:type="gramEnd"/>
      <w:r>
        <w:rPr>
          <w:sz w:val="28"/>
          <w:szCs w:val="28"/>
        </w:rPr>
        <w:t xml:space="preserve"> среди субъектов малого и среднего предпринимательства на право заключения договоров аренды транспортных средств (без экипажа)</w:t>
      </w:r>
      <w:r>
        <w:rPr>
          <w:sz w:val="28"/>
          <w:szCs w:val="28"/>
        </w:rPr>
        <w:t xml:space="preserve"> </w:t>
      </w:r>
    </w:p>
    <w:p w:rsidR="00BE6F2C" w:rsidRDefault="00BE6F2C" w:rsidP="00BE6F2C">
      <w:pPr>
        <w:ind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6F2C" w:rsidRDefault="00BE6F2C" w:rsidP="00BE6F2C">
      <w:pPr>
        <w:ind w:hanging="360"/>
        <w:jc w:val="center"/>
        <w:rPr>
          <w:sz w:val="28"/>
          <w:szCs w:val="28"/>
        </w:rPr>
      </w:pPr>
    </w:p>
    <w:tbl>
      <w:tblPr>
        <w:tblW w:w="9884" w:type="dxa"/>
        <w:tblLook w:val="01E0" w:firstRow="1" w:lastRow="1" w:firstColumn="1" w:lastColumn="1" w:noHBand="0" w:noVBand="0"/>
      </w:tblPr>
      <w:tblGrid>
        <w:gridCol w:w="10100"/>
        <w:gridCol w:w="222"/>
      </w:tblGrid>
      <w:tr w:rsidR="00BE6F2C" w:rsidTr="00BE6F2C">
        <w:tc>
          <w:tcPr>
            <w:tcW w:w="4968" w:type="dxa"/>
            <w:hideMark/>
          </w:tcPr>
          <w:tbl>
            <w:tblPr>
              <w:tblW w:w="9884" w:type="dxa"/>
              <w:tblLook w:val="01E0" w:firstRow="1" w:lastRow="1" w:firstColumn="1" w:lastColumn="1" w:noHBand="0" w:noVBand="0"/>
            </w:tblPr>
            <w:tblGrid>
              <w:gridCol w:w="4968"/>
              <w:gridCol w:w="4916"/>
            </w:tblGrid>
            <w:tr w:rsidR="00BE6F2C">
              <w:tc>
                <w:tcPr>
                  <w:tcW w:w="4968" w:type="dxa"/>
                  <w:hideMark/>
                </w:tcPr>
                <w:p w:rsidR="00BE6F2C" w:rsidRDefault="00BE6F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Мартынов Игорь Геннадьевич</w:t>
                  </w:r>
                </w:p>
              </w:tc>
              <w:tc>
                <w:tcPr>
                  <w:tcW w:w="4916" w:type="dxa"/>
                  <w:hideMark/>
                </w:tcPr>
                <w:p w:rsidR="00BE6F2C" w:rsidRDefault="00BE6F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заместитель главы администрации – начальник </w:t>
                  </w:r>
                </w:p>
                <w:p w:rsidR="00BE6F2C" w:rsidRDefault="00BE6F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председатель комиссии</w:t>
                  </w:r>
                </w:p>
              </w:tc>
            </w:tr>
            <w:tr w:rsidR="00BE6F2C">
              <w:tc>
                <w:tcPr>
                  <w:tcW w:w="4968" w:type="dxa"/>
                  <w:hideMark/>
                </w:tcPr>
                <w:p w:rsidR="00BE6F2C" w:rsidRDefault="00BE6F2C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Агуреева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Евгения Ивановна</w:t>
                  </w:r>
                </w:p>
              </w:tc>
              <w:tc>
                <w:tcPr>
                  <w:tcW w:w="4916" w:type="dxa"/>
                  <w:hideMark/>
                </w:tcPr>
                <w:p w:rsidR="00BE6F2C" w:rsidRDefault="00BE6F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начальник юридического отдела </w:t>
                  </w:r>
                </w:p>
                <w:p w:rsidR="00BE6F2C" w:rsidRDefault="00BE6F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заместитель председателя комиссии</w:t>
                  </w:r>
                </w:p>
              </w:tc>
            </w:tr>
            <w:tr w:rsidR="00BE6F2C">
              <w:tc>
                <w:tcPr>
                  <w:tcW w:w="4968" w:type="dxa"/>
                </w:tcPr>
                <w:p w:rsidR="00BE6F2C" w:rsidRDefault="00BE6F2C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Левитова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Елена Леонидовна</w:t>
                  </w:r>
                </w:p>
                <w:p w:rsidR="00BE6F2C" w:rsidRDefault="00BE6F2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6" w:type="dxa"/>
                  <w:hideMark/>
                </w:tcPr>
                <w:p w:rsidR="00BE6F2C" w:rsidRDefault="00BE6F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зам. начальника отдела имущественных и земельных отношений</w:t>
                  </w:r>
                </w:p>
                <w:p w:rsidR="00BE6F2C" w:rsidRDefault="00BE6F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-секретарь комиссии</w:t>
                  </w:r>
                </w:p>
              </w:tc>
            </w:tr>
            <w:tr w:rsidR="00BE6F2C">
              <w:tc>
                <w:tcPr>
                  <w:tcW w:w="4968" w:type="dxa"/>
                  <w:hideMark/>
                </w:tcPr>
                <w:p w:rsidR="00BE6F2C" w:rsidRDefault="00BE6F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4916" w:type="dxa"/>
                </w:tcPr>
                <w:p w:rsidR="00BE6F2C" w:rsidRDefault="00BE6F2C">
                  <w:pPr>
                    <w:rPr>
                      <w:sz w:val="28"/>
                      <w:szCs w:val="28"/>
                    </w:rPr>
                  </w:pPr>
                </w:p>
                <w:p w:rsidR="00BE6F2C" w:rsidRDefault="00BE6F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E6F2C">
              <w:tc>
                <w:tcPr>
                  <w:tcW w:w="4968" w:type="dxa"/>
                </w:tcPr>
                <w:p w:rsidR="00BE6F2C" w:rsidRDefault="00BE6F2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E6F2C" w:rsidRDefault="00BE6F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Голованова Елена Владимировна</w:t>
                  </w:r>
                </w:p>
                <w:p w:rsidR="00BE6F2C" w:rsidRDefault="00BE6F2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6" w:type="dxa"/>
                  <w:hideMark/>
                </w:tcPr>
                <w:p w:rsidR="00BE6F2C" w:rsidRDefault="00BE6F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 отдела имущественных и земельных отношений</w:t>
                  </w:r>
                </w:p>
              </w:tc>
            </w:tr>
            <w:tr w:rsidR="00BE6F2C">
              <w:tc>
                <w:tcPr>
                  <w:tcW w:w="4968" w:type="dxa"/>
                </w:tcPr>
                <w:p w:rsidR="00BE6F2C" w:rsidRDefault="00BE6F2C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Бочарников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Андрей Сергеевич</w:t>
                  </w:r>
                </w:p>
                <w:p w:rsidR="00BE6F2C" w:rsidRDefault="00BE6F2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E6F2C" w:rsidRDefault="00BE6F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Кремнева Мария Александровна</w:t>
                  </w:r>
                </w:p>
              </w:tc>
              <w:tc>
                <w:tcPr>
                  <w:tcW w:w="4916" w:type="dxa"/>
                  <w:hideMark/>
                </w:tcPr>
                <w:p w:rsidR="00BE6F2C" w:rsidRDefault="00BE6F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 отдела ЖКХ, архитектуры и строительства</w:t>
                  </w:r>
                </w:p>
                <w:p w:rsidR="00BE6F2C" w:rsidRDefault="00BE6F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 отдела бухгалтерского учета и отчетности</w:t>
                  </w:r>
                </w:p>
              </w:tc>
            </w:tr>
          </w:tbl>
          <w:p w:rsidR="00BE6F2C" w:rsidRDefault="00BE6F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BE6F2C" w:rsidRDefault="00BE6F2C">
            <w:pPr>
              <w:jc w:val="both"/>
              <w:rPr>
                <w:sz w:val="28"/>
                <w:szCs w:val="28"/>
              </w:rPr>
            </w:pPr>
          </w:p>
        </w:tc>
      </w:tr>
      <w:tr w:rsidR="00BE6F2C" w:rsidTr="00BE6F2C">
        <w:tc>
          <w:tcPr>
            <w:tcW w:w="4968" w:type="dxa"/>
            <w:hideMark/>
          </w:tcPr>
          <w:p w:rsidR="00BE6F2C" w:rsidRDefault="00BE6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Мартьянова Наталья Михайловна             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ачальник отдела финансов</w:t>
            </w:r>
          </w:p>
        </w:tc>
        <w:tc>
          <w:tcPr>
            <w:tcW w:w="4916" w:type="dxa"/>
          </w:tcPr>
          <w:p w:rsidR="00BE6F2C" w:rsidRDefault="00BE6F2C">
            <w:pPr>
              <w:jc w:val="both"/>
              <w:rPr>
                <w:sz w:val="28"/>
                <w:szCs w:val="28"/>
              </w:rPr>
            </w:pPr>
          </w:p>
        </w:tc>
      </w:tr>
      <w:tr w:rsidR="00BE6F2C" w:rsidTr="00BE6F2C">
        <w:tc>
          <w:tcPr>
            <w:tcW w:w="4968" w:type="dxa"/>
          </w:tcPr>
          <w:p w:rsidR="00BE6F2C" w:rsidRDefault="00BE6F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BE6F2C" w:rsidRDefault="00BE6F2C">
            <w:pPr>
              <w:jc w:val="both"/>
              <w:rPr>
                <w:sz w:val="28"/>
                <w:szCs w:val="28"/>
              </w:rPr>
            </w:pPr>
          </w:p>
        </w:tc>
      </w:tr>
      <w:tr w:rsidR="00BE6F2C" w:rsidTr="00BE6F2C">
        <w:tc>
          <w:tcPr>
            <w:tcW w:w="4968" w:type="dxa"/>
          </w:tcPr>
          <w:p w:rsidR="00BE6F2C" w:rsidRDefault="00BE6F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16" w:type="dxa"/>
          </w:tcPr>
          <w:p w:rsidR="00BE6F2C" w:rsidRDefault="00BE6F2C">
            <w:pPr>
              <w:jc w:val="center"/>
              <w:rPr>
                <w:sz w:val="28"/>
                <w:szCs w:val="28"/>
              </w:rPr>
            </w:pPr>
          </w:p>
        </w:tc>
      </w:tr>
      <w:tr w:rsidR="00BE6F2C" w:rsidTr="00BE6F2C">
        <w:tc>
          <w:tcPr>
            <w:tcW w:w="4968" w:type="dxa"/>
          </w:tcPr>
          <w:p w:rsidR="00BE6F2C" w:rsidRDefault="00BE6F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BE6F2C" w:rsidRDefault="00BE6F2C">
            <w:pPr>
              <w:jc w:val="both"/>
              <w:rPr>
                <w:sz w:val="28"/>
                <w:szCs w:val="28"/>
              </w:rPr>
            </w:pPr>
          </w:p>
        </w:tc>
      </w:tr>
      <w:tr w:rsidR="00BE6F2C" w:rsidTr="00BE6F2C">
        <w:tc>
          <w:tcPr>
            <w:tcW w:w="4968" w:type="dxa"/>
          </w:tcPr>
          <w:p w:rsidR="00BE6F2C" w:rsidRDefault="00BE6F2C">
            <w:pPr>
              <w:jc w:val="both"/>
              <w:rPr>
                <w:sz w:val="28"/>
                <w:szCs w:val="28"/>
              </w:rPr>
            </w:pPr>
          </w:p>
          <w:p w:rsidR="00BE6F2C" w:rsidRDefault="00BE6F2C">
            <w:pPr>
              <w:jc w:val="both"/>
              <w:rPr>
                <w:sz w:val="28"/>
                <w:szCs w:val="28"/>
              </w:rPr>
            </w:pPr>
          </w:p>
          <w:p w:rsidR="00BE6F2C" w:rsidRDefault="00BE6F2C">
            <w:pPr>
              <w:jc w:val="both"/>
              <w:rPr>
                <w:sz w:val="28"/>
                <w:szCs w:val="28"/>
              </w:rPr>
            </w:pPr>
          </w:p>
          <w:p w:rsidR="00BE6F2C" w:rsidRDefault="00BE6F2C">
            <w:pPr>
              <w:jc w:val="both"/>
              <w:rPr>
                <w:sz w:val="28"/>
                <w:szCs w:val="28"/>
              </w:rPr>
            </w:pPr>
          </w:p>
          <w:p w:rsidR="00BE6F2C" w:rsidRDefault="00BE6F2C">
            <w:pPr>
              <w:jc w:val="both"/>
              <w:rPr>
                <w:sz w:val="28"/>
                <w:szCs w:val="28"/>
              </w:rPr>
            </w:pPr>
          </w:p>
          <w:p w:rsidR="00BE6F2C" w:rsidRDefault="00BE6F2C">
            <w:pPr>
              <w:jc w:val="both"/>
              <w:rPr>
                <w:sz w:val="28"/>
                <w:szCs w:val="28"/>
              </w:rPr>
            </w:pPr>
          </w:p>
          <w:p w:rsidR="00BE6F2C" w:rsidRDefault="00BE6F2C">
            <w:pPr>
              <w:jc w:val="both"/>
              <w:rPr>
                <w:sz w:val="28"/>
                <w:szCs w:val="28"/>
              </w:rPr>
            </w:pPr>
          </w:p>
          <w:p w:rsidR="00BE6F2C" w:rsidRDefault="00BE6F2C">
            <w:pPr>
              <w:jc w:val="both"/>
              <w:rPr>
                <w:sz w:val="28"/>
                <w:szCs w:val="28"/>
              </w:rPr>
            </w:pPr>
          </w:p>
          <w:p w:rsidR="00BE6F2C" w:rsidRDefault="00BE6F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BE6F2C" w:rsidRDefault="00BE6F2C">
            <w:pPr>
              <w:jc w:val="both"/>
              <w:rPr>
                <w:sz w:val="28"/>
                <w:szCs w:val="28"/>
              </w:rPr>
            </w:pPr>
          </w:p>
        </w:tc>
      </w:tr>
      <w:tr w:rsidR="00BE6F2C" w:rsidTr="00BE6F2C">
        <w:tc>
          <w:tcPr>
            <w:tcW w:w="4968" w:type="dxa"/>
          </w:tcPr>
          <w:p w:rsidR="00BE6F2C" w:rsidRDefault="00BE6F2C">
            <w:pPr>
              <w:jc w:val="both"/>
              <w:rPr>
                <w:sz w:val="28"/>
                <w:szCs w:val="28"/>
              </w:rPr>
            </w:pPr>
          </w:p>
          <w:p w:rsidR="00BE6F2C" w:rsidRDefault="00BE6F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BE6F2C" w:rsidRDefault="00BE6F2C">
            <w:pPr>
              <w:jc w:val="both"/>
              <w:rPr>
                <w:sz w:val="28"/>
                <w:szCs w:val="28"/>
              </w:rPr>
            </w:pPr>
          </w:p>
        </w:tc>
      </w:tr>
      <w:tr w:rsidR="00BE6F2C" w:rsidTr="00BE6F2C">
        <w:tc>
          <w:tcPr>
            <w:tcW w:w="4968" w:type="dxa"/>
          </w:tcPr>
          <w:p w:rsidR="00BE6F2C" w:rsidRDefault="00BE6F2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916" w:type="dxa"/>
          </w:tcPr>
          <w:p w:rsidR="00BE6F2C" w:rsidRDefault="00BE6F2C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BE6F2C" w:rsidRDefault="00BE6F2C" w:rsidP="00BE6F2C"/>
    <w:p w:rsidR="00BE6F2C" w:rsidRDefault="00BE6F2C" w:rsidP="001D0D50">
      <w:pPr>
        <w:ind w:left="-360"/>
        <w:jc w:val="center"/>
        <w:rPr>
          <w:sz w:val="28"/>
          <w:szCs w:val="28"/>
        </w:rPr>
      </w:pPr>
      <w:r>
        <w:t xml:space="preserve">Порядок работы конкурсной (аукционной) комиссии </w:t>
      </w:r>
      <w:r w:rsidR="001D0D50">
        <w:rPr>
          <w:sz w:val="28"/>
          <w:szCs w:val="28"/>
        </w:rPr>
        <w:t xml:space="preserve">по  проведению электронного аукциона с ограниченным числом </w:t>
      </w:r>
      <w:proofErr w:type="gramStart"/>
      <w:r w:rsidR="001D0D50">
        <w:rPr>
          <w:sz w:val="28"/>
          <w:szCs w:val="28"/>
        </w:rPr>
        <w:t>участников-только</w:t>
      </w:r>
      <w:proofErr w:type="gramEnd"/>
      <w:r w:rsidR="001D0D50">
        <w:rPr>
          <w:sz w:val="28"/>
          <w:szCs w:val="28"/>
        </w:rPr>
        <w:t xml:space="preserve"> среди субъектов малого и среднего предпринимательства на право заключения договоров аренды транспортных средств (без экипажа) </w:t>
      </w:r>
      <w:r>
        <w:rPr>
          <w:sz w:val="28"/>
          <w:szCs w:val="28"/>
        </w:rPr>
        <w:t xml:space="preserve"> </w:t>
      </w:r>
    </w:p>
    <w:p w:rsidR="00BE6F2C" w:rsidRDefault="00BE6F2C" w:rsidP="00BE6F2C">
      <w:pPr>
        <w:jc w:val="both"/>
      </w:pPr>
    </w:p>
    <w:p w:rsidR="00BE6F2C" w:rsidRDefault="00BE6F2C" w:rsidP="00BE6F2C">
      <w:pPr>
        <w:jc w:val="both"/>
      </w:pPr>
      <w:r>
        <w:t>1. Общие положения</w:t>
      </w:r>
    </w:p>
    <w:p w:rsidR="00BE6F2C" w:rsidRDefault="00BE6F2C" w:rsidP="00BE6F2C">
      <w:pPr>
        <w:jc w:val="both"/>
      </w:pPr>
      <w:r>
        <w:t xml:space="preserve">1.1. </w:t>
      </w:r>
      <w:proofErr w:type="gramStart"/>
      <w:r w:rsidRPr="001D0D50">
        <w:t xml:space="preserve">Конкурсная (аукционная) комиссия </w:t>
      </w:r>
      <w:r w:rsidR="001D0D50" w:rsidRPr="001D0D50">
        <w:t>по  проведению электронного аукциона с ограниченным числом участников-только среди субъектов малого и среднего предпринимательства на право заключения договоров аренды транспортных средств (без экипажа)</w:t>
      </w:r>
      <w:r w:rsidR="001D0D50">
        <w:rPr>
          <w:sz w:val="28"/>
          <w:szCs w:val="28"/>
        </w:rPr>
        <w:t xml:space="preserve"> </w:t>
      </w:r>
      <w:r>
        <w:t xml:space="preserve"> (далее - Комиссия) является постоянно действующим совещательным органом, обеспечивающим рассмотрение и решение всех вопросов по  проведению аукциона на право заключения договора аренды земельного участка, расположенного на территории Добровского муниципального округа на торгах. </w:t>
      </w:r>
      <w:proofErr w:type="gramEnd"/>
    </w:p>
    <w:p w:rsidR="00BE6F2C" w:rsidRDefault="00BE6F2C" w:rsidP="00BE6F2C">
      <w:pPr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0" w:name="_GoBack"/>
      <w:bookmarkEnd w:id="0"/>
      <w:r>
        <w:t>Приказом ФАС России от 21.03.2023 № 147/23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</w:t>
      </w:r>
      <w:proofErr w:type="gramEnd"/>
      <w:r>
        <w:t xml:space="preserve"> </w:t>
      </w:r>
      <w:proofErr w:type="gramStart"/>
      <w:r>
        <w:t xml:space="preserve">видов имущества, в отношении которого заключение указанных договоров может осуществляться путем проведения торгов в форме конкурса" (Зарегистрировано в Минюсте России 19.05.2023 N 73371), Уставом Добровского муниципального округа Липецкой области Российской Федерации и настоящим Положением о конкурсной (аукционной) комиссии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 (далее - Положение). </w:t>
      </w:r>
      <w:proofErr w:type="gramEnd"/>
    </w:p>
    <w:p w:rsidR="00BE6F2C" w:rsidRDefault="00BE6F2C" w:rsidP="00BE6F2C">
      <w:pPr>
        <w:jc w:val="both"/>
      </w:pPr>
      <w:r>
        <w:t>1.3. Положение определяет полномочия и порядок работы Комиссии по  проведению аукциона на право заключения договора аренды земельного участка, расположенного на территории Добровского муниципального округа</w:t>
      </w:r>
    </w:p>
    <w:p w:rsidR="00BE6F2C" w:rsidRDefault="00BE6F2C" w:rsidP="00BE6F2C">
      <w:pPr>
        <w:jc w:val="both"/>
      </w:pPr>
      <w:r>
        <w:t xml:space="preserve">2. Полномочия Комиссии </w:t>
      </w:r>
    </w:p>
    <w:p w:rsidR="00BE6F2C" w:rsidRDefault="00BE6F2C" w:rsidP="00BE6F2C">
      <w:pPr>
        <w:jc w:val="both"/>
      </w:pPr>
      <w:r>
        <w:t xml:space="preserve">2.1.Комиссия в сроки, устанавливаемые извещениями о проведении торгов: </w:t>
      </w:r>
    </w:p>
    <w:p w:rsidR="00BE6F2C" w:rsidRDefault="00BE6F2C" w:rsidP="00BE6F2C">
      <w:pPr>
        <w:jc w:val="both"/>
      </w:pPr>
      <w:r>
        <w:t xml:space="preserve">2.1.1. Рассматривает принятые от претендентов заявки с прилагаемыми к ним документами,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извещении о проведении торгов, устанавливает факт поступления от претендентов задатков на основании выписки (выписок) с соответствующего счета; </w:t>
      </w:r>
    </w:p>
    <w:p w:rsidR="00BE6F2C" w:rsidRDefault="00BE6F2C" w:rsidP="00BE6F2C">
      <w:pPr>
        <w:jc w:val="both"/>
      </w:pPr>
      <w:r>
        <w:t xml:space="preserve">2.1.2. Принимает решение о признании претендентов участниками аукциона (конкурса), либо об отказе в допуске к участию в аукционе (конкурсе) по основаниям, предусмотренным действующим законодательством; </w:t>
      </w:r>
    </w:p>
    <w:p w:rsidR="00BE6F2C" w:rsidRDefault="00BE6F2C" w:rsidP="00BE6F2C">
      <w:pPr>
        <w:jc w:val="both"/>
      </w:pPr>
      <w:r>
        <w:t xml:space="preserve">2.1.3. Определяет победителя аукциона (конкурса). </w:t>
      </w:r>
    </w:p>
    <w:p w:rsidR="00BE6F2C" w:rsidRDefault="00BE6F2C" w:rsidP="00BE6F2C">
      <w:pPr>
        <w:jc w:val="both"/>
      </w:pPr>
      <w:r>
        <w:t xml:space="preserve">2.2. Решения Комиссии о результатах рассмотрения заявок претендентов оформляются протоколами приема заявок на участие в аукционе (о признании претендентов участниками торгов). Решения Комиссии об итогах аукциона (конкурса) с определением его победителя оформляются протоколами аукциона, о результатах аукциона (протоколами о результатах торгов). Протоколы подписываются членами Комиссии, присутствующими на заседании Комиссии. </w:t>
      </w:r>
    </w:p>
    <w:p w:rsidR="00BE6F2C" w:rsidRDefault="00BE6F2C" w:rsidP="00BE6F2C">
      <w:pPr>
        <w:jc w:val="both"/>
      </w:pPr>
      <w:r>
        <w:lastRenderedPageBreak/>
        <w:t xml:space="preserve">2.3. Комиссия несет ответственность за обеспечение сохранности предоставленных документов во время работы Комиссии, а также конфиденциальность сведений о лицах, подавших заявки, и содержание предоставленных документов. </w:t>
      </w:r>
    </w:p>
    <w:p w:rsidR="00BE6F2C" w:rsidRDefault="00BE6F2C" w:rsidP="00BE6F2C">
      <w:pPr>
        <w:jc w:val="both"/>
      </w:pPr>
      <w:r>
        <w:t xml:space="preserve">3. Порядок работы Комиссии </w:t>
      </w:r>
    </w:p>
    <w:p w:rsidR="00BE6F2C" w:rsidRDefault="00BE6F2C" w:rsidP="00BE6F2C">
      <w:pPr>
        <w:jc w:val="both"/>
      </w:pPr>
      <w:r>
        <w:t xml:space="preserve">3.1. Комиссия является коллегиальным органом, создаваемым для проведения торгов (аукционов, конкурсов)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 (далее - торги). </w:t>
      </w:r>
    </w:p>
    <w:p w:rsidR="00BE6F2C" w:rsidRDefault="00BE6F2C" w:rsidP="00BE6F2C">
      <w:pPr>
        <w:jc w:val="both"/>
      </w:pPr>
      <w:r>
        <w:t xml:space="preserve">3.2. Заседания Комиссии проводятся в сроки, установленные извещением о проведении торгов. </w:t>
      </w:r>
    </w:p>
    <w:p w:rsidR="00BE6F2C" w:rsidRDefault="00BE6F2C" w:rsidP="00BE6F2C">
      <w:pPr>
        <w:jc w:val="both"/>
      </w:pPr>
      <w:r>
        <w:t xml:space="preserve">3.3. Комиссия правомочна осуществлять возложенные на нее функции, если на заседании Комиссии присутствует не менее пятидесяти процентов общего числа ее членов. </w:t>
      </w:r>
    </w:p>
    <w:p w:rsidR="00BE6F2C" w:rsidRDefault="00BE6F2C" w:rsidP="00BE6F2C">
      <w:pPr>
        <w:jc w:val="both"/>
      </w:pPr>
      <w:r>
        <w:t xml:space="preserve">3.4. Заседания Комиссии проводятся в отдельном помещении. </w:t>
      </w:r>
    </w:p>
    <w:p w:rsidR="00BE6F2C" w:rsidRDefault="00BE6F2C" w:rsidP="00BE6F2C">
      <w:pPr>
        <w:jc w:val="both"/>
      </w:pPr>
      <w:r>
        <w:t xml:space="preserve">3.5. Члены Комиссии лично участвуют в заседаниях и подписывают протоколы заседаний Комиссии. </w:t>
      </w:r>
    </w:p>
    <w:p w:rsidR="00BE6F2C" w:rsidRDefault="00BE6F2C" w:rsidP="00BE6F2C">
      <w:pPr>
        <w:jc w:val="both"/>
      </w:pPr>
      <w:r>
        <w:t xml:space="preserve">3.6. Заседания Комиссии открываются и закрываются ее председателем. </w:t>
      </w:r>
    </w:p>
    <w:p w:rsidR="00BE6F2C" w:rsidRDefault="00BE6F2C" w:rsidP="00BE6F2C">
      <w:pPr>
        <w:jc w:val="both"/>
      </w:pPr>
      <w:r>
        <w:t xml:space="preserve">3.7. Решения принимаются открытым голосованием простым большинством голосов членов Комиссии, присутствующих на заседании. Каждый член Комиссии имеет один голос. При равенстве голосов голос председателя является решающим. </w:t>
      </w:r>
    </w:p>
    <w:p w:rsidR="00BE6F2C" w:rsidRDefault="00BE6F2C" w:rsidP="00BE6F2C">
      <w:pPr>
        <w:jc w:val="both"/>
      </w:pPr>
      <w:r>
        <w:t xml:space="preserve">3.8. Комиссия обеспечивает сохранность предоставленных документов во время работы, а также конфиденциальность сведений о лицах, подавших заявки, и содержания предоставленных документов. </w:t>
      </w:r>
    </w:p>
    <w:p w:rsidR="00BE6F2C" w:rsidRDefault="00BE6F2C" w:rsidP="00BE6F2C">
      <w:pPr>
        <w:jc w:val="both"/>
      </w:pPr>
      <w:r>
        <w:t xml:space="preserve">3.9. Итоги заседаний Комиссии оформляются соответствующими протоколами. Оригиналы протоколов хранятся у организатора торгов. </w:t>
      </w:r>
    </w:p>
    <w:p w:rsidR="00BE6F2C" w:rsidRDefault="00BE6F2C" w:rsidP="00BE6F2C">
      <w:pPr>
        <w:jc w:val="both"/>
      </w:pPr>
      <w:r>
        <w:t xml:space="preserve">4. Функции Комиссии </w:t>
      </w:r>
    </w:p>
    <w:p w:rsidR="00BE6F2C" w:rsidRDefault="00BE6F2C" w:rsidP="00BE6F2C">
      <w:pPr>
        <w:jc w:val="both"/>
      </w:pPr>
      <w:r>
        <w:t xml:space="preserve">В целях реализации своих задач Комиссия выполняет следующие функции: </w:t>
      </w:r>
    </w:p>
    <w:p w:rsidR="00BE6F2C" w:rsidRDefault="00BE6F2C" w:rsidP="00BE6F2C">
      <w:pPr>
        <w:jc w:val="both"/>
      </w:pPr>
      <w:r>
        <w:t xml:space="preserve">4.1. Принимает решение о признании претендентов торгов участниками торгов или принимает решение об отказе в их допуске к участию в торгах, при этом отказ в допуске претендентов к участию в торгах по основаниям, не предусмотренным действующим законодательством, не допускается; </w:t>
      </w:r>
    </w:p>
    <w:p w:rsidR="00BE6F2C" w:rsidRDefault="00BE6F2C" w:rsidP="00BE6F2C">
      <w:pPr>
        <w:jc w:val="both"/>
      </w:pPr>
      <w:r>
        <w:t xml:space="preserve">4.2. Уведомляет претендентов о принятом решении; </w:t>
      </w:r>
    </w:p>
    <w:p w:rsidR="00BE6F2C" w:rsidRDefault="00BE6F2C" w:rsidP="00BE6F2C">
      <w:pPr>
        <w:jc w:val="both"/>
      </w:pPr>
      <w:r>
        <w:t xml:space="preserve">4.3. Осуществляет вскрытие конвертов с заявками, проводит оценку поданных заявок в соответствии с основными критериями, установленными условиями конкурса (при проведении торгов в форме конкурса); </w:t>
      </w:r>
    </w:p>
    <w:p w:rsidR="00BE6F2C" w:rsidRDefault="00BE6F2C" w:rsidP="00BE6F2C">
      <w:pPr>
        <w:jc w:val="both"/>
      </w:pPr>
      <w:r>
        <w:t xml:space="preserve">4.4. Решает вопросы, касающиеся проведения торгов организатором торгов и (или) аукционистом (при проведении торгов в форме аукциона); </w:t>
      </w:r>
    </w:p>
    <w:p w:rsidR="00BE6F2C" w:rsidRDefault="00BE6F2C" w:rsidP="00BE6F2C">
      <w:pPr>
        <w:jc w:val="both"/>
      </w:pPr>
      <w:r>
        <w:t xml:space="preserve">4.5. Определяет победителей торгов или принимает иное решение по результатам торгов; 4.6. Оглашает результаты торгов; </w:t>
      </w:r>
    </w:p>
    <w:p w:rsidR="00BE6F2C" w:rsidRDefault="00BE6F2C" w:rsidP="00BE6F2C">
      <w:pPr>
        <w:jc w:val="both"/>
      </w:pPr>
      <w:r>
        <w:t xml:space="preserve">4.7. Ведет протоколы заседаний Комиссии; </w:t>
      </w:r>
    </w:p>
    <w:p w:rsidR="00BE6F2C" w:rsidRDefault="00BE6F2C" w:rsidP="00BE6F2C">
      <w:pPr>
        <w:jc w:val="both"/>
      </w:pPr>
      <w:r>
        <w:t xml:space="preserve">4.8. Рассматривает жалобы участников торгов. </w:t>
      </w:r>
    </w:p>
    <w:p w:rsidR="00BE6F2C" w:rsidRDefault="00BE6F2C" w:rsidP="00BE6F2C">
      <w:pPr>
        <w:jc w:val="both"/>
      </w:pPr>
      <w:r>
        <w:t xml:space="preserve">5. Состав Комиссии </w:t>
      </w:r>
    </w:p>
    <w:p w:rsidR="00BE6F2C" w:rsidRDefault="00BE6F2C" w:rsidP="00BE6F2C">
      <w:pPr>
        <w:jc w:val="both"/>
      </w:pPr>
      <w:r>
        <w:t xml:space="preserve">5.1. Комиссия состоит не менее чем из пяти членов, куда входят: председатель Комиссии, заместитель председателя Комиссии, секретарь Комиссии, а также члены Комиссии. Состав Комиссии утверждается распоряжением администрации Добровского муниципального округа Липецкой области Российской Федерации (далее - администрация). </w:t>
      </w:r>
    </w:p>
    <w:p w:rsidR="00BE6F2C" w:rsidRDefault="00BE6F2C" w:rsidP="00BE6F2C">
      <w:pPr>
        <w:jc w:val="both"/>
      </w:pPr>
      <w:r>
        <w:t xml:space="preserve">В состав Комиссии входят: 1) заместитель главы администрации округа; 2) специалисты администрации; 3) ведущий бухгалтер администрации. На период отсутствия члена Комиссии (командировка, отпуск, болезнь, прочие обстоятельства) его обязанности исполняет лицо, замещающее его по должности. </w:t>
      </w:r>
    </w:p>
    <w:p w:rsidR="00BE6F2C" w:rsidRDefault="00BE6F2C" w:rsidP="00BE6F2C">
      <w:pPr>
        <w:jc w:val="both"/>
      </w:pPr>
      <w:r>
        <w:t xml:space="preserve">5.2. Членами Комиссии не могут быть лица, заинтересованные в результатах торгов. </w:t>
      </w:r>
    </w:p>
    <w:p w:rsidR="00BE6F2C" w:rsidRDefault="00BE6F2C" w:rsidP="00BE6F2C">
      <w:pPr>
        <w:jc w:val="both"/>
      </w:pPr>
      <w:r>
        <w:lastRenderedPageBreak/>
        <w:t xml:space="preserve">6. Права Комиссии Комиссия для выполнения возложенных на нее функций имеет право: 6.1. Рассматривать заявки и документы претендентов на участие в торгах; </w:t>
      </w:r>
    </w:p>
    <w:p w:rsidR="00BE6F2C" w:rsidRDefault="00BE6F2C" w:rsidP="00BE6F2C">
      <w:pPr>
        <w:jc w:val="both"/>
      </w:pPr>
      <w:r>
        <w:t xml:space="preserve">6.2. Устанавливать факт поступления от претендентов задатков за участие в торгах на основании выписки (выписок) с соответствующего счета (счетов); </w:t>
      </w:r>
    </w:p>
    <w:p w:rsidR="00BE6F2C" w:rsidRDefault="00BE6F2C" w:rsidP="00BE6F2C">
      <w:pPr>
        <w:jc w:val="both"/>
      </w:pPr>
      <w:r>
        <w:t>6.3. Запрашивать и получать необходимые документы, материалы и информацию от структурных подразделений администрации Добровского муниципального округа, государственных органов, предприятий и организаций по вопросам, отнесенным к сфере ее деятельности;</w:t>
      </w:r>
    </w:p>
    <w:p w:rsidR="00BE6F2C" w:rsidRDefault="00BE6F2C" w:rsidP="00BE6F2C">
      <w:pPr>
        <w:jc w:val="both"/>
      </w:pPr>
      <w:r>
        <w:t xml:space="preserve"> 6.4. Принимать решения о признании торгов </w:t>
      </w:r>
      <w:proofErr w:type="gramStart"/>
      <w:r>
        <w:t>несостоявшимися</w:t>
      </w:r>
      <w:proofErr w:type="gramEnd"/>
      <w:r>
        <w:t xml:space="preserve"> в случаях, предусмотренных действующим законодательством. </w:t>
      </w:r>
    </w:p>
    <w:p w:rsidR="00BE6F2C" w:rsidRDefault="00BE6F2C" w:rsidP="00BE6F2C">
      <w:pPr>
        <w:jc w:val="both"/>
      </w:pPr>
      <w:r>
        <w:t xml:space="preserve">7. Обязанности членов Комиссии </w:t>
      </w:r>
    </w:p>
    <w:p w:rsidR="00BE6F2C" w:rsidRDefault="00BE6F2C" w:rsidP="00BE6F2C">
      <w:pPr>
        <w:jc w:val="both"/>
      </w:pPr>
      <w:r>
        <w:t xml:space="preserve">7.1. Члены Комиссии обязаны: </w:t>
      </w:r>
    </w:p>
    <w:p w:rsidR="00BE6F2C" w:rsidRDefault="00BE6F2C" w:rsidP="00BE6F2C">
      <w:pPr>
        <w:jc w:val="both"/>
      </w:pPr>
      <w:r>
        <w:t xml:space="preserve">7.1.1. Руководствоваться в своей деятельности требованиями настоящего Положения; 7.1.2. Лично присутствовать на заседаниях Комиссии; </w:t>
      </w:r>
    </w:p>
    <w:p w:rsidR="00BE6F2C" w:rsidRDefault="00BE6F2C" w:rsidP="00BE6F2C">
      <w:pPr>
        <w:jc w:val="both"/>
      </w:pPr>
      <w:r>
        <w:t xml:space="preserve">7.1.3. Соблюдать конфиденциальность информации, ставшей известной им при исполнении своих обязанностей. </w:t>
      </w:r>
    </w:p>
    <w:p w:rsidR="00BE6F2C" w:rsidRDefault="00BE6F2C" w:rsidP="00BE6F2C">
      <w:pPr>
        <w:jc w:val="both"/>
      </w:pPr>
      <w:r>
        <w:t xml:space="preserve">7.2. Председатель, заместитель председателя и члены Комиссии подписывают протокол о признании претендентов участниками торгов и несут ответственность за соответствие действующему законодательству принимаемых решений. </w:t>
      </w:r>
    </w:p>
    <w:p w:rsidR="00BE6F2C" w:rsidRDefault="00BE6F2C" w:rsidP="00BE6F2C">
      <w:pPr>
        <w:jc w:val="both"/>
      </w:pPr>
      <w:r>
        <w:t xml:space="preserve">7.3. Председатель Комиссии: </w:t>
      </w:r>
    </w:p>
    <w:p w:rsidR="00BE6F2C" w:rsidRDefault="00BE6F2C" w:rsidP="00BE6F2C">
      <w:pPr>
        <w:jc w:val="both"/>
      </w:pPr>
      <w:r>
        <w:t xml:space="preserve">7.3.1. Несет персональную ответственность за выполнение возложенных на Комиссию задач; </w:t>
      </w:r>
    </w:p>
    <w:p w:rsidR="00BE6F2C" w:rsidRDefault="00BE6F2C" w:rsidP="00BE6F2C">
      <w:pPr>
        <w:jc w:val="both"/>
      </w:pPr>
      <w:r>
        <w:t xml:space="preserve">7.3.2. Осуществляет руководство деятельностью Комиссии и обеспечивает выполнение требований действующего законодательства, при проведении торгов, а также настоящего Положения; </w:t>
      </w:r>
    </w:p>
    <w:p w:rsidR="00BE6F2C" w:rsidRDefault="00BE6F2C" w:rsidP="00BE6F2C">
      <w:pPr>
        <w:jc w:val="both"/>
      </w:pPr>
      <w:r>
        <w:t xml:space="preserve">7.3.3. Председательствует на заседаниях Комиссии и организует ее работу; </w:t>
      </w:r>
    </w:p>
    <w:p w:rsidR="00BE6F2C" w:rsidRDefault="00BE6F2C" w:rsidP="00BE6F2C">
      <w:pPr>
        <w:jc w:val="both"/>
      </w:pPr>
      <w:r>
        <w:t xml:space="preserve">7.3.4. Объявляет заседание правомочным или выносит решение о его переносе из-за отсутствия необходимого количества членов Комиссии; </w:t>
      </w:r>
    </w:p>
    <w:p w:rsidR="00BE6F2C" w:rsidRDefault="00BE6F2C" w:rsidP="00BE6F2C">
      <w:pPr>
        <w:jc w:val="both"/>
      </w:pPr>
      <w:r>
        <w:t xml:space="preserve">7.3.5. Объявляет порядок рассмотрения обсуждаемых вопросов; </w:t>
      </w:r>
    </w:p>
    <w:p w:rsidR="00BE6F2C" w:rsidRDefault="00BE6F2C" w:rsidP="00BE6F2C">
      <w:pPr>
        <w:jc w:val="both"/>
      </w:pPr>
      <w:r>
        <w:t xml:space="preserve">7.3.6. Подписывает протоколы заседаний Комиссии; </w:t>
      </w:r>
    </w:p>
    <w:p w:rsidR="00BE6F2C" w:rsidRDefault="00BE6F2C" w:rsidP="00BE6F2C">
      <w:pPr>
        <w:jc w:val="both"/>
      </w:pPr>
      <w:r>
        <w:t xml:space="preserve">7.3.7. Объявляет победителя торгов; </w:t>
      </w:r>
    </w:p>
    <w:p w:rsidR="00BE6F2C" w:rsidRDefault="00BE6F2C" w:rsidP="00BE6F2C">
      <w:pPr>
        <w:jc w:val="both"/>
      </w:pPr>
      <w:r>
        <w:t xml:space="preserve">7.3.7. Осуществляет иные действия, связанные с работой Комиссии в соответствии с действующим законодательством. </w:t>
      </w:r>
    </w:p>
    <w:p w:rsidR="00BE6F2C" w:rsidRDefault="00BE6F2C" w:rsidP="00BE6F2C">
      <w:pPr>
        <w:jc w:val="both"/>
      </w:pPr>
      <w:r>
        <w:t xml:space="preserve">7.4. Заместитель председателя Комиссии осуществляет полномочия председателя в его отсутствие. </w:t>
      </w:r>
    </w:p>
    <w:p w:rsidR="00BE6F2C" w:rsidRDefault="00BE6F2C" w:rsidP="00BE6F2C">
      <w:pPr>
        <w:jc w:val="both"/>
      </w:pPr>
      <w:r>
        <w:t xml:space="preserve">7.5. Секретарь Комиссии: </w:t>
      </w:r>
    </w:p>
    <w:p w:rsidR="00BE6F2C" w:rsidRDefault="00BE6F2C" w:rsidP="00BE6F2C">
      <w:pPr>
        <w:jc w:val="both"/>
      </w:pPr>
      <w:r>
        <w:t xml:space="preserve">7.5.1. Извещает членов Комиссии о дате, месте и времени проведения заседания Комиссии за три дня до дня заседания Комиссии; </w:t>
      </w:r>
    </w:p>
    <w:p w:rsidR="00BE6F2C" w:rsidRDefault="00BE6F2C" w:rsidP="00BE6F2C">
      <w:pPr>
        <w:jc w:val="both"/>
      </w:pPr>
      <w:r>
        <w:t xml:space="preserve">7.5.2. Ведет протоколы заседаний Комиссии и обеспечивает их надлежащее оформление и размещение; </w:t>
      </w:r>
    </w:p>
    <w:p w:rsidR="00BE6F2C" w:rsidRDefault="00BE6F2C" w:rsidP="00BE6F2C">
      <w:pPr>
        <w:jc w:val="both"/>
      </w:pPr>
      <w:r>
        <w:t>7.5.3. Уведомляет претендентов торгов о принятом Комиссией решении.</w:t>
      </w:r>
    </w:p>
    <w:p w:rsidR="00BE6F2C" w:rsidRDefault="00BE6F2C" w:rsidP="00BE6F2C">
      <w:pPr>
        <w:jc w:val="both"/>
      </w:pPr>
      <w:r>
        <w:t xml:space="preserve"> 8. Обжалование решений Комиссии Решения Комиссии могут быть обжалованы в порядке, установленном действующим законодательством Российской Федерации.</w:t>
      </w:r>
    </w:p>
    <w:p w:rsidR="006D4F58" w:rsidRDefault="006D4F58"/>
    <w:sectPr w:rsidR="006D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2"/>
    <w:rsid w:val="001D0D50"/>
    <w:rsid w:val="006D4F58"/>
    <w:rsid w:val="00AD3892"/>
    <w:rsid w:val="00B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1492</Words>
  <Characters>8508</Characters>
  <Application>Microsoft Office Word</Application>
  <DocSecurity>0</DocSecurity>
  <Lines>70</Lines>
  <Paragraphs>19</Paragraphs>
  <ScaleCrop>false</ScaleCrop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Левитова Елена Леонидовна</dc:creator>
  <cp:keywords/>
  <dc:description/>
  <cp:lastModifiedBy>Левитова Елена Леонидовна</cp:lastModifiedBy>
  <cp:revision>3</cp:revision>
  <dcterms:created xsi:type="dcterms:W3CDTF">2024-07-12T07:49:00Z</dcterms:created>
  <dcterms:modified xsi:type="dcterms:W3CDTF">2024-07-12T07:57:00Z</dcterms:modified>
</cp:coreProperties>
</file>