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78" w:rsidRPr="00351B78" w:rsidRDefault="00351B78" w:rsidP="00351B78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351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51B78" w:rsidRPr="00351B78" w:rsidRDefault="00351B78" w:rsidP="00351B7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документации об аукционе </w:t>
      </w:r>
    </w:p>
    <w:p w:rsidR="00351B78" w:rsidRPr="00351B78" w:rsidRDefault="00351B78" w:rsidP="00351B7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электронной форме </w:t>
      </w:r>
    </w:p>
    <w:p w:rsidR="00351B78" w:rsidRPr="00351B78" w:rsidRDefault="00351B78" w:rsidP="00351B78">
      <w:pPr>
        <w:autoSpaceDE w:val="0"/>
        <w:autoSpaceDN w:val="0"/>
        <w:adjustRightInd w:val="0"/>
        <w:spacing w:after="0" w:line="223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1B78" w:rsidRPr="00351B78" w:rsidRDefault="00351B78" w:rsidP="00351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 НА УЧАСТИЕ В АУКЦИОНЕ В ЭЛЕКТРОННОЙ ФОРМЕ</w:t>
      </w:r>
    </w:p>
    <w:p w:rsidR="005129C9" w:rsidRDefault="005129C9" w:rsidP="00351B78">
      <w:pPr>
        <w:autoSpaceDE w:val="0"/>
        <w:autoSpaceDN w:val="0"/>
        <w:adjustRightInd w:val="0"/>
        <w:spacing w:after="0" w:line="240" w:lineRule="auto"/>
        <w:ind w:left="284" w:right="284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AA2" w:rsidRPr="00C72AA2" w:rsidRDefault="00351B78" w:rsidP="00C72AA2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Ознакомившись с извещением о проведении настоящей процедуры, включая опубликованные изменения и документацию об аукционе в электронной форме на</w:t>
      </w:r>
      <w:r w:rsidRPr="00351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 заключения </w:t>
      </w:r>
      <w:r w:rsidRPr="00351B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договора аренды </w:t>
      </w:r>
      <w:r w:rsidR="005129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</w:t>
      </w:r>
      <w:r w:rsidR="00C72AA2" w:rsidRPr="00C72AA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Лот №2 Автобус модель (марка) ПАЗ-32054. Год выпуска 2023. VIN №X1M3205L0PS003695. Категория D/M3. № двигателя P1001530. Шасси</w:t>
      </w:r>
      <w:r w:rsidR="00C72AA2" w:rsidRPr="00C72AA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(рама) № Отсутствует. Кузов (кабина, прицеп) № X1M3205L0PS003695. Гос.</w:t>
      </w:r>
      <w:r w:rsidR="00C72AA2" w:rsidRPr="00C72AA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№ Р761НН48. Цвет ку</w:t>
      </w:r>
      <w:bookmarkStart w:id="0" w:name="_GoBack"/>
      <w:bookmarkEnd w:id="0"/>
      <w:r w:rsidR="00C72AA2" w:rsidRPr="00C72AA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зова белый. Тип двигателя дизель. Электронный</w:t>
      </w:r>
      <w:r w:rsidR="00C72AA2" w:rsidRPr="00C72AA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паспорт 164301078711517 выдан ООО "Павловский Автобусный Завод".</w:t>
      </w:r>
      <w:r w:rsidR="00C72AA2" w:rsidRPr="00C72AA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Право собственности согласно Свидетельству о регистрации транспортного</w:t>
      </w:r>
      <w:r w:rsidR="00C72AA2" w:rsidRPr="00C72AA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средства 9958162044 от 29.03.2024 года.</w:t>
      </w:r>
    </w:p>
    <w:p w:rsidR="00351B78" w:rsidRPr="00351B78" w:rsidRDefault="005129C9" w:rsidP="00C72AA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1B78" w:rsidRPr="00351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Объект аренды).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351B78" w:rsidRPr="00351B78" w:rsidTr="00351F85">
        <w:tc>
          <w:tcPr>
            <w:tcW w:w="9913" w:type="dxa"/>
            <w:gridSpan w:val="2"/>
          </w:tcPr>
          <w:p w:rsidR="00351B78" w:rsidRPr="00351B78" w:rsidRDefault="00351B78" w:rsidP="00351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Полное наименование (для юридических лиц)</w:t>
            </w:r>
          </w:p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Ф.И.О. (для физических лиц)</w:t>
            </w:r>
          </w:p>
        </w:tc>
      </w:tr>
      <w:tr w:rsidR="00351B78" w:rsidRPr="00351B78" w:rsidTr="00351F85">
        <w:tc>
          <w:tcPr>
            <w:tcW w:w="9913" w:type="dxa"/>
            <w:gridSpan w:val="2"/>
          </w:tcPr>
          <w:p w:rsidR="00351B78" w:rsidRPr="00351B78" w:rsidRDefault="00351B78" w:rsidP="00351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Организационно-правовая форма</w:t>
            </w:r>
          </w:p>
        </w:tc>
      </w:tr>
      <w:tr w:rsidR="00351B78" w:rsidRPr="00351B78" w:rsidTr="00351F85">
        <w:tc>
          <w:tcPr>
            <w:tcW w:w="4956" w:type="dxa"/>
          </w:tcPr>
          <w:p w:rsidR="00351B78" w:rsidRPr="00351B78" w:rsidRDefault="00351B78" w:rsidP="00351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Юридический адрес/ местожительство</w:t>
            </w:r>
          </w:p>
        </w:tc>
        <w:tc>
          <w:tcPr>
            <w:tcW w:w="4957" w:type="dxa"/>
          </w:tcPr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Адрес</w:t>
            </w:r>
          </w:p>
        </w:tc>
      </w:tr>
      <w:tr w:rsidR="00351B78" w:rsidRPr="00351B78" w:rsidTr="00351F85">
        <w:tc>
          <w:tcPr>
            <w:tcW w:w="4956" w:type="dxa"/>
          </w:tcPr>
          <w:p w:rsidR="00351B78" w:rsidRPr="00351B78" w:rsidRDefault="00351B78" w:rsidP="00351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Почтовый адрес</w:t>
            </w:r>
          </w:p>
        </w:tc>
        <w:tc>
          <w:tcPr>
            <w:tcW w:w="4957" w:type="dxa"/>
          </w:tcPr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Индекс</w:t>
            </w:r>
          </w:p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Адрес</w:t>
            </w:r>
          </w:p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Телефон</w:t>
            </w:r>
          </w:p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Электронный адрес</w:t>
            </w:r>
          </w:p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факс</w:t>
            </w:r>
          </w:p>
        </w:tc>
      </w:tr>
      <w:tr w:rsidR="00351B78" w:rsidRPr="00351B78" w:rsidTr="00351F85">
        <w:tc>
          <w:tcPr>
            <w:tcW w:w="4956" w:type="dxa"/>
          </w:tcPr>
          <w:p w:rsidR="00351B78" w:rsidRPr="00351B78" w:rsidRDefault="00351B78" w:rsidP="00351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Реквизиты заявителя</w:t>
            </w:r>
          </w:p>
        </w:tc>
        <w:tc>
          <w:tcPr>
            <w:tcW w:w="4957" w:type="dxa"/>
          </w:tcPr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ОГРН</w:t>
            </w:r>
          </w:p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ИНН</w:t>
            </w:r>
          </w:p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КПП</w:t>
            </w:r>
          </w:p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Серия, номер, кем и когда выдан паспорт</w:t>
            </w:r>
          </w:p>
        </w:tc>
      </w:tr>
      <w:tr w:rsidR="00351B78" w:rsidRPr="00351B78" w:rsidTr="00351F85">
        <w:tc>
          <w:tcPr>
            <w:tcW w:w="4956" w:type="dxa"/>
          </w:tcPr>
          <w:p w:rsidR="00351B78" w:rsidRPr="00351B78" w:rsidRDefault="00351B78" w:rsidP="00351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Банковские реквизиты заявителя</w:t>
            </w:r>
          </w:p>
        </w:tc>
        <w:tc>
          <w:tcPr>
            <w:tcW w:w="4957" w:type="dxa"/>
          </w:tcPr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351B78" w:rsidRPr="00351B78" w:rsidRDefault="00351B78" w:rsidP="00351B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51B78" w:rsidRPr="00351B78" w:rsidRDefault="00351B78" w:rsidP="00351B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лице, _______________________________ (далее </w:t>
      </w:r>
      <w:proofErr w:type="gramStart"/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-З</w:t>
      </w:r>
      <w:proofErr w:type="gramEnd"/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аявитель) сообщаем о согласии участвовать в аукционе в электронной форме на условиях, указанных в извещении о проведении аукциона и документации об аукционе в электронной форме, и направляем настоящую заявку.</w:t>
      </w:r>
    </w:p>
    <w:p w:rsidR="00351B78" w:rsidRPr="00351B78" w:rsidRDefault="00351B78" w:rsidP="00351B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Настоящей заявкой Заявитель подтверждает, что:</w:t>
      </w:r>
    </w:p>
    <w:p w:rsidR="00351B78" w:rsidRPr="00351B78" w:rsidRDefault="00351B78" w:rsidP="00351B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 отношении </w:t>
      </w:r>
      <w:bookmarkStart w:id="1" w:name="_Hlk82703345"/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Заявителя</w:t>
      </w:r>
      <w:bookmarkEnd w:id="1"/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проводится процедура ликвидации;</w:t>
      </w:r>
    </w:p>
    <w:p w:rsidR="00351B78" w:rsidRPr="00351B78" w:rsidRDefault="00351B78" w:rsidP="00351B7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отношении Заявителя отсутствует решение арбитражного суда о признании банкротом и об открытии конкурсного производства;</w:t>
      </w:r>
    </w:p>
    <w:p w:rsidR="00351B78" w:rsidRPr="00351B78" w:rsidRDefault="00351B78" w:rsidP="00351B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деятельность Заявителя не приостановлена.</w:t>
      </w:r>
    </w:p>
    <w:p w:rsidR="00351B78" w:rsidRPr="00351B78" w:rsidRDefault="00351B78" w:rsidP="00351B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Заявитель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 w:rsidR="00351B78" w:rsidRPr="00351B78" w:rsidRDefault="00351B78" w:rsidP="00351B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Заявитель подтверждает, что </w:t>
      </w: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располагает данными о Собственнике и правообладателе имущества, предмете аукциона, начальной (минимальной) цене договора (цене лота), величине повышения начальной (минимальной) цены договора (цене лота) - «шаг аукциона», дате, времени проведения аукциона, порядке его проведения, порядке определения победителя, порядка заключения договора аренды и его условиями, </w:t>
      </w: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последствиях уклонения или отказа от подписания протокола об итогах аукциона, договора аренды.</w:t>
      </w:r>
      <w:proofErr w:type="gramEnd"/>
    </w:p>
    <w:p w:rsidR="00351B78" w:rsidRPr="00351B78" w:rsidRDefault="00351B78" w:rsidP="00351B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Заявитель подтверждает, что </w:t>
      </w: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настоящей заявки ознакомлен с характеристиками Объекта аренды, указанными в документации об аукционе в электронной форме</w:t>
      </w: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была представлена возможность ознакомиться с состоянием Объектом аренды посредством его осмотра, в порядке, установленном </w:t>
      </w: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документацией об аукционе в электронной форме</w:t>
      </w: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не имеем</w:t>
      </w:r>
      <w:proofErr w:type="gramStart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ю).</w:t>
      </w:r>
    </w:p>
    <w:p w:rsidR="00351B78" w:rsidRPr="00351B78" w:rsidRDefault="00351B78" w:rsidP="00351B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обязуется, в случае признания Заявителя победителем аукциона/участником, сделавшим предпоследнее предложение о цене договора, в случае если победитель аукциона будет признан уклонившимся от заключения договора аренды, заключить с правообладателем имущества договор аренды в сроки, указанные в извещении </w:t>
      </w: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проведении настоящей процедуры</w:t>
      </w: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B78" w:rsidRPr="00351B78" w:rsidRDefault="00351B78" w:rsidP="00351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обязуется, в случае признания единственным заявителем либо единственным участником аукциона, заключить договор с Арендодателем подписать акты приема-передачи нежилого помещения в установленные порядки и сроки.</w:t>
      </w:r>
    </w:p>
    <w:p w:rsidR="00351B78" w:rsidRPr="00351B78" w:rsidRDefault="00351B78" w:rsidP="00351B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1B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Заявитель согласен с тем, что:</w:t>
      </w:r>
    </w:p>
    <w:p w:rsidR="00351B78" w:rsidRPr="00351B78" w:rsidRDefault="00351B78" w:rsidP="00351B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1B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 в случае если один участник аукциона в электронной форме является одновременно победителем аукциона и участником аукциона, сделавшим предпоследнее предложение о цене договора, при уклонении (отказе) указанного участника аукциона от заключения договора аренды и подписания акта приема-передачи нежилого помещения, задаток, внесенный таким участником, не возвращается и направляется Организатору аукциона;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уклонения (отказа) от заключения договора аренды победителя аукциона, он утрачивает право на аренду Объекта аренды и на заключение договора аренды, задаток не возвращается и направляется Организатору аукциона. Участнику аукциона, сделавшему предпоследнее предложение о цене договора, предоставляется право на аренду и заключение договора аренды. При этом заключение договора аренды для участника аукциона, сделавшего предпоследнее предложение о цене договора по этой цене договора, является обязательным. В случае уклонения участника аукциона, сделавшего предпоследнее предложение о цене договора от заключения договора аренды, он утрачивает право на аренду Объекта аренды, задаток ему не возвращается и направляется Организатору аукциона;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уклонении (отказе) единственного участника аукциона от заключения договора аренды он утрачивает право на аренду </w:t>
      </w:r>
      <w:bookmarkStart w:id="2" w:name="_Hlk97715420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аренды</w:t>
      </w:r>
      <w:bookmarkEnd w:id="2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задаток ему не возвращается и направляется Организатору аукциона;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ответственность за достоверность представленных документов и информации несет Заявитель;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что: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дату подписания настоящей заявки ознакомлен с порядком проведения аукциона в электронной форме, порядком перечисления задатка, проектом договора аренды, документацией об аукционе по Объекту аренды, выставленному на аукцион.</w:t>
      </w:r>
      <w:proofErr w:type="gramEnd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подтверждает, что надлежащим образом ознакомлен с реальным состоянием выставленного на аукцион нежилого помещения в результате осмотра. Заявитель согласен </w:t>
      </w:r>
      <w:proofErr w:type="gramStart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на указанных в документации об аукционе</w:t>
      </w:r>
      <w:proofErr w:type="gramEnd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условиях;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случае признания победителем аукциона в электронной форме, Заявитель обязуется подписать протокол аукциона, заключить договор аренды и подписать акт приема-передачи Объекта аренды в сроки, установленные документацией об аукционе;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осведомлен и согласен с тем, что Организатор аукциона не несет ответственности за ущерб, который может быть причинен Заявителю отменой аукциона в электронной форме, внесением изменений в документацию об аукционе или снятием с аукциона Объекта аренды, а также приостановлением организации и проведения аукциона;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условия аукциона по Объекту аренды,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положениями Федерального закона от 27.07.2006 № 152-ФЗ «О персональных данных», права и обязанности в области защиты персональных данных ему разъяснены.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на обработку своих персональных данных и персональных данных доверителя (в случае передоверия).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351B78" w:rsidRPr="00351B78" w:rsidRDefault="00351B78" w:rsidP="00351B78">
      <w:pPr>
        <w:spacing w:after="0" w:line="19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78" w:rsidRPr="00351B78" w:rsidRDefault="00351B78" w:rsidP="00351B78">
      <w:pPr>
        <w:spacing w:after="0" w:line="19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78" w:rsidRPr="00351B78" w:rsidRDefault="00351B78" w:rsidP="00351B78">
      <w:pPr>
        <w:spacing w:after="0" w:line="240" w:lineRule="auto"/>
        <w:ind w:left="-567" w:right="-567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                                                        Заявитель</w:t>
      </w:r>
    </w:p>
    <w:p w:rsidR="00351B78" w:rsidRPr="00351B78" w:rsidRDefault="00351B78" w:rsidP="00351B78">
      <w:pPr>
        <w:spacing w:after="0" w:line="240" w:lineRule="auto"/>
        <w:ind w:left="-567" w:righ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____________________  (Ф.И.О.)</w:t>
      </w:r>
    </w:p>
    <w:p w:rsidR="00CD6D0B" w:rsidRDefault="00CD6D0B"/>
    <w:sectPr w:rsidR="00CD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527"/>
    <w:multiLevelType w:val="hybridMultilevel"/>
    <w:tmpl w:val="D9A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2"/>
    <w:rsid w:val="00351B78"/>
    <w:rsid w:val="005129C9"/>
    <w:rsid w:val="00BE3202"/>
    <w:rsid w:val="00C72AA2"/>
    <w:rsid w:val="00C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</dc:creator>
  <cp:keywords/>
  <dc:description/>
  <cp:lastModifiedBy>Левитова Елена Леонидовна</cp:lastModifiedBy>
  <cp:revision>4</cp:revision>
  <dcterms:created xsi:type="dcterms:W3CDTF">2022-12-19T13:08:00Z</dcterms:created>
  <dcterms:modified xsi:type="dcterms:W3CDTF">2024-07-12T07:45:00Z</dcterms:modified>
</cp:coreProperties>
</file>