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DB" w:rsidRDefault="00B574DB" w:rsidP="00B574DB">
      <w:pPr>
        <w:shd w:val="clear" w:color="auto" w:fill="FFFFFF"/>
        <w:spacing w:after="100" w:afterAutospacing="1"/>
        <w:jc w:val="center"/>
        <w:outlineLvl w:val="0"/>
        <w:rPr>
          <w:b/>
          <w:color w:val="212529"/>
          <w:kern w:val="36"/>
          <w:sz w:val="28"/>
          <w:szCs w:val="28"/>
        </w:rPr>
      </w:pPr>
      <w:bookmarkStart w:id="0" w:name="_GoBack"/>
      <w:bookmarkEnd w:id="0"/>
    </w:p>
    <w:p w:rsidR="00B574DB" w:rsidRPr="00744A64" w:rsidRDefault="00B574DB" w:rsidP="00B574DB">
      <w:pPr>
        <w:shd w:val="clear" w:color="auto" w:fill="FFFFFF"/>
        <w:spacing w:after="100" w:afterAutospacing="1"/>
        <w:jc w:val="center"/>
        <w:outlineLvl w:val="0"/>
        <w:rPr>
          <w:b/>
          <w:color w:val="212529"/>
          <w:kern w:val="36"/>
          <w:sz w:val="28"/>
          <w:szCs w:val="28"/>
        </w:rPr>
      </w:pPr>
      <w:r w:rsidRPr="00744A64">
        <w:rPr>
          <w:b/>
          <w:color w:val="212529"/>
          <w:kern w:val="36"/>
          <w:sz w:val="28"/>
          <w:szCs w:val="28"/>
        </w:rPr>
        <w:t>Оказание имущественной поддержки</w:t>
      </w:r>
    </w:p>
    <w:p w:rsidR="00B574DB" w:rsidRDefault="00B574DB" w:rsidP="00B574DB">
      <w:pPr>
        <w:shd w:val="clear" w:color="auto" w:fill="FFFFFF"/>
        <w:jc w:val="both"/>
        <w:rPr>
          <w:b/>
          <w:bCs/>
          <w:color w:val="212529"/>
          <w:sz w:val="24"/>
          <w:szCs w:val="24"/>
        </w:rPr>
      </w:pPr>
      <w:r w:rsidRPr="00744A64">
        <w:rPr>
          <w:b/>
          <w:bCs/>
          <w:color w:val="212529"/>
          <w:sz w:val="24"/>
          <w:szCs w:val="24"/>
        </w:rPr>
        <w:br/>
        <w:t>КАК УЗНАТЬ, КАКИЕ ОБЪЕКТЫ ПРЕДОСТАВЛЯЮТСЯ В ПОРЯДКЕ ОКАЗАНИЯ ИМУЩЕСТВЕННОЙ ПОДДЕРЖКИ?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  <w:t>1. На сайте Бизнес-навигатора МСП - </w:t>
      </w:r>
      <w:hyperlink r:id="rId5" w:history="1">
        <w:r w:rsidRPr="00744A64">
          <w:rPr>
            <w:color w:val="2995B2"/>
            <w:sz w:val="24"/>
            <w:szCs w:val="24"/>
            <w:u w:val="single"/>
          </w:rPr>
          <w:t>https://navigator.smbn.ru/</w:t>
        </w:r>
      </w:hyperlink>
      <w:r>
        <w:rPr>
          <w:color w:val="212529"/>
          <w:sz w:val="24"/>
          <w:szCs w:val="24"/>
        </w:rPr>
        <w:t>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Для использования данного сервиса необходимо зарегистрировать на портале,</w:t>
      </w:r>
      <w:r w:rsidRPr="00744A64">
        <w:rPr>
          <w:color w:val="212529"/>
          <w:sz w:val="24"/>
          <w:szCs w:val="24"/>
        </w:rPr>
        <w:br/>
        <w:t>который содержит информацию о государственном и муниципальном имуществе, включё</w:t>
      </w:r>
      <w:r w:rsidRPr="00744A64">
        <w:rPr>
          <w:color w:val="212529"/>
          <w:sz w:val="24"/>
          <w:szCs w:val="24"/>
        </w:rPr>
        <w:t>н</w:t>
      </w:r>
      <w:r w:rsidRPr="00744A64">
        <w:rPr>
          <w:color w:val="212529"/>
          <w:sz w:val="24"/>
          <w:szCs w:val="24"/>
        </w:rPr>
        <w:t>ном в перечни в крупных городах России, а также иную полезную информацию.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  <w:t>2. На Едином портале государственных услуг (ЕПГУ) - </w:t>
      </w:r>
      <w:hyperlink r:id="rId6" w:history="1">
        <w:r w:rsidRPr="00744A64">
          <w:rPr>
            <w:color w:val="2995B2"/>
            <w:sz w:val="24"/>
            <w:szCs w:val="24"/>
            <w:u w:val="single"/>
          </w:rPr>
          <w:t>https://www.gosuslugi.ru/</w:t>
        </w:r>
      </w:hyperlink>
      <w:r>
        <w:rPr>
          <w:color w:val="212529"/>
          <w:sz w:val="24"/>
          <w:szCs w:val="24"/>
        </w:rPr>
        <w:t>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 xml:space="preserve">Для использования данного сервиса необходимо зарегистрироваться или войти (при наличии регистрации) на портал, который содержит информацию о государственном и муниципальном имуществе, включённом в перечни имущества для субъектов МСП и </w:t>
      </w:r>
      <w:proofErr w:type="spellStart"/>
      <w:r w:rsidRPr="00744A64">
        <w:rPr>
          <w:color w:val="212529"/>
          <w:sz w:val="24"/>
          <w:szCs w:val="24"/>
        </w:rPr>
        <w:t>самозанятых</w:t>
      </w:r>
      <w:proofErr w:type="spellEnd"/>
      <w:r w:rsidRPr="00744A64">
        <w:rPr>
          <w:color w:val="212529"/>
          <w:sz w:val="24"/>
          <w:szCs w:val="24"/>
        </w:rPr>
        <w:t xml:space="preserve"> лиц, во всех субъектах РФ и муниципальных образованиях, в которых такие перечни утверждены.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  <w:t>3. По результатам обращения в Многофункциональный центр (МФЦ)</w:t>
      </w:r>
      <w:r>
        <w:rPr>
          <w:color w:val="212529"/>
          <w:sz w:val="24"/>
          <w:szCs w:val="24"/>
        </w:rPr>
        <w:t>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В МФЦ можно обратиться за подбором по заданным параметрам информации о недвижимом имуществе, включенном в перечни государственного и муниципального имущества</w:t>
      </w:r>
      <w:r>
        <w:rPr>
          <w:color w:val="212529"/>
          <w:sz w:val="24"/>
          <w:szCs w:val="24"/>
        </w:rPr>
        <w:t>.</w:t>
      </w:r>
      <w:r w:rsidRPr="00744A64">
        <w:rPr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br/>
        <w:t>4. На официальных сайтах органов исполнительной власти субъектов РФ, органов местного самоуправления в разделе «Имущественная поддержка»</w:t>
      </w:r>
      <w:r>
        <w:rPr>
          <w:color w:val="212529"/>
          <w:sz w:val="24"/>
          <w:szCs w:val="24"/>
        </w:rPr>
        <w:t>.</w:t>
      </w:r>
    </w:p>
    <w:p w:rsidR="00B574DB" w:rsidRDefault="00B574DB" w:rsidP="00B574DB">
      <w:pPr>
        <w:shd w:val="clear" w:color="auto" w:fill="FFFFFF"/>
        <w:jc w:val="both"/>
        <w:rPr>
          <w:b/>
          <w:bCs/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  <w:t>5. На официальном сайте АО «Корпорация «МСП» - </w:t>
      </w:r>
      <w:hyperlink r:id="rId7" w:history="1">
        <w:r w:rsidRPr="00744A64">
          <w:rPr>
            <w:color w:val="2995B2"/>
            <w:sz w:val="24"/>
            <w:szCs w:val="24"/>
            <w:u w:val="single"/>
          </w:rPr>
          <w:t>https://corpmsp.ru/imushchestvennaya-podderzhka/</w:t>
        </w:r>
      </w:hyperlink>
      <w:r>
        <w:rPr>
          <w:color w:val="212529"/>
          <w:sz w:val="24"/>
          <w:szCs w:val="24"/>
        </w:rPr>
        <w:t>.</w:t>
      </w:r>
      <w:r w:rsidRPr="00744A64">
        <w:rPr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br/>
      </w:r>
      <w:r w:rsidRPr="00744A64">
        <w:rPr>
          <w:b/>
          <w:bCs/>
          <w:color w:val="212529"/>
          <w:sz w:val="24"/>
          <w:szCs w:val="24"/>
        </w:rPr>
        <w:t>ПОЛУЧИТЬ ИМУЩЕСТВЕННУЮ ПОДДЕРЖКУ МОЖЕТ: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  <w:t>-  любой субъект МСП, независимо от организационно-правовой формы, включенный в ед</w:t>
      </w:r>
      <w:r w:rsidRPr="00744A64">
        <w:rPr>
          <w:color w:val="212529"/>
          <w:sz w:val="24"/>
          <w:szCs w:val="24"/>
        </w:rPr>
        <w:t>и</w:t>
      </w:r>
      <w:r w:rsidRPr="00744A64">
        <w:rPr>
          <w:color w:val="212529"/>
          <w:sz w:val="24"/>
          <w:szCs w:val="24"/>
        </w:rPr>
        <w:t>ный реестр субъектов малого и среднего предпринимательства, размещенный на официал</w:t>
      </w:r>
      <w:r w:rsidRPr="00744A64">
        <w:rPr>
          <w:color w:val="212529"/>
          <w:sz w:val="24"/>
          <w:szCs w:val="24"/>
        </w:rPr>
        <w:t>ь</w:t>
      </w:r>
      <w:r w:rsidRPr="00744A64">
        <w:rPr>
          <w:color w:val="212529"/>
          <w:sz w:val="24"/>
          <w:szCs w:val="24"/>
        </w:rPr>
        <w:t>ном сайте Федеральной налоговой службы;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  <w:t>-  физическое лицо, применяющее специальный налоговый режим «Налог на профессионал</w:t>
      </w:r>
      <w:r w:rsidRPr="00744A64">
        <w:rPr>
          <w:color w:val="212529"/>
          <w:sz w:val="24"/>
          <w:szCs w:val="24"/>
        </w:rPr>
        <w:t>ь</w:t>
      </w:r>
      <w:r w:rsidRPr="00744A64">
        <w:rPr>
          <w:color w:val="212529"/>
          <w:sz w:val="24"/>
          <w:szCs w:val="24"/>
        </w:rPr>
        <w:t xml:space="preserve">ный доход», включенное в реестр </w:t>
      </w:r>
      <w:proofErr w:type="spellStart"/>
      <w:r w:rsidRPr="00744A64">
        <w:rPr>
          <w:color w:val="212529"/>
          <w:sz w:val="24"/>
          <w:szCs w:val="24"/>
        </w:rPr>
        <w:t>самозанятых</w:t>
      </w:r>
      <w:proofErr w:type="spellEnd"/>
      <w:r w:rsidRPr="00744A64">
        <w:rPr>
          <w:color w:val="212529"/>
          <w:sz w:val="24"/>
          <w:szCs w:val="24"/>
        </w:rPr>
        <w:t xml:space="preserve"> граждан;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  <w:t>-  организации, образующие инфраструктуру поддержки МСП.</w:t>
      </w:r>
    </w:p>
    <w:p w:rsidR="00B574DB" w:rsidRDefault="00B574DB" w:rsidP="00B574DB">
      <w:pPr>
        <w:shd w:val="clear" w:color="auto" w:fill="FFFFFF"/>
        <w:jc w:val="both"/>
        <w:rPr>
          <w:b/>
          <w:bCs/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</w:r>
      <w:r w:rsidRPr="00744A64">
        <w:rPr>
          <w:b/>
          <w:bCs/>
          <w:color w:val="212529"/>
          <w:sz w:val="24"/>
          <w:szCs w:val="24"/>
        </w:rPr>
        <w:t>АЛГОРИТМ ПОЛУЧЕНИЯ ИМУЩЕСТВЕННОЙ ПОДДЕРЖКИ: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  <w:t>1. Оз</w:t>
      </w:r>
      <w:r>
        <w:rPr>
          <w:color w:val="212529"/>
          <w:sz w:val="24"/>
          <w:szCs w:val="24"/>
        </w:rPr>
        <w:t xml:space="preserve">накомиться с Перечнем имущества. 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 xml:space="preserve">2. Ознакомиться с Порядком сдачи в аренду муниципального имущества </w:t>
      </w:r>
      <w:proofErr w:type="spellStart"/>
      <w:r>
        <w:rPr>
          <w:color w:val="212529"/>
          <w:sz w:val="24"/>
          <w:szCs w:val="24"/>
        </w:rPr>
        <w:t>Воловского</w:t>
      </w:r>
      <w:proofErr w:type="spellEnd"/>
      <w:r>
        <w:rPr>
          <w:color w:val="212529"/>
          <w:sz w:val="24"/>
          <w:szCs w:val="24"/>
        </w:rPr>
        <w:t xml:space="preserve"> муниц</w:t>
      </w:r>
      <w:r>
        <w:rPr>
          <w:color w:val="212529"/>
          <w:sz w:val="24"/>
          <w:szCs w:val="24"/>
        </w:rPr>
        <w:t>и</w:t>
      </w:r>
      <w:r>
        <w:rPr>
          <w:color w:val="212529"/>
          <w:sz w:val="24"/>
          <w:szCs w:val="24"/>
        </w:rPr>
        <w:t xml:space="preserve">пального района. 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 xml:space="preserve">3. Обратиться с письменным заявлением о предоставлении в аренду имущества, включенного в Перечень, в отдел </w:t>
      </w:r>
      <w:r>
        <w:rPr>
          <w:color w:val="212529"/>
          <w:sz w:val="24"/>
          <w:szCs w:val="24"/>
        </w:rPr>
        <w:t xml:space="preserve">сельского хозяйства, </w:t>
      </w:r>
      <w:r w:rsidRPr="00744A64">
        <w:rPr>
          <w:color w:val="212529"/>
          <w:sz w:val="24"/>
          <w:szCs w:val="24"/>
        </w:rPr>
        <w:t>имущественных и земельных отношений.</w:t>
      </w:r>
      <w:r w:rsidRPr="00744A64">
        <w:rPr>
          <w:color w:val="212529"/>
          <w:sz w:val="24"/>
          <w:szCs w:val="24"/>
        </w:rPr>
        <w:br/>
        <w:t>4. Заключить договор аренды:</w:t>
      </w:r>
    </w:p>
    <w:p w:rsidR="00B574DB" w:rsidRDefault="00B574DB" w:rsidP="00B574DB">
      <w:pPr>
        <w:shd w:val="clear" w:color="auto" w:fill="FFFFFF"/>
        <w:jc w:val="both"/>
        <w:rPr>
          <w:b/>
          <w:bCs/>
          <w:i/>
          <w:iCs/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br/>
      </w:r>
      <w:r w:rsidRPr="00744A64">
        <w:rPr>
          <w:b/>
          <w:bCs/>
          <w:i/>
          <w:iCs/>
          <w:color w:val="212529"/>
          <w:sz w:val="24"/>
          <w:szCs w:val="24"/>
        </w:rPr>
        <w:t>По заявлению на торгах: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</w:r>
      <w:r w:rsidRPr="00744A64">
        <w:rPr>
          <w:b/>
          <w:bCs/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t>Рассмотрение заявления.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lastRenderedPageBreak/>
        <w:t>Дача согласия на проведение торгов (отказ).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Проведение оценки рыночной стоимости арендной платы объекта.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Подготовка аукционной документации, объявление торгов.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Подача заявки на участие в торгах.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Проведение аукциона на право заключения договора аренды.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Заключение договора аренды.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Без заявления на торгах (при условии объявленных торгов):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Подача заявки на участие в торгах.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Проведение аукциона на право заключения договора аренды.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Заключение договора аренды.</w:t>
      </w:r>
    </w:p>
    <w:p w:rsidR="00B574DB" w:rsidRDefault="00B574DB" w:rsidP="00B574DB">
      <w:pPr>
        <w:shd w:val="clear" w:color="auto" w:fill="FFFFFF"/>
        <w:jc w:val="both"/>
        <w:rPr>
          <w:b/>
          <w:bCs/>
          <w:i/>
          <w:iCs/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</w:r>
      <w:r w:rsidRPr="00744A64">
        <w:rPr>
          <w:b/>
          <w:bCs/>
          <w:i/>
          <w:iCs/>
          <w:color w:val="212529"/>
          <w:sz w:val="24"/>
          <w:szCs w:val="24"/>
        </w:rPr>
        <w:t>Без торгов: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  <w:t>в случаях, предусмотренных ст. 17.1 Федеральног</w:t>
      </w:r>
      <w:r>
        <w:rPr>
          <w:color w:val="212529"/>
          <w:sz w:val="24"/>
          <w:szCs w:val="24"/>
        </w:rPr>
        <w:t xml:space="preserve">о закона от 26.06.2006 № 135-ФЗ </w:t>
      </w:r>
      <w:r w:rsidRPr="00744A64">
        <w:rPr>
          <w:color w:val="212529"/>
          <w:sz w:val="24"/>
          <w:szCs w:val="24"/>
        </w:rPr>
        <w:t>«О защите конкуренции»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Рассмотрение заявления.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Проведение оценки рыночной стоимости арендной платы объекта.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Заключение договора аренды.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t>Консультацию можно получить по номеру телефона: 8474</w:t>
      </w:r>
      <w:r>
        <w:rPr>
          <w:color w:val="212529"/>
          <w:sz w:val="24"/>
          <w:szCs w:val="24"/>
        </w:rPr>
        <w:t>7321372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br/>
      </w:r>
      <w:r w:rsidRPr="00744A64">
        <w:rPr>
          <w:b/>
          <w:bCs/>
          <w:color w:val="212529"/>
          <w:sz w:val="24"/>
          <w:szCs w:val="24"/>
        </w:rPr>
        <w:t>ТОРГИ</w:t>
      </w:r>
      <w:r w:rsidRPr="00744A64">
        <w:rPr>
          <w:b/>
          <w:bCs/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br/>
        <w:t>Муниципальное имущество из Перечня предоставляется в пользование по результатам пров</w:t>
      </w:r>
      <w:r w:rsidRPr="00744A64">
        <w:rPr>
          <w:color w:val="212529"/>
          <w:sz w:val="24"/>
          <w:szCs w:val="24"/>
        </w:rPr>
        <w:t>е</w:t>
      </w:r>
      <w:r w:rsidRPr="00744A64">
        <w:rPr>
          <w:color w:val="212529"/>
          <w:sz w:val="24"/>
          <w:szCs w:val="24"/>
        </w:rPr>
        <w:t>дения торгов, за исключением случаев, предусмотренных статьей 17.1 Федерального закона от 26.07.2006 № 135-ФЗ «О защите конкуренции»</w:t>
      </w:r>
    </w:p>
    <w:p w:rsidR="00B574DB" w:rsidRDefault="00B574DB" w:rsidP="00B574DB">
      <w:pPr>
        <w:shd w:val="clear" w:color="auto" w:fill="FFFFFF"/>
        <w:jc w:val="both"/>
        <w:rPr>
          <w:b/>
          <w:bCs/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br/>
      </w:r>
      <w:r w:rsidRPr="00744A64">
        <w:rPr>
          <w:b/>
          <w:bCs/>
          <w:color w:val="212529"/>
          <w:sz w:val="24"/>
          <w:szCs w:val="24"/>
        </w:rPr>
        <w:t>ОФИЦИАЛЬНЫЙ САЙТ ТОРГОВ</w:t>
      </w:r>
    </w:p>
    <w:p w:rsidR="00B574DB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b/>
          <w:bCs/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t>Информация о проведении торгов и документация (конкурсная, аукционная) в обязательном порядке размещаются на официальном сайте Российской Федерации в сети «Интернет» по а</w:t>
      </w:r>
      <w:r w:rsidRPr="00744A64">
        <w:rPr>
          <w:color w:val="212529"/>
          <w:sz w:val="24"/>
          <w:szCs w:val="24"/>
        </w:rPr>
        <w:t>д</w:t>
      </w:r>
      <w:r w:rsidRPr="00744A64">
        <w:rPr>
          <w:color w:val="212529"/>
          <w:sz w:val="24"/>
          <w:szCs w:val="24"/>
        </w:rPr>
        <w:t>ресу: </w:t>
      </w:r>
      <w:hyperlink r:id="rId8" w:history="1">
        <w:r w:rsidRPr="00744A64">
          <w:rPr>
            <w:color w:val="2995B2"/>
            <w:sz w:val="24"/>
            <w:szCs w:val="24"/>
            <w:u w:val="single"/>
          </w:rPr>
          <w:t>http://torgi.gov.ru</w:t>
        </w:r>
      </w:hyperlink>
      <w:r>
        <w:rPr>
          <w:color w:val="212529"/>
          <w:sz w:val="24"/>
          <w:szCs w:val="24"/>
        </w:rPr>
        <w:t>.</w:t>
      </w:r>
    </w:p>
    <w:p w:rsidR="00B574DB" w:rsidRDefault="00B574DB" w:rsidP="00B574DB">
      <w:pPr>
        <w:shd w:val="clear" w:color="auto" w:fill="FFFFFF"/>
        <w:jc w:val="both"/>
        <w:rPr>
          <w:b/>
          <w:bCs/>
          <w:color w:val="212529"/>
          <w:sz w:val="24"/>
          <w:szCs w:val="24"/>
        </w:rPr>
      </w:pPr>
      <w:r w:rsidRPr="00744A64">
        <w:rPr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br/>
      </w:r>
      <w:r w:rsidRPr="00744A64">
        <w:rPr>
          <w:b/>
          <w:bCs/>
          <w:color w:val="212529"/>
          <w:sz w:val="24"/>
          <w:szCs w:val="24"/>
        </w:rPr>
        <w:t>ОТЧУЖДЕНИЕ ИМУЩЕСТВА</w:t>
      </w:r>
    </w:p>
    <w:p w:rsidR="00B574DB" w:rsidRPr="00744A64" w:rsidRDefault="00B574DB" w:rsidP="00B574DB">
      <w:pPr>
        <w:shd w:val="clear" w:color="auto" w:fill="FFFFFF"/>
        <w:jc w:val="both"/>
        <w:rPr>
          <w:color w:val="212529"/>
          <w:sz w:val="24"/>
          <w:szCs w:val="24"/>
        </w:rPr>
      </w:pPr>
      <w:r w:rsidRPr="00744A64">
        <w:rPr>
          <w:b/>
          <w:bCs/>
          <w:color w:val="212529"/>
          <w:sz w:val="24"/>
          <w:szCs w:val="24"/>
        </w:rPr>
        <w:br/>
      </w:r>
      <w:r w:rsidRPr="00744A64">
        <w:rPr>
          <w:color w:val="212529"/>
          <w:sz w:val="24"/>
          <w:szCs w:val="24"/>
        </w:rPr>
        <w:t xml:space="preserve">Имущество, включенное в Перечни, используется в целях предоставления его в пользование на долгосрочной основе (в том числе по льготным ставкам арендной платы) субъектам МСП и </w:t>
      </w:r>
      <w:proofErr w:type="spellStart"/>
      <w:r w:rsidRPr="00744A64">
        <w:rPr>
          <w:color w:val="212529"/>
          <w:sz w:val="24"/>
          <w:szCs w:val="24"/>
        </w:rPr>
        <w:t>самозанятым</w:t>
      </w:r>
      <w:proofErr w:type="spellEnd"/>
      <w:r w:rsidRPr="00744A64">
        <w:rPr>
          <w:color w:val="212529"/>
          <w:sz w:val="24"/>
          <w:szCs w:val="24"/>
        </w:rPr>
        <w:t xml:space="preserve"> лицам. Имущество может быть отчуждено на возмездной основе в собстве</w:t>
      </w:r>
      <w:r w:rsidRPr="00744A64">
        <w:rPr>
          <w:color w:val="212529"/>
          <w:sz w:val="24"/>
          <w:szCs w:val="24"/>
        </w:rPr>
        <w:t>н</w:t>
      </w:r>
      <w:r w:rsidRPr="00744A64">
        <w:rPr>
          <w:color w:val="212529"/>
          <w:sz w:val="24"/>
          <w:szCs w:val="24"/>
        </w:rPr>
        <w:t>ность субъектов МСП в соответствии с Федеральным законом от 22</w:t>
      </w:r>
      <w:r>
        <w:rPr>
          <w:color w:val="212529"/>
          <w:sz w:val="24"/>
          <w:szCs w:val="24"/>
        </w:rPr>
        <w:t>.07.</w:t>
      </w:r>
      <w:r w:rsidRPr="00744A64">
        <w:rPr>
          <w:color w:val="212529"/>
          <w:sz w:val="24"/>
          <w:szCs w:val="24"/>
        </w:rPr>
        <w:t xml:space="preserve">2008 </w:t>
      </w:r>
      <w:r>
        <w:rPr>
          <w:color w:val="212529"/>
          <w:sz w:val="24"/>
          <w:szCs w:val="24"/>
        </w:rPr>
        <w:t>№ 1</w:t>
      </w:r>
      <w:r w:rsidRPr="00744A64">
        <w:rPr>
          <w:color w:val="212529"/>
          <w:sz w:val="24"/>
          <w:szCs w:val="24"/>
        </w:rPr>
        <w:t>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</w:t>
      </w:r>
      <w:r w:rsidRPr="00744A64">
        <w:rPr>
          <w:color w:val="212529"/>
          <w:sz w:val="24"/>
          <w:szCs w:val="24"/>
        </w:rPr>
        <w:t>а</w:t>
      </w:r>
      <w:r w:rsidRPr="00744A64">
        <w:rPr>
          <w:color w:val="212529"/>
          <w:sz w:val="24"/>
          <w:szCs w:val="24"/>
        </w:rPr>
        <w:t>тельства, и о внесении изменений в отдельные законодательные акты Российской Федер</w:t>
      </w:r>
      <w:r w:rsidRPr="00744A64">
        <w:rPr>
          <w:color w:val="212529"/>
          <w:sz w:val="24"/>
          <w:szCs w:val="24"/>
        </w:rPr>
        <w:t>а</w:t>
      </w:r>
      <w:r w:rsidRPr="00744A64">
        <w:rPr>
          <w:color w:val="212529"/>
          <w:sz w:val="24"/>
          <w:szCs w:val="24"/>
        </w:rPr>
        <w:t>ции», и в случаях, указанных в подпунктах 6,8 и 9 пункта 2 статьи 39.3 Земельного кодекса Российской Федерации.</w:t>
      </w:r>
    </w:p>
    <w:p w:rsidR="00281C66" w:rsidRDefault="00281C66"/>
    <w:sectPr w:rsidR="00281C66" w:rsidSect="00B574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26A0"/>
    <w:multiLevelType w:val="hybridMultilevel"/>
    <w:tmpl w:val="4000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DB"/>
    <w:rsid w:val="00281C66"/>
    <w:rsid w:val="00B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6E24"/>
  <w15:chartTrackingRefBased/>
  <w15:docId w15:val="{5D3A81F6-F693-4CD3-95AA-AAFD146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imushchestvennaya-podderzh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navigator.smb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 Игорь Николаевич</dc:creator>
  <cp:keywords/>
  <dc:description/>
  <cp:lastModifiedBy>Сёмкин Игорь Николаевич</cp:lastModifiedBy>
  <cp:revision>1</cp:revision>
  <dcterms:created xsi:type="dcterms:W3CDTF">2023-02-27T08:13:00Z</dcterms:created>
  <dcterms:modified xsi:type="dcterms:W3CDTF">2023-02-27T08:14:00Z</dcterms:modified>
</cp:coreProperties>
</file>