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2F7" w:rsidRDefault="007D42F7">
      <w:pPr>
        <w:pStyle w:val="ConsPlusTitlePage"/>
      </w:pPr>
      <w:r>
        <w:t xml:space="preserve">Документ предоставлен </w:t>
      </w:r>
      <w:hyperlink r:id="rId4">
        <w:r>
          <w:rPr>
            <w:color w:val="0000FF"/>
          </w:rPr>
          <w:t>КонсультантПлюс</w:t>
        </w:r>
      </w:hyperlink>
      <w:r>
        <w:br/>
      </w:r>
    </w:p>
    <w:p w:rsidR="007D42F7" w:rsidRDefault="007D42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42F7">
        <w:tc>
          <w:tcPr>
            <w:tcW w:w="4677" w:type="dxa"/>
            <w:tcBorders>
              <w:top w:val="nil"/>
              <w:left w:val="nil"/>
              <w:bottom w:val="nil"/>
              <w:right w:val="nil"/>
            </w:tcBorders>
          </w:tcPr>
          <w:p w:rsidR="007D42F7" w:rsidRDefault="007D42F7">
            <w:pPr>
              <w:pStyle w:val="ConsPlusNormal"/>
              <w:outlineLvl w:val="0"/>
            </w:pPr>
            <w:r>
              <w:t>2 октября 2014 года</w:t>
            </w:r>
          </w:p>
        </w:tc>
        <w:tc>
          <w:tcPr>
            <w:tcW w:w="4677" w:type="dxa"/>
            <w:tcBorders>
              <w:top w:val="nil"/>
              <w:left w:val="nil"/>
              <w:bottom w:val="nil"/>
              <w:right w:val="nil"/>
            </w:tcBorders>
          </w:tcPr>
          <w:p w:rsidR="007D42F7" w:rsidRDefault="007D42F7">
            <w:pPr>
              <w:pStyle w:val="ConsPlusNormal"/>
              <w:jc w:val="right"/>
              <w:outlineLvl w:val="0"/>
            </w:pPr>
            <w:r>
              <w:t>N 322-ОЗ</w:t>
            </w:r>
          </w:p>
        </w:tc>
      </w:tr>
    </w:tbl>
    <w:p w:rsidR="007D42F7" w:rsidRDefault="007D42F7">
      <w:pPr>
        <w:pStyle w:val="ConsPlusNormal"/>
        <w:pBdr>
          <w:bottom w:val="single" w:sz="6" w:space="0" w:color="auto"/>
        </w:pBdr>
        <w:spacing w:before="100" w:after="100"/>
        <w:jc w:val="both"/>
        <w:rPr>
          <w:sz w:val="2"/>
          <w:szCs w:val="2"/>
        </w:rPr>
      </w:pPr>
    </w:p>
    <w:p w:rsidR="007D42F7" w:rsidRDefault="007D42F7">
      <w:pPr>
        <w:pStyle w:val="ConsPlusNormal"/>
        <w:jc w:val="both"/>
      </w:pPr>
    </w:p>
    <w:p w:rsidR="007D42F7" w:rsidRDefault="007D42F7">
      <w:pPr>
        <w:pStyle w:val="ConsPlusTitle"/>
        <w:jc w:val="center"/>
      </w:pPr>
      <w:r>
        <w:t>ЗАКОН</w:t>
      </w:r>
    </w:p>
    <w:p w:rsidR="007D42F7" w:rsidRDefault="007D42F7">
      <w:pPr>
        <w:pStyle w:val="ConsPlusTitle"/>
        <w:jc w:val="center"/>
      </w:pPr>
      <w:r>
        <w:t>ЛИПЕЦКОЙ ОБЛАСТИ</w:t>
      </w:r>
    </w:p>
    <w:p w:rsidR="007D42F7" w:rsidRDefault="007D42F7">
      <w:pPr>
        <w:pStyle w:val="ConsPlusTitle"/>
        <w:jc w:val="center"/>
      </w:pPr>
    </w:p>
    <w:p w:rsidR="007D42F7" w:rsidRDefault="007D42F7">
      <w:pPr>
        <w:pStyle w:val="ConsPlusTitle"/>
        <w:jc w:val="center"/>
      </w:pPr>
      <w:r>
        <w:t>О НЕКОТОРЫХ ВОПРОСАХ МЕСТНОГО САМОУПРАВЛЕНИЯ</w:t>
      </w:r>
    </w:p>
    <w:p w:rsidR="007D42F7" w:rsidRDefault="007D42F7">
      <w:pPr>
        <w:pStyle w:val="ConsPlusTitle"/>
        <w:jc w:val="center"/>
      </w:pPr>
      <w:r>
        <w:t>В ЛИПЕЦКОЙ ОБЛАСТИ</w:t>
      </w:r>
    </w:p>
    <w:p w:rsidR="007D42F7" w:rsidRDefault="007D42F7">
      <w:pPr>
        <w:pStyle w:val="ConsPlusNormal"/>
        <w:jc w:val="both"/>
      </w:pPr>
    </w:p>
    <w:p w:rsidR="007D42F7" w:rsidRDefault="007D42F7">
      <w:pPr>
        <w:pStyle w:val="ConsPlusNormal"/>
        <w:jc w:val="right"/>
      </w:pPr>
      <w:r>
        <w:t>Принят</w:t>
      </w:r>
    </w:p>
    <w:p w:rsidR="007D42F7" w:rsidRDefault="007D42F7">
      <w:pPr>
        <w:pStyle w:val="ConsPlusNormal"/>
        <w:jc w:val="right"/>
      </w:pPr>
      <w:r>
        <w:t>Липецким областным</w:t>
      </w:r>
    </w:p>
    <w:p w:rsidR="007D42F7" w:rsidRDefault="007D42F7">
      <w:pPr>
        <w:pStyle w:val="ConsPlusNormal"/>
        <w:jc w:val="right"/>
      </w:pPr>
      <w:r>
        <w:t>Советом депутатов</w:t>
      </w:r>
    </w:p>
    <w:p w:rsidR="007D42F7" w:rsidRDefault="007D42F7">
      <w:pPr>
        <w:pStyle w:val="ConsPlusNormal"/>
        <w:jc w:val="right"/>
      </w:pPr>
      <w:r>
        <w:t>25 сентября 2014 года</w:t>
      </w:r>
    </w:p>
    <w:p w:rsidR="007D42F7" w:rsidRDefault="007D4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2F7" w:rsidRDefault="007D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2F7" w:rsidRDefault="007D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2F7" w:rsidRDefault="007D42F7">
            <w:pPr>
              <w:pStyle w:val="ConsPlusNormal"/>
              <w:jc w:val="center"/>
            </w:pPr>
            <w:r>
              <w:rPr>
                <w:color w:val="392C69"/>
              </w:rPr>
              <w:t>Список изменяющих документов</w:t>
            </w:r>
          </w:p>
          <w:p w:rsidR="007D42F7" w:rsidRDefault="007D42F7">
            <w:pPr>
              <w:pStyle w:val="ConsPlusNormal"/>
              <w:jc w:val="center"/>
            </w:pPr>
            <w:r>
              <w:rPr>
                <w:color w:val="392C69"/>
              </w:rPr>
              <w:t xml:space="preserve">(в ред. Законов Липецкой области от 26.12.2014 </w:t>
            </w:r>
            <w:hyperlink r:id="rId5">
              <w:r>
                <w:rPr>
                  <w:color w:val="0000FF"/>
                </w:rPr>
                <w:t>N 358-ОЗ</w:t>
              </w:r>
            </w:hyperlink>
            <w:r>
              <w:rPr>
                <w:color w:val="392C69"/>
              </w:rPr>
              <w:t>,</w:t>
            </w:r>
          </w:p>
          <w:p w:rsidR="007D42F7" w:rsidRDefault="007D42F7">
            <w:pPr>
              <w:pStyle w:val="ConsPlusNormal"/>
              <w:jc w:val="center"/>
            </w:pPr>
            <w:r>
              <w:rPr>
                <w:color w:val="392C69"/>
              </w:rPr>
              <w:t xml:space="preserve">от 05.03.2015 </w:t>
            </w:r>
            <w:hyperlink r:id="rId6">
              <w:r>
                <w:rPr>
                  <w:color w:val="0000FF"/>
                </w:rPr>
                <w:t>N 377-ОЗ</w:t>
              </w:r>
            </w:hyperlink>
            <w:r>
              <w:rPr>
                <w:color w:val="392C69"/>
              </w:rPr>
              <w:t xml:space="preserve">, от 23.04.2015 </w:t>
            </w:r>
            <w:hyperlink r:id="rId7">
              <w:r>
                <w:rPr>
                  <w:color w:val="0000FF"/>
                </w:rPr>
                <w:t>N 402-ОЗ</w:t>
              </w:r>
            </w:hyperlink>
            <w:r>
              <w:rPr>
                <w:color w:val="392C69"/>
              </w:rPr>
              <w:t xml:space="preserve">, от 15.12.2015 </w:t>
            </w:r>
            <w:hyperlink r:id="rId8">
              <w:r>
                <w:rPr>
                  <w:color w:val="0000FF"/>
                </w:rPr>
                <w:t>N 475-ОЗ</w:t>
              </w:r>
            </w:hyperlink>
            <w:r>
              <w:rPr>
                <w:color w:val="392C69"/>
              </w:rPr>
              <w:t>,</w:t>
            </w:r>
          </w:p>
          <w:p w:rsidR="007D42F7" w:rsidRDefault="007D42F7">
            <w:pPr>
              <w:pStyle w:val="ConsPlusNormal"/>
              <w:jc w:val="center"/>
            </w:pPr>
            <w:r>
              <w:rPr>
                <w:color w:val="392C69"/>
              </w:rPr>
              <w:t xml:space="preserve">от 30.12.2015 </w:t>
            </w:r>
            <w:hyperlink r:id="rId9">
              <w:r>
                <w:rPr>
                  <w:color w:val="0000FF"/>
                </w:rPr>
                <w:t>N 491-ОЗ</w:t>
              </w:r>
            </w:hyperlink>
            <w:r>
              <w:rPr>
                <w:color w:val="392C69"/>
              </w:rPr>
              <w:t xml:space="preserve">, от 26.02.2016 </w:t>
            </w:r>
            <w:hyperlink r:id="rId10">
              <w:r>
                <w:rPr>
                  <w:color w:val="0000FF"/>
                </w:rPr>
                <w:t>N 504-ОЗ</w:t>
              </w:r>
            </w:hyperlink>
            <w:r>
              <w:rPr>
                <w:color w:val="392C69"/>
              </w:rPr>
              <w:t xml:space="preserve">, от 16.11.2016 </w:t>
            </w:r>
            <w:hyperlink r:id="rId11">
              <w:r>
                <w:rPr>
                  <w:color w:val="0000FF"/>
                </w:rPr>
                <w:t>N 8-ОЗ</w:t>
              </w:r>
            </w:hyperlink>
            <w:r>
              <w:rPr>
                <w:color w:val="392C69"/>
              </w:rPr>
              <w:t>,</w:t>
            </w:r>
          </w:p>
          <w:p w:rsidR="007D42F7" w:rsidRDefault="007D42F7">
            <w:pPr>
              <w:pStyle w:val="ConsPlusNormal"/>
              <w:jc w:val="center"/>
            </w:pPr>
            <w:r>
              <w:rPr>
                <w:color w:val="392C69"/>
              </w:rPr>
              <w:t xml:space="preserve">от 27.04.2017 </w:t>
            </w:r>
            <w:hyperlink r:id="rId12">
              <w:r>
                <w:rPr>
                  <w:color w:val="0000FF"/>
                </w:rPr>
                <w:t>N 64-ОЗ</w:t>
              </w:r>
            </w:hyperlink>
            <w:r>
              <w:rPr>
                <w:color w:val="392C69"/>
              </w:rPr>
              <w:t xml:space="preserve">, от 05.03.2018 </w:t>
            </w:r>
            <w:hyperlink r:id="rId13">
              <w:r>
                <w:rPr>
                  <w:color w:val="0000FF"/>
                </w:rPr>
                <w:t>N 157-ОЗ</w:t>
              </w:r>
            </w:hyperlink>
            <w:r>
              <w:rPr>
                <w:color w:val="392C69"/>
              </w:rPr>
              <w:t xml:space="preserve">, от 23.07.2018 </w:t>
            </w:r>
            <w:hyperlink r:id="rId14">
              <w:r>
                <w:rPr>
                  <w:color w:val="0000FF"/>
                </w:rPr>
                <w:t>N 192-ОЗ</w:t>
              </w:r>
            </w:hyperlink>
            <w:r>
              <w:rPr>
                <w:color w:val="392C69"/>
              </w:rPr>
              <w:t>,</w:t>
            </w:r>
          </w:p>
          <w:p w:rsidR="007D42F7" w:rsidRDefault="007D42F7">
            <w:pPr>
              <w:pStyle w:val="ConsPlusNormal"/>
              <w:jc w:val="center"/>
            </w:pPr>
            <w:r>
              <w:rPr>
                <w:color w:val="392C69"/>
              </w:rPr>
              <w:t xml:space="preserve">от 28.09.2018 </w:t>
            </w:r>
            <w:hyperlink r:id="rId15">
              <w:r>
                <w:rPr>
                  <w:color w:val="0000FF"/>
                </w:rPr>
                <w:t>N 205-ОЗ</w:t>
              </w:r>
            </w:hyperlink>
            <w:r>
              <w:rPr>
                <w:color w:val="392C69"/>
              </w:rPr>
              <w:t xml:space="preserve">, от 05.03.2019 </w:t>
            </w:r>
            <w:hyperlink r:id="rId16">
              <w:r>
                <w:rPr>
                  <w:color w:val="0000FF"/>
                </w:rPr>
                <w:t>N 253-ОЗ</w:t>
              </w:r>
            </w:hyperlink>
            <w:r>
              <w:rPr>
                <w:color w:val="392C69"/>
              </w:rPr>
              <w:t xml:space="preserve">, от 19.08.2019 </w:t>
            </w:r>
            <w:hyperlink r:id="rId17">
              <w:r>
                <w:rPr>
                  <w:color w:val="0000FF"/>
                </w:rPr>
                <w:t>N 289-ОЗ</w:t>
              </w:r>
            </w:hyperlink>
            <w:r>
              <w:rPr>
                <w:color w:val="392C69"/>
              </w:rPr>
              <w:t>,</w:t>
            </w:r>
          </w:p>
          <w:p w:rsidR="007D42F7" w:rsidRDefault="007D42F7">
            <w:pPr>
              <w:pStyle w:val="ConsPlusNormal"/>
              <w:jc w:val="center"/>
            </w:pPr>
            <w:r>
              <w:rPr>
                <w:color w:val="392C69"/>
              </w:rPr>
              <w:t xml:space="preserve">от 13.05.2020 </w:t>
            </w:r>
            <w:hyperlink r:id="rId18">
              <w:r>
                <w:rPr>
                  <w:color w:val="0000FF"/>
                </w:rPr>
                <w:t>N 378-ОЗ</w:t>
              </w:r>
            </w:hyperlink>
            <w:r>
              <w:rPr>
                <w:color w:val="392C69"/>
              </w:rPr>
              <w:t xml:space="preserve">, от 18.03.2021 </w:t>
            </w:r>
            <w:hyperlink r:id="rId19">
              <w:r>
                <w:rPr>
                  <w:color w:val="0000FF"/>
                </w:rPr>
                <w:t>N 520-ОЗ</w:t>
              </w:r>
            </w:hyperlink>
            <w:r>
              <w:rPr>
                <w:color w:val="392C69"/>
              </w:rPr>
              <w:t xml:space="preserve">, от 22.04.2021 </w:t>
            </w:r>
            <w:hyperlink r:id="rId20">
              <w:r>
                <w:rPr>
                  <w:color w:val="0000FF"/>
                </w:rPr>
                <w:t>N 531-ОЗ</w:t>
              </w:r>
            </w:hyperlink>
            <w:r>
              <w:rPr>
                <w:color w:val="392C69"/>
              </w:rPr>
              <w:t>,</w:t>
            </w:r>
          </w:p>
          <w:p w:rsidR="007D42F7" w:rsidRDefault="007D42F7">
            <w:pPr>
              <w:pStyle w:val="ConsPlusNormal"/>
              <w:jc w:val="center"/>
            </w:pPr>
            <w:r>
              <w:rPr>
                <w:color w:val="392C69"/>
              </w:rPr>
              <w:t xml:space="preserve">от 18.11.2021 </w:t>
            </w:r>
            <w:hyperlink r:id="rId21">
              <w:r>
                <w:rPr>
                  <w:color w:val="0000FF"/>
                </w:rPr>
                <w:t>N 25-ОЗ</w:t>
              </w:r>
            </w:hyperlink>
            <w:r>
              <w:rPr>
                <w:color w:val="392C69"/>
              </w:rPr>
              <w:t xml:space="preserve">, от 05.04.2022 </w:t>
            </w:r>
            <w:hyperlink r:id="rId22">
              <w:r>
                <w:rPr>
                  <w:color w:val="0000FF"/>
                </w:rPr>
                <w:t>N 81-ОЗ</w:t>
              </w:r>
            </w:hyperlink>
            <w:r>
              <w:rPr>
                <w:color w:val="392C69"/>
              </w:rPr>
              <w:t xml:space="preserve">, от 25.10.2022 </w:t>
            </w:r>
            <w:hyperlink r:id="rId23">
              <w:r>
                <w:rPr>
                  <w:color w:val="0000FF"/>
                </w:rPr>
                <w:t>N 217-ОЗ</w:t>
              </w:r>
            </w:hyperlink>
            <w:r>
              <w:rPr>
                <w:color w:val="392C69"/>
              </w:rPr>
              <w:t>,</w:t>
            </w:r>
          </w:p>
          <w:p w:rsidR="007D42F7" w:rsidRDefault="007D42F7">
            <w:pPr>
              <w:pStyle w:val="ConsPlusNormal"/>
              <w:jc w:val="center"/>
            </w:pPr>
            <w:r>
              <w:rPr>
                <w:color w:val="392C69"/>
              </w:rPr>
              <w:t xml:space="preserve">от 25.10.2022 </w:t>
            </w:r>
            <w:hyperlink r:id="rId24">
              <w:r>
                <w:rPr>
                  <w:color w:val="0000FF"/>
                </w:rPr>
                <w:t>N 219-ОЗ</w:t>
              </w:r>
            </w:hyperlink>
            <w:r>
              <w:rPr>
                <w:color w:val="392C69"/>
              </w:rPr>
              <w:t xml:space="preserve">, от 26.12.2022 </w:t>
            </w:r>
            <w:hyperlink r:id="rId25">
              <w:r>
                <w:rPr>
                  <w:color w:val="0000FF"/>
                </w:rPr>
                <w:t>N 278-ОЗ</w:t>
              </w:r>
            </w:hyperlink>
            <w:r>
              <w:rPr>
                <w:color w:val="392C69"/>
              </w:rPr>
              <w:t xml:space="preserve">, от 10.04.2023 </w:t>
            </w:r>
            <w:hyperlink r:id="rId26">
              <w:r>
                <w:rPr>
                  <w:color w:val="0000FF"/>
                </w:rPr>
                <w:t>N 316-ОЗ</w:t>
              </w:r>
            </w:hyperlink>
            <w:r>
              <w:rPr>
                <w:color w:val="392C69"/>
              </w:rPr>
              <w:t>,</w:t>
            </w:r>
          </w:p>
          <w:p w:rsidR="007D42F7" w:rsidRDefault="007D42F7">
            <w:pPr>
              <w:pStyle w:val="ConsPlusNormal"/>
              <w:jc w:val="center"/>
            </w:pPr>
            <w:r>
              <w:rPr>
                <w:color w:val="392C69"/>
              </w:rPr>
              <w:t xml:space="preserve">от 02.05.2023 </w:t>
            </w:r>
            <w:hyperlink r:id="rId27">
              <w:r>
                <w:rPr>
                  <w:color w:val="0000FF"/>
                </w:rPr>
                <w:t>N 321-ОЗ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2F7" w:rsidRDefault="007D42F7">
            <w:pPr>
              <w:pStyle w:val="ConsPlusNormal"/>
            </w:pPr>
          </w:p>
        </w:tc>
      </w:tr>
    </w:tbl>
    <w:p w:rsidR="007D42F7" w:rsidRDefault="007D42F7">
      <w:pPr>
        <w:pStyle w:val="ConsPlusNormal"/>
        <w:jc w:val="both"/>
      </w:pPr>
    </w:p>
    <w:p w:rsidR="007D42F7" w:rsidRDefault="007D42F7">
      <w:pPr>
        <w:pStyle w:val="ConsPlusTitle"/>
        <w:ind w:firstLine="540"/>
        <w:jc w:val="both"/>
        <w:outlineLvl w:val="1"/>
      </w:pPr>
      <w:r>
        <w:t>Статья 1. Предмет регулирования настоящего Закона</w:t>
      </w:r>
    </w:p>
    <w:p w:rsidR="007D42F7" w:rsidRDefault="007D42F7">
      <w:pPr>
        <w:pStyle w:val="ConsPlusNormal"/>
        <w:jc w:val="both"/>
      </w:pPr>
    </w:p>
    <w:p w:rsidR="007D42F7" w:rsidRDefault="007D42F7">
      <w:pPr>
        <w:pStyle w:val="ConsPlusNormal"/>
        <w:ind w:firstLine="540"/>
        <w:jc w:val="both"/>
      </w:pPr>
      <w:r>
        <w:t xml:space="preserve">1. Настоящий Закон в соответствии с Федеральным </w:t>
      </w:r>
      <w:hyperlink r:id="rId2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регулирует некоторые вопросы местного самоуправления на территории Липецкой области (далее - области).</w:t>
      </w:r>
    </w:p>
    <w:p w:rsidR="007D42F7" w:rsidRDefault="007D42F7">
      <w:pPr>
        <w:pStyle w:val="ConsPlusNormal"/>
        <w:spacing w:before="220"/>
        <w:ind w:firstLine="540"/>
        <w:jc w:val="both"/>
      </w:pPr>
      <w:r>
        <w:t>2. Вопросы местного самоуправления, не урегулированные настоящим Законом и отнесенные к ведению субъекта Российской Федерации, регулируются иными законами области.</w:t>
      </w:r>
    </w:p>
    <w:p w:rsidR="007D42F7" w:rsidRDefault="007D42F7">
      <w:pPr>
        <w:pStyle w:val="ConsPlusNormal"/>
        <w:jc w:val="both"/>
      </w:pPr>
    </w:p>
    <w:p w:rsidR="007D42F7" w:rsidRDefault="007D42F7">
      <w:pPr>
        <w:pStyle w:val="ConsPlusTitle"/>
        <w:ind w:firstLine="540"/>
        <w:jc w:val="both"/>
        <w:outlineLvl w:val="1"/>
      </w:pPr>
      <w:r>
        <w:t>Статья 2. Статус муниципальных образований</w:t>
      </w:r>
    </w:p>
    <w:p w:rsidR="007D42F7" w:rsidRDefault="007D42F7">
      <w:pPr>
        <w:pStyle w:val="ConsPlusNormal"/>
        <w:jc w:val="both"/>
      </w:pPr>
    </w:p>
    <w:p w:rsidR="007D42F7" w:rsidRDefault="007D42F7">
      <w:pPr>
        <w:pStyle w:val="ConsPlusNormal"/>
        <w:ind w:firstLine="540"/>
        <w:jc w:val="both"/>
      </w:pPr>
      <w:r>
        <w:t xml:space="preserve">Статус муниципальных образований области определяется в соответствии с </w:t>
      </w:r>
      <w:hyperlink r:id="rId29">
        <w:r>
          <w:rPr>
            <w:color w:val="0000FF"/>
          </w:rPr>
          <w:t>Законом</w:t>
        </w:r>
      </w:hyperlink>
      <w:r>
        <w:t xml:space="preserve"> Липецкой области от 2 июля 2004 года N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7D42F7" w:rsidRDefault="007D42F7">
      <w:pPr>
        <w:pStyle w:val="ConsPlusNormal"/>
        <w:jc w:val="both"/>
      </w:pPr>
    </w:p>
    <w:p w:rsidR="007D42F7" w:rsidRDefault="007D42F7">
      <w:pPr>
        <w:pStyle w:val="ConsPlusTitle"/>
        <w:ind w:firstLine="540"/>
        <w:jc w:val="both"/>
        <w:outlineLvl w:val="1"/>
      </w:pPr>
      <w:r>
        <w:t>Статья 3. Представительный орган муниципального образования</w:t>
      </w:r>
    </w:p>
    <w:p w:rsidR="007D42F7" w:rsidRDefault="007D42F7">
      <w:pPr>
        <w:pStyle w:val="ConsPlusNormal"/>
        <w:jc w:val="both"/>
      </w:pPr>
    </w:p>
    <w:p w:rsidR="007D42F7" w:rsidRDefault="007D42F7">
      <w:pPr>
        <w:pStyle w:val="ConsPlusNormal"/>
        <w:ind w:firstLine="540"/>
        <w:jc w:val="both"/>
      </w:pPr>
      <w:r>
        <w:t>1. Установить наименование представительного органа муниципального образования - Совет депутатов (соответствующего муниципального образования).</w:t>
      </w:r>
    </w:p>
    <w:p w:rsidR="007D42F7" w:rsidRDefault="007D42F7">
      <w:pPr>
        <w:pStyle w:val="ConsPlusNormal"/>
        <w:spacing w:before="220"/>
        <w:ind w:firstLine="540"/>
        <w:jc w:val="both"/>
      </w:pPr>
      <w:r>
        <w:t xml:space="preserve">2. 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 в порядке, установленном </w:t>
      </w:r>
      <w:hyperlink r:id="rId30">
        <w:r>
          <w:rPr>
            <w:color w:val="0000FF"/>
          </w:rPr>
          <w:t>Законом</w:t>
        </w:r>
      </w:hyperlink>
      <w:r>
        <w:t xml:space="preserve"> Липецкой области от 6 июня 2007 года N 60-ОЗ "О выборах депутатов представительных органов муниципальных образований в Липецкой области".</w:t>
      </w:r>
    </w:p>
    <w:p w:rsidR="007D42F7" w:rsidRDefault="007D42F7">
      <w:pPr>
        <w:pStyle w:val="ConsPlusNormal"/>
        <w:spacing w:before="220"/>
        <w:ind w:firstLine="540"/>
        <w:jc w:val="both"/>
      </w:pPr>
      <w:r>
        <w:lastRenderedPageBreak/>
        <w:t>Представительный орган муниципального района состоит из избранных на муниципальных выборах либо избранных представительным органом поселения из своего состава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муниципального района.</w:t>
      </w:r>
    </w:p>
    <w:p w:rsidR="007D42F7" w:rsidRDefault="007D42F7">
      <w:pPr>
        <w:pStyle w:val="ConsPlusNormal"/>
        <w:jc w:val="both"/>
      </w:pPr>
      <w:r>
        <w:t xml:space="preserve">(в ред. </w:t>
      </w:r>
      <w:hyperlink r:id="rId31">
        <w:r>
          <w:rPr>
            <w:color w:val="0000FF"/>
          </w:rPr>
          <w:t>Закона</w:t>
        </w:r>
      </w:hyperlink>
      <w:r>
        <w:t xml:space="preserve"> Липецкой области от 30.12.2015 N 491-ОЗ)</w:t>
      </w:r>
    </w:p>
    <w:p w:rsidR="007D42F7" w:rsidRDefault="007D42F7">
      <w:pPr>
        <w:pStyle w:val="ConsPlusNormal"/>
        <w:spacing w:before="220"/>
        <w:ind w:firstLine="540"/>
        <w:jc w:val="both"/>
      </w:pPr>
      <w:r>
        <w:t>В случае избрания главы поселения представительным органом поселения из числа кандидатов, представленных конкурсной комиссией по результатам конкурса, вместо главы поселения в состав представительного органа муниципального района входит депутат соответствующего поселения, избираемый представительным органом поселения из своего состава.</w:t>
      </w:r>
    </w:p>
    <w:p w:rsidR="007D42F7" w:rsidRDefault="007D42F7">
      <w:pPr>
        <w:pStyle w:val="ConsPlusNormal"/>
        <w:jc w:val="both"/>
      </w:pPr>
      <w:r>
        <w:t xml:space="preserve">(абзац введен </w:t>
      </w:r>
      <w:hyperlink r:id="rId32">
        <w:r>
          <w:rPr>
            <w:color w:val="0000FF"/>
          </w:rPr>
          <w:t>Законом</w:t>
        </w:r>
      </w:hyperlink>
      <w:r>
        <w:t xml:space="preserve"> Липецкой области от 30.12.2015 N 491-ОЗ)</w:t>
      </w:r>
    </w:p>
    <w:p w:rsidR="007D42F7" w:rsidRDefault="007D42F7">
      <w:pPr>
        <w:pStyle w:val="ConsPlusNormal"/>
        <w:jc w:val="both"/>
      </w:pPr>
      <w:r>
        <w:t xml:space="preserve">(часть 2 в ред. </w:t>
      </w:r>
      <w:hyperlink r:id="rId33">
        <w:r>
          <w:rPr>
            <w:color w:val="0000FF"/>
          </w:rPr>
          <w:t>Закона</w:t>
        </w:r>
      </w:hyperlink>
      <w:r>
        <w:t xml:space="preserve"> Липецкой области от 26.12.2014 N 358-ОЗ)</w:t>
      </w:r>
    </w:p>
    <w:p w:rsidR="007D42F7" w:rsidRDefault="007D42F7">
      <w:pPr>
        <w:pStyle w:val="ConsPlusNormal"/>
        <w:spacing w:before="220"/>
        <w:ind w:firstLine="540"/>
        <w:jc w:val="both"/>
      </w:pPr>
      <w:r>
        <w:t>2.1. Срок полномочий представительного органа поселения, муниципального района, городского округа составляет пять лет.</w:t>
      </w:r>
    </w:p>
    <w:p w:rsidR="007D42F7" w:rsidRDefault="007D42F7">
      <w:pPr>
        <w:pStyle w:val="ConsPlusNormal"/>
        <w:spacing w:before="220"/>
        <w:ind w:firstLine="540"/>
        <w:jc w:val="both"/>
      </w:pPr>
      <w:r>
        <w:t>Срок полномочий депутатов представительного органа поселения, муниципального района, городского округа составляет 5 лет.</w:t>
      </w:r>
    </w:p>
    <w:p w:rsidR="007D42F7" w:rsidRDefault="007D42F7">
      <w:pPr>
        <w:pStyle w:val="ConsPlusNormal"/>
        <w:jc w:val="both"/>
      </w:pPr>
      <w:r>
        <w:t xml:space="preserve">(абзац введен </w:t>
      </w:r>
      <w:hyperlink r:id="rId34">
        <w:r>
          <w:rPr>
            <w:color w:val="0000FF"/>
          </w:rPr>
          <w:t>Законом</w:t>
        </w:r>
      </w:hyperlink>
      <w:r>
        <w:t xml:space="preserve"> Липецкой области от 15.12.2015 N 475-ОЗ)</w:t>
      </w:r>
    </w:p>
    <w:p w:rsidR="007D42F7" w:rsidRDefault="007D42F7">
      <w:pPr>
        <w:pStyle w:val="ConsPlusNormal"/>
        <w:jc w:val="both"/>
      </w:pPr>
      <w:r>
        <w:t xml:space="preserve">(часть 2.1 введена </w:t>
      </w:r>
      <w:hyperlink r:id="rId35">
        <w:r>
          <w:rPr>
            <w:color w:val="0000FF"/>
          </w:rPr>
          <w:t>Законом</w:t>
        </w:r>
      </w:hyperlink>
      <w:r>
        <w:t xml:space="preserve"> Липецкой области от 26.12.2014 N 358-ОЗ)</w:t>
      </w:r>
    </w:p>
    <w:p w:rsidR="007D42F7" w:rsidRDefault="007D42F7">
      <w:pPr>
        <w:pStyle w:val="ConsPlusNormal"/>
        <w:spacing w:before="220"/>
        <w:ind w:firstLine="540"/>
        <w:jc w:val="both"/>
      </w:pPr>
      <w:r>
        <w:t xml:space="preserve">3. В установленных Федеральным </w:t>
      </w:r>
      <w:hyperlink r:id="rId36">
        <w:r>
          <w:rPr>
            <w:color w:val="0000FF"/>
          </w:rPr>
          <w:t>законом</w:t>
        </w:r>
      </w:hyperlink>
      <w:r>
        <w:t xml:space="preserve"> случаях представительный орган поселения не формируется, его полномочия осуществляются сходом граждан. В случае, если в поселении, предусмотренном </w:t>
      </w:r>
      <w:hyperlink r:id="rId37">
        <w:r>
          <w:rPr>
            <w:color w:val="0000FF"/>
          </w:rPr>
          <w:t>частью 3 статьи 35</w:t>
        </w:r>
      </w:hyperlink>
      <w:r>
        <w:t xml:space="preserve"> Федерального закона,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представительный орган поселения первого созыва состоит из 10 депутатов, срок полномочий представительного органа поселения первого созыва составляет пять лет.</w:t>
      </w:r>
    </w:p>
    <w:p w:rsidR="007D42F7" w:rsidRDefault="007D42F7">
      <w:pPr>
        <w:pStyle w:val="ConsPlusNormal"/>
        <w:spacing w:before="220"/>
        <w:ind w:firstLine="540"/>
        <w:jc w:val="both"/>
      </w:pPr>
      <w:r>
        <w:t xml:space="preserve">4. Представительный орган муниципального образования осуществляет полномочия в соответствии с Федеральным </w:t>
      </w:r>
      <w:hyperlink r:id="rId38">
        <w:r>
          <w:rPr>
            <w:color w:val="0000FF"/>
          </w:rPr>
          <w:t>законом</w:t>
        </w:r>
      </w:hyperlink>
      <w:r>
        <w:t>.</w:t>
      </w:r>
    </w:p>
    <w:p w:rsidR="007D42F7" w:rsidRDefault="007D42F7">
      <w:pPr>
        <w:pStyle w:val="ConsPlusNormal"/>
        <w:spacing w:before="220"/>
        <w:ind w:firstLine="540"/>
        <w:jc w:val="both"/>
      </w:pPr>
      <w:r>
        <w:t xml:space="preserve">5. Организацию деятельности представительного органа муниципального образования в соответствии с уставом муниципального образования осуществляет председатель представительного органа муниципального образования, избираемый этим органом из своего состава, за исключением случаев, установленных </w:t>
      </w:r>
      <w:hyperlink w:anchor="P66">
        <w:r>
          <w:rPr>
            <w:color w:val="0000FF"/>
          </w:rPr>
          <w:t>частью 6 статьи 4</w:t>
        </w:r>
      </w:hyperlink>
      <w:r>
        <w:t xml:space="preserve"> настоящего Закона и </w:t>
      </w:r>
      <w:hyperlink r:id="rId39">
        <w:r>
          <w:rPr>
            <w:color w:val="0000FF"/>
          </w:rPr>
          <w:t>абзацем третьим части 2 статьи 34</w:t>
        </w:r>
      </w:hyperlink>
      <w:r>
        <w:t xml:space="preserve"> Федерального закона.</w:t>
      </w:r>
    </w:p>
    <w:p w:rsidR="007D42F7" w:rsidRDefault="007D42F7">
      <w:pPr>
        <w:pStyle w:val="ConsPlusNormal"/>
        <w:jc w:val="both"/>
      </w:pPr>
      <w:r>
        <w:t xml:space="preserve">(часть 5 введена </w:t>
      </w:r>
      <w:hyperlink r:id="rId40">
        <w:r>
          <w:rPr>
            <w:color w:val="0000FF"/>
          </w:rPr>
          <w:t>Законом</w:t>
        </w:r>
      </w:hyperlink>
      <w:r>
        <w:t xml:space="preserve"> Липецкой области от 23.04.2015 N 402-ОЗ; в ред. </w:t>
      </w:r>
      <w:hyperlink r:id="rId41">
        <w:r>
          <w:rPr>
            <w:color w:val="0000FF"/>
          </w:rPr>
          <w:t>Закона</w:t>
        </w:r>
      </w:hyperlink>
      <w:r>
        <w:t xml:space="preserve"> Липецкой области от 05.03.2019 N 253-ОЗ)</w:t>
      </w:r>
    </w:p>
    <w:p w:rsidR="007D42F7" w:rsidRDefault="007D42F7">
      <w:pPr>
        <w:pStyle w:val="ConsPlusNormal"/>
        <w:jc w:val="both"/>
      </w:pPr>
    </w:p>
    <w:p w:rsidR="007D42F7" w:rsidRDefault="007D42F7">
      <w:pPr>
        <w:pStyle w:val="ConsPlusTitle"/>
        <w:ind w:firstLine="540"/>
        <w:jc w:val="both"/>
        <w:outlineLvl w:val="1"/>
      </w:pPr>
      <w:r>
        <w:t>Статья 4. Глава муниципального образования</w:t>
      </w:r>
    </w:p>
    <w:p w:rsidR="007D42F7" w:rsidRDefault="007D42F7">
      <w:pPr>
        <w:pStyle w:val="ConsPlusNormal"/>
        <w:ind w:firstLine="540"/>
        <w:jc w:val="both"/>
      </w:pPr>
      <w:r>
        <w:t xml:space="preserve">(в ред. </w:t>
      </w:r>
      <w:hyperlink r:id="rId42">
        <w:r>
          <w:rPr>
            <w:color w:val="0000FF"/>
          </w:rPr>
          <w:t>Закона</w:t>
        </w:r>
      </w:hyperlink>
      <w:r>
        <w:t xml:space="preserve"> Липецкой области от 30.12.2015 N 491-ОЗ)</w:t>
      </w:r>
    </w:p>
    <w:p w:rsidR="007D42F7" w:rsidRDefault="007D42F7">
      <w:pPr>
        <w:pStyle w:val="ConsPlusNormal"/>
        <w:jc w:val="both"/>
      </w:pPr>
    </w:p>
    <w:p w:rsidR="007D42F7" w:rsidRDefault="007D42F7">
      <w:pPr>
        <w:pStyle w:val="ConsPlusNormal"/>
        <w:ind w:firstLine="540"/>
        <w:jc w:val="both"/>
      </w:pPr>
      <w:r>
        <w:t>1. Установить наименование главы муниципального образования - Глава (соответствующего муниципального образования).</w:t>
      </w:r>
    </w:p>
    <w:p w:rsidR="007D42F7" w:rsidRDefault="007D42F7">
      <w:pPr>
        <w:pStyle w:val="ConsPlusNormal"/>
        <w:spacing w:before="220"/>
        <w:ind w:firstLine="540"/>
        <w:jc w:val="both"/>
      </w:pPr>
      <w:r>
        <w:t>2. Глава поселения в соответствии с уставом поселения может:</w:t>
      </w:r>
    </w:p>
    <w:p w:rsidR="007D42F7" w:rsidRDefault="007D42F7">
      <w:pPr>
        <w:pStyle w:val="ConsPlusNormal"/>
        <w:spacing w:before="220"/>
        <w:ind w:firstLine="540"/>
        <w:jc w:val="both"/>
      </w:pPr>
      <w:r>
        <w:t>1) избираться на муниципальных выборах и входить в состав представительного органа поселения, исполняя полномочия его председателя, либо возглавлять местную администрацию;</w:t>
      </w:r>
    </w:p>
    <w:p w:rsidR="007D42F7" w:rsidRDefault="007D42F7">
      <w:pPr>
        <w:pStyle w:val="ConsPlusNormal"/>
        <w:jc w:val="both"/>
      </w:pPr>
      <w:r>
        <w:lastRenderedPageBreak/>
        <w:t xml:space="preserve">(в ред. </w:t>
      </w:r>
      <w:hyperlink r:id="rId43">
        <w:r>
          <w:rPr>
            <w:color w:val="0000FF"/>
          </w:rPr>
          <w:t>Закона</w:t>
        </w:r>
      </w:hyperlink>
      <w:r>
        <w:t xml:space="preserve"> Липецкой области от 27.04.2017 N 64-ОЗ)</w:t>
      </w:r>
    </w:p>
    <w:p w:rsidR="007D42F7" w:rsidRDefault="007D42F7">
      <w:pPr>
        <w:pStyle w:val="ConsPlusNormal"/>
        <w:spacing w:before="220"/>
        <w:ind w:firstLine="540"/>
        <w:jc w:val="both"/>
      </w:pPr>
      <w:r>
        <w:t xml:space="preserve">2) избираться представительным органом поселения из своего состава и исполнять полномочия его председателя либо возглавлять местную администрацию. При этом в соответствии с Федеральным </w:t>
      </w:r>
      <w:hyperlink r:id="rId44">
        <w:r>
          <w:rPr>
            <w:color w:val="0000FF"/>
          </w:rPr>
          <w:t>законом</w:t>
        </w:r>
      </w:hyperlink>
      <w:r>
        <w:t xml:space="preserve"> полномочия депутата представительного органа поселения, избранного главой данного поселения, возглавляющим местную администрацию, прекращаются;</w:t>
      </w:r>
    </w:p>
    <w:p w:rsidR="007D42F7" w:rsidRDefault="007D42F7">
      <w:pPr>
        <w:pStyle w:val="ConsPlusNormal"/>
        <w:jc w:val="both"/>
      </w:pPr>
      <w:r>
        <w:t xml:space="preserve">(в ред. </w:t>
      </w:r>
      <w:hyperlink r:id="rId45">
        <w:r>
          <w:rPr>
            <w:color w:val="0000FF"/>
          </w:rPr>
          <w:t>Закона</w:t>
        </w:r>
      </w:hyperlink>
      <w:r>
        <w:t xml:space="preserve"> Липецкой области от 27.04.2017 N 64-ОЗ)</w:t>
      </w:r>
    </w:p>
    <w:p w:rsidR="007D42F7" w:rsidRDefault="007D42F7">
      <w:pPr>
        <w:pStyle w:val="ConsPlusNormal"/>
        <w:spacing w:before="220"/>
        <w:ind w:firstLine="540"/>
        <w:jc w:val="both"/>
      </w:pPr>
      <w:r>
        <w:t>3) избираться представительным органом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возглавлять местную администрацию.</w:t>
      </w:r>
    </w:p>
    <w:p w:rsidR="007D42F7" w:rsidRDefault="007D42F7">
      <w:pPr>
        <w:pStyle w:val="ConsPlusNormal"/>
        <w:spacing w:before="220"/>
        <w:ind w:firstLine="540"/>
        <w:jc w:val="both"/>
      </w:pPr>
      <w:r>
        <w:t xml:space="preserve">В соответствии с Федеральным </w:t>
      </w:r>
      <w:hyperlink r:id="rId46">
        <w:r>
          <w:rPr>
            <w:color w:val="0000FF"/>
          </w:rPr>
          <w:t>законом</w:t>
        </w:r>
      </w:hyperlink>
      <w:r>
        <w:t xml:space="preserve">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D42F7" w:rsidRDefault="007D42F7">
      <w:pPr>
        <w:pStyle w:val="ConsPlusNormal"/>
        <w:spacing w:before="220"/>
        <w:ind w:firstLine="540"/>
        <w:jc w:val="both"/>
      </w:pPr>
      <w:r>
        <w:t>3. Глава муниципального района, городского округа избирается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возглавляет местную администрацию.</w:t>
      </w:r>
    </w:p>
    <w:p w:rsidR="007D42F7" w:rsidRDefault="007D42F7">
      <w:pPr>
        <w:pStyle w:val="ConsPlusNormal"/>
        <w:spacing w:before="220"/>
        <w:ind w:firstLine="540"/>
        <w:jc w:val="both"/>
      </w:pPr>
      <w:r>
        <w:t xml:space="preserve">4. В соответствии с требованиями Федерального </w:t>
      </w:r>
      <w:hyperlink r:id="rId47">
        <w:r>
          <w:rPr>
            <w:color w:val="0000FF"/>
          </w:rPr>
          <w:t>закона</w:t>
        </w:r>
      </w:hyperlink>
      <w:r>
        <w:t xml:space="preserve"> порядок проведения конкурса по отбору кандидатур на должность главы поселения, муниципального района, городского округа устанавливается соответствующим представительным органом муниципального образования.</w:t>
      </w:r>
    </w:p>
    <w:p w:rsidR="007D42F7" w:rsidRDefault="007D42F7">
      <w:pPr>
        <w:pStyle w:val="ConsPlusNormal"/>
        <w:spacing w:before="220"/>
        <w:ind w:firstLine="540"/>
        <w:jc w:val="both"/>
      </w:pPr>
      <w:r>
        <w:t>5. Срок полномочий главы поселения, муниципального района, городского округа составляет 5 лет.</w:t>
      </w:r>
    </w:p>
    <w:p w:rsidR="007D42F7" w:rsidRDefault="007D42F7">
      <w:pPr>
        <w:pStyle w:val="ConsPlusNormal"/>
        <w:spacing w:before="220"/>
        <w:ind w:firstLine="540"/>
        <w:jc w:val="both"/>
      </w:pPr>
      <w:bookmarkStart w:id="0" w:name="P66"/>
      <w:bookmarkEnd w:id="0"/>
      <w:r>
        <w:t>6.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за исключением сельских поселений, уставами которых предусмотрено формирование администрации сельского поселения, возглавляемой главой сельского поселения, избираемым на муниципальных выборах либо представительным органом сельского поселения из своего состава и исполняющим полномочия председателя представительного органа сельского поселения.</w:t>
      </w:r>
    </w:p>
    <w:p w:rsidR="007D42F7" w:rsidRDefault="007D42F7">
      <w:pPr>
        <w:pStyle w:val="ConsPlusNormal"/>
        <w:jc w:val="both"/>
      </w:pPr>
      <w:r>
        <w:t xml:space="preserve">(часть 6 в ред. </w:t>
      </w:r>
      <w:hyperlink r:id="rId48">
        <w:r>
          <w:rPr>
            <w:color w:val="0000FF"/>
          </w:rPr>
          <w:t>Закона</w:t>
        </w:r>
      </w:hyperlink>
      <w:r>
        <w:t xml:space="preserve"> Липецкой области от 05.03.2019 N 253-ОЗ)</w:t>
      </w:r>
    </w:p>
    <w:p w:rsidR="007D42F7" w:rsidRDefault="007D42F7">
      <w:pPr>
        <w:pStyle w:val="ConsPlusNormal"/>
        <w:spacing w:before="220"/>
        <w:ind w:firstLine="540"/>
        <w:jc w:val="both"/>
      </w:pPr>
      <w:r>
        <w:t xml:space="preserve">7. Глава муниципального образования осуществляет полномочия в соответствии с Федеральным </w:t>
      </w:r>
      <w:hyperlink r:id="rId49">
        <w:r>
          <w:rPr>
            <w:color w:val="0000FF"/>
          </w:rPr>
          <w:t>законом</w:t>
        </w:r>
      </w:hyperlink>
      <w:r>
        <w:t>.</w:t>
      </w:r>
    </w:p>
    <w:p w:rsidR="007D42F7" w:rsidRDefault="007D42F7">
      <w:pPr>
        <w:pStyle w:val="ConsPlusNormal"/>
        <w:spacing w:before="220"/>
        <w:ind w:firstLine="540"/>
        <w:jc w:val="both"/>
      </w:pPr>
      <w:r>
        <w:t>8. Глава муниципального образования подконтролен и подотчетен населению и представительному органу муниципального образования.</w:t>
      </w:r>
    </w:p>
    <w:p w:rsidR="007D42F7" w:rsidRDefault="007D42F7">
      <w:pPr>
        <w:pStyle w:val="ConsPlusNormal"/>
        <w:spacing w:before="220"/>
        <w:ind w:firstLine="540"/>
        <w:jc w:val="both"/>
      </w:pPr>
      <w: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D42F7" w:rsidRDefault="007D42F7">
      <w:pPr>
        <w:pStyle w:val="ConsPlusNormal"/>
        <w:jc w:val="both"/>
      </w:pPr>
    </w:p>
    <w:p w:rsidR="007D42F7" w:rsidRDefault="007D42F7">
      <w:pPr>
        <w:pStyle w:val="ConsPlusTitle"/>
        <w:ind w:firstLine="540"/>
        <w:jc w:val="both"/>
        <w:outlineLvl w:val="1"/>
      </w:pPr>
      <w:r>
        <w:t>Статья 5. Администрация муниципального образования</w:t>
      </w:r>
    </w:p>
    <w:p w:rsidR="007D42F7" w:rsidRDefault="007D42F7">
      <w:pPr>
        <w:pStyle w:val="ConsPlusNormal"/>
        <w:jc w:val="both"/>
      </w:pPr>
    </w:p>
    <w:p w:rsidR="007D42F7" w:rsidRDefault="007D42F7">
      <w:pPr>
        <w:pStyle w:val="ConsPlusNormal"/>
        <w:ind w:firstLine="540"/>
        <w:jc w:val="both"/>
      </w:pPr>
      <w:r>
        <w:t xml:space="preserve">1. Установить наименование местной администрации (исполнительно-распорядительного органа муниципального образования) - администрация (соответствующего муниципального </w:t>
      </w:r>
      <w:r>
        <w:lastRenderedPageBreak/>
        <w:t>образования).</w:t>
      </w:r>
    </w:p>
    <w:p w:rsidR="007D42F7" w:rsidRDefault="007D42F7">
      <w:pPr>
        <w:pStyle w:val="ConsPlusNormal"/>
        <w:spacing w:before="220"/>
        <w:ind w:firstLine="540"/>
        <w:jc w:val="both"/>
      </w:pPr>
      <w:r>
        <w:t xml:space="preserve">2. В соответствии с Федеральным </w:t>
      </w:r>
      <w:hyperlink r:id="rId50">
        <w:r>
          <w:rPr>
            <w:color w:val="0000FF"/>
          </w:rPr>
          <w:t>законом</w:t>
        </w:r>
      </w:hyperlink>
      <w:r>
        <w:t xml:space="preserve"> администрация муниципального образования осуществляет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области.</w:t>
      </w:r>
    </w:p>
    <w:p w:rsidR="007D42F7" w:rsidRDefault="007D42F7">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7D42F7" w:rsidRDefault="007D42F7">
      <w:pPr>
        <w:pStyle w:val="ConsPlusNormal"/>
        <w:spacing w:before="220"/>
        <w:ind w:firstLine="540"/>
        <w:jc w:val="both"/>
      </w:pPr>
      <w:r>
        <w:t>Администрацию муниципального образования формирует глава администрации муниципального образования.</w:t>
      </w:r>
    </w:p>
    <w:p w:rsidR="007D42F7" w:rsidRDefault="007D42F7">
      <w:pPr>
        <w:pStyle w:val="ConsPlusNormal"/>
        <w:spacing w:before="220"/>
        <w:ind w:firstLine="540"/>
        <w:jc w:val="both"/>
      </w:pPr>
      <w:r>
        <w:t>Администрация муниципального образования подконтрольна и подотчетна главе администрации муниципального образования.</w:t>
      </w:r>
    </w:p>
    <w:p w:rsidR="007D42F7" w:rsidRDefault="007D42F7">
      <w:pPr>
        <w:pStyle w:val="ConsPlusNormal"/>
        <w:jc w:val="both"/>
      </w:pPr>
      <w:r>
        <w:t xml:space="preserve">(часть 3 в ред. </w:t>
      </w:r>
      <w:hyperlink r:id="rId51">
        <w:r>
          <w:rPr>
            <w:color w:val="0000FF"/>
          </w:rPr>
          <w:t>Закона</w:t>
        </w:r>
      </w:hyperlink>
      <w:r>
        <w:t xml:space="preserve"> Липецкой области от 23.04.2015 N 402-ОЗ)</w:t>
      </w:r>
    </w:p>
    <w:p w:rsidR="007D42F7" w:rsidRDefault="007D42F7">
      <w:pPr>
        <w:pStyle w:val="ConsPlusNormal"/>
        <w:spacing w:before="220"/>
        <w:ind w:firstLine="540"/>
        <w:jc w:val="both"/>
      </w:pPr>
      <w:r>
        <w:t xml:space="preserve">4 - 7. Утратили силу. - </w:t>
      </w:r>
      <w:hyperlink r:id="rId52">
        <w:r>
          <w:rPr>
            <w:color w:val="0000FF"/>
          </w:rPr>
          <w:t>Закон</w:t>
        </w:r>
      </w:hyperlink>
      <w:r>
        <w:t xml:space="preserve"> Липецкой области от 23.04.2015 N 402-ОЗ.</w:t>
      </w:r>
    </w:p>
    <w:p w:rsidR="007D42F7" w:rsidRDefault="007D42F7">
      <w:pPr>
        <w:pStyle w:val="ConsPlusNormal"/>
        <w:jc w:val="both"/>
      </w:pPr>
    </w:p>
    <w:p w:rsidR="007D42F7" w:rsidRDefault="007D42F7">
      <w:pPr>
        <w:pStyle w:val="ConsPlusTitle"/>
        <w:ind w:firstLine="540"/>
        <w:jc w:val="both"/>
        <w:outlineLvl w:val="1"/>
      </w:pPr>
      <w:r>
        <w:t>Статья 6. Контрольно-счетный орган муниципального образования</w:t>
      </w:r>
    </w:p>
    <w:p w:rsidR="007D42F7" w:rsidRDefault="007D42F7">
      <w:pPr>
        <w:pStyle w:val="ConsPlusNormal"/>
        <w:jc w:val="both"/>
      </w:pPr>
    </w:p>
    <w:p w:rsidR="007D42F7" w:rsidRDefault="007D42F7">
      <w:pPr>
        <w:pStyle w:val="ConsPlusNormal"/>
        <w:ind w:firstLine="540"/>
        <w:jc w:val="both"/>
      </w:pPr>
      <w: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7D42F7" w:rsidRDefault="007D42F7">
      <w:pPr>
        <w:pStyle w:val="ConsPlusNormal"/>
        <w:spacing w:before="220"/>
        <w:ind w:firstLine="540"/>
        <w:jc w:val="both"/>
      </w:pPr>
      <w:r>
        <w:t xml:space="preserve">2. Полномочия контрольно-счетного органа муниципального образования определяются Федеральным </w:t>
      </w:r>
      <w:hyperlink r:id="rId5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D42F7" w:rsidRDefault="007D42F7">
      <w:pPr>
        <w:pStyle w:val="ConsPlusNormal"/>
        <w:spacing w:before="220"/>
        <w:ind w:firstLine="540"/>
        <w:jc w:val="both"/>
      </w:pPr>
      <w:r>
        <w:t>3. В случае обнаружения подделок, подлогов, хищений, злоупотреблений и при необходимости пресечения данных противоправных действий должностные лица контрольно-счетного органа муниципального образования в случае опечатывания касс, кассовых и служебных помещений, складов и архивов, изъятия документов и материалов с учетом ограничений, установленных законодательством Российской Федерации, должны незамедлительно (в течение 24 часов) уведомить об этом председателя контрольно-счетного органа муниципального образования.</w:t>
      </w:r>
    </w:p>
    <w:p w:rsidR="007D42F7" w:rsidRDefault="007D42F7">
      <w:pPr>
        <w:pStyle w:val="ConsPlusNormal"/>
        <w:spacing w:before="220"/>
        <w:ind w:firstLine="540"/>
        <w:jc w:val="both"/>
      </w:pPr>
      <w:hyperlink r:id="rId54">
        <w:r>
          <w:rPr>
            <w:color w:val="0000FF"/>
          </w:rPr>
          <w:t>Уведомление</w:t>
        </w:r>
      </w:hyperlink>
      <w:r>
        <w:t xml:space="preserve"> составляется письменно по форме, установленной приложением к Закону Липецкой области от 14 июля 2011 N 517-ОЗ "О Контрольно-счетной палате Липецкой области", и направляется председателю контрольно-счетного органа муниципального образования по факсимильной связи или электронной почте. По окончании контрольных и экспертно-аналитических мероприятий надлежащим образом оформленное уведомление прикладывается к его факсимильной или электронной копии.</w:t>
      </w:r>
    </w:p>
    <w:p w:rsidR="007D42F7" w:rsidRDefault="007D42F7">
      <w:pPr>
        <w:pStyle w:val="ConsPlusNormal"/>
        <w:spacing w:before="220"/>
        <w:ind w:firstLine="540"/>
        <w:jc w:val="both"/>
      </w:pPr>
      <w:r>
        <w:t>4.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представляются в течение 10 рабочих дней со дня получения данных актов, прилагаются к актам и в дальнейшем являются их неотъемлемой частью.</w:t>
      </w:r>
    </w:p>
    <w:p w:rsidR="007D42F7" w:rsidRDefault="007D42F7">
      <w:pPr>
        <w:pStyle w:val="ConsPlusNormal"/>
        <w:spacing w:before="220"/>
        <w:ind w:firstLine="540"/>
        <w:jc w:val="both"/>
      </w:pPr>
      <w:r>
        <w:t xml:space="preserve">4.1. Органы местного самоуправления и муниципальные органы области, организации, в отношении которых контрольно-счетный орган муниципального образования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w:t>
      </w:r>
      <w:r>
        <w:lastRenderedPageBreak/>
        <w:t>исполнительной власти и их структурные подразделения обязаны представлять в контрольно-счетный орган муниципального образования по его запросу информацию, документы и материалы, необходимые для проведения контрольных и экспертно-аналитических мероприятий, в течение 15 рабочих дней со дня его получения.</w:t>
      </w:r>
    </w:p>
    <w:p w:rsidR="007D42F7" w:rsidRDefault="007D42F7">
      <w:pPr>
        <w:pStyle w:val="ConsPlusNormal"/>
        <w:jc w:val="both"/>
      </w:pPr>
      <w:r>
        <w:t xml:space="preserve">(часть 4.1 введена </w:t>
      </w:r>
      <w:hyperlink r:id="rId55">
        <w:r>
          <w:rPr>
            <w:color w:val="0000FF"/>
          </w:rPr>
          <w:t>Законом</w:t>
        </w:r>
      </w:hyperlink>
      <w:r>
        <w:t xml:space="preserve"> Липецкой области от 05.04.2022 N 81-ОЗ)</w:t>
      </w:r>
    </w:p>
    <w:p w:rsidR="007D42F7" w:rsidRDefault="007D42F7">
      <w:pPr>
        <w:pStyle w:val="ConsPlusNormal"/>
        <w:spacing w:before="220"/>
        <w:ind w:firstLine="540"/>
        <w:jc w:val="both"/>
      </w:pPr>
      <w:r>
        <w:t>5. Контрольно-счетный орган муниципального образования ежегодно направляет отчет о своей деятельности представительному органу муниципального образования в порядке, установленном нормативным правовым актом представительного органа местного самоуправления.</w:t>
      </w:r>
    </w:p>
    <w:p w:rsidR="007D42F7" w:rsidRDefault="007D42F7">
      <w:pPr>
        <w:pStyle w:val="ConsPlusNormal"/>
        <w:jc w:val="both"/>
      </w:pPr>
    </w:p>
    <w:p w:rsidR="007D42F7" w:rsidRDefault="007D42F7">
      <w:pPr>
        <w:pStyle w:val="ConsPlusTitle"/>
        <w:ind w:firstLine="540"/>
        <w:jc w:val="both"/>
        <w:outlineLvl w:val="1"/>
      </w:pPr>
      <w:r>
        <w:t>Статья 6.1. Полномочия органов государственной власти области по взаимодействию с Ассоциацией "Совет муниципальных образований Липецкой области"</w:t>
      </w:r>
    </w:p>
    <w:p w:rsidR="007D42F7" w:rsidRDefault="007D42F7">
      <w:pPr>
        <w:pStyle w:val="ConsPlusNormal"/>
        <w:ind w:firstLine="540"/>
        <w:jc w:val="both"/>
      </w:pPr>
      <w:r>
        <w:t xml:space="preserve">(введена </w:t>
      </w:r>
      <w:hyperlink r:id="rId56">
        <w:r>
          <w:rPr>
            <w:color w:val="0000FF"/>
          </w:rPr>
          <w:t>Законом</w:t>
        </w:r>
      </w:hyperlink>
      <w:r>
        <w:t xml:space="preserve"> Липецкой области от 05.03.2018 N 157-ОЗ)</w:t>
      </w:r>
    </w:p>
    <w:p w:rsidR="007D42F7" w:rsidRDefault="007D42F7">
      <w:pPr>
        <w:pStyle w:val="ConsPlusNormal"/>
        <w:jc w:val="both"/>
      </w:pPr>
    </w:p>
    <w:p w:rsidR="007D42F7" w:rsidRDefault="007D42F7">
      <w:pPr>
        <w:pStyle w:val="ConsPlusNormal"/>
        <w:ind w:firstLine="540"/>
        <w:jc w:val="both"/>
      </w:pPr>
      <w:r>
        <w:t>Органы государственной власти области в пределах своей компетенции осуществляют следующие полномочия по взаимодействию с Ассоциацией "Совет муниципальных образований Липецкой области":</w:t>
      </w:r>
    </w:p>
    <w:p w:rsidR="007D42F7" w:rsidRDefault="007D42F7">
      <w:pPr>
        <w:pStyle w:val="ConsPlusNormal"/>
        <w:spacing w:before="220"/>
        <w:ind w:firstLine="540"/>
        <w:jc w:val="both"/>
      </w:pPr>
      <w:r>
        <w:t>1) обеспечение возможности участия представителей Ассоциации "Совет муниципальных образований Липецкой области" в созданных органами государственной власти области экспертных, консультативных органах, координационных советах, группах, комиссиях и иных коллегиальных органах, рассматривающих вопросы, связанные с деятельностью органов местного самоуправления и развитием местного самоуправления на территории области;</w:t>
      </w:r>
    </w:p>
    <w:p w:rsidR="007D42F7" w:rsidRDefault="007D42F7">
      <w:pPr>
        <w:pStyle w:val="ConsPlusNormal"/>
        <w:spacing w:before="220"/>
        <w:ind w:firstLine="540"/>
        <w:jc w:val="both"/>
      </w:pPr>
      <w:r>
        <w:t>2) обеспечение возможности участия представителей Ассоциации "Совет муниципальных образований Липецкой области" в подготовке и обсуждении проектов федеральных законов и законов области по вопросам местного самоуправления;</w:t>
      </w:r>
    </w:p>
    <w:p w:rsidR="007D42F7" w:rsidRDefault="007D42F7">
      <w:pPr>
        <w:pStyle w:val="ConsPlusNormal"/>
        <w:spacing w:before="220"/>
        <w:ind w:firstLine="540"/>
        <w:jc w:val="both"/>
      </w:pPr>
      <w:r>
        <w:t>3) обеспечение возможности участия представителей органов государственной власти области в работе совещательных, консультативных, экспертных и иных коллегиальных органов, созданных Ассоциацией "Совет муниципальных образований Липецкой области";</w:t>
      </w:r>
    </w:p>
    <w:p w:rsidR="007D42F7" w:rsidRDefault="007D42F7">
      <w:pPr>
        <w:pStyle w:val="ConsPlusNormal"/>
        <w:spacing w:before="220"/>
        <w:ind w:firstLine="540"/>
        <w:jc w:val="both"/>
      </w:pPr>
      <w:r>
        <w:t>4) привлечение Ассоциации "Совет муниципальных образований Липецкой области" к участию в изучении, обобщении и распространении информации о практике решения вопросов местного значения и организации муниципального управления на территории области;</w:t>
      </w:r>
    </w:p>
    <w:p w:rsidR="007D42F7" w:rsidRDefault="007D42F7">
      <w:pPr>
        <w:pStyle w:val="ConsPlusNormal"/>
        <w:spacing w:before="220"/>
        <w:ind w:firstLine="540"/>
        <w:jc w:val="both"/>
      </w:pPr>
      <w:r>
        <w:t>5) привлечение Ассоциации "Совет муниципальных образований Липецкой области" к организации системы подготовки и переподготовки кадров для муниципальной службы и дополнительного профессионального образования муниципальных служащих и лиц, замещающих муниципальные должности;</w:t>
      </w:r>
    </w:p>
    <w:p w:rsidR="007D42F7" w:rsidRDefault="007D42F7">
      <w:pPr>
        <w:pStyle w:val="ConsPlusNormal"/>
        <w:spacing w:before="220"/>
        <w:ind w:firstLine="540"/>
        <w:jc w:val="both"/>
      </w:pPr>
      <w:r>
        <w:t>6) оказание информационного, организационно-методического и иного содействия Ассоциации "Совет муниципальных образований Липецкой области" в соответствии с федеральным законодательством и законодательством области.</w:t>
      </w:r>
    </w:p>
    <w:p w:rsidR="007D42F7" w:rsidRDefault="007D42F7">
      <w:pPr>
        <w:pStyle w:val="ConsPlusNormal"/>
        <w:jc w:val="both"/>
      </w:pPr>
    </w:p>
    <w:p w:rsidR="007D42F7" w:rsidRDefault="007D42F7">
      <w:pPr>
        <w:pStyle w:val="ConsPlusTitle"/>
        <w:ind w:firstLine="540"/>
        <w:jc w:val="both"/>
        <w:outlineLvl w:val="1"/>
      </w:pPr>
      <w:bookmarkStart w:id="1" w:name="P104"/>
      <w:bookmarkEnd w:id="1"/>
      <w:r>
        <w:t>Статья 6.2. Порядок участия исполнительного органа государственной власти области в сфере финансов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w:t>
      </w:r>
    </w:p>
    <w:p w:rsidR="007D42F7" w:rsidRDefault="007D42F7">
      <w:pPr>
        <w:pStyle w:val="ConsPlusNormal"/>
        <w:ind w:firstLine="540"/>
        <w:jc w:val="both"/>
      </w:pPr>
      <w:r>
        <w:t xml:space="preserve">(введена </w:t>
      </w:r>
      <w:hyperlink r:id="rId57">
        <w:r>
          <w:rPr>
            <w:color w:val="0000FF"/>
          </w:rPr>
          <w:t>Законом</w:t>
        </w:r>
      </w:hyperlink>
      <w:r>
        <w:t xml:space="preserve"> Липецкой области от 02.05.2023 N 321-ОЗ)</w:t>
      </w:r>
    </w:p>
    <w:p w:rsidR="007D42F7" w:rsidRDefault="007D42F7">
      <w:pPr>
        <w:pStyle w:val="ConsPlusNormal"/>
        <w:jc w:val="both"/>
      </w:pPr>
    </w:p>
    <w:p w:rsidR="007D42F7" w:rsidRDefault="007D42F7">
      <w:pPr>
        <w:pStyle w:val="ConsPlusNormal"/>
        <w:ind w:firstLine="540"/>
        <w:jc w:val="both"/>
      </w:pPr>
      <w:r>
        <w:t xml:space="preserve">1. В соответствии с </w:t>
      </w:r>
      <w:hyperlink r:id="rId58">
        <w:r>
          <w:rPr>
            <w:color w:val="0000FF"/>
          </w:rPr>
          <w:t>частью 5 статьи 52</w:t>
        </w:r>
      </w:hyperlink>
      <w:r>
        <w:t xml:space="preserve"> Федерального закона руководитель финансового органа муниципального района, муниципального округа, городского округа назначается на должность из числа лиц, отвечающих квалификационным требованиям, установленным </w:t>
      </w:r>
      <w:r>
        <w:lastRenderedPageBreak/>
        <w:t>уполномоченным Правительством Российской Федерации федеральным органом исполнительной власти (далее - квалификационные требования).</w:t>
      </w:r>
    </w:p>
    <w:p w:rsidR="007D42F7" w:rsidRDefault="007D42F7">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(далее - кандидат) квалификационным требованиям осуществляется с участием исполнительного органа государственной власти области в сфере финансов.</w:t>
      </w:r>
    </w:p>
    <w:p w:rsidR="007D42F7" w:rsidRDefault="007D42F7">
      <w:pPr>
        <w:pStyle w:val="ConsPlusNormal"/>
        <w:spacing w:before="220"/>
        <w:ind w:firstLine="540"/>
        <w:jc w:val="both"/>
      </w:pPr>
      <w:bookmarkStart w:id="2" w:name="P109"/>
      <w:bookmarkEnd w:id="2"/>
      <w:r>
        <w:t>2. Для проведения проверки соответствия кандидата квалификационным требованиям глава администрации муниципального района, муниципального округа, городского округа (далее - глава администрации муниципального образования) представляет в исполнительный орган государственной власти области в сфере финансов следующие документы:</w:t>
      </w:r>
    </w:p>
    <w:p w:rsidR="007D42F7" w:rsidRDefault="007D42F7">
      <w:pPr>
        <w:pStyle w:val="ConsPlusNormal"/>
        <w:spacing w:before="220"/>
        <w:ind w:firstLine="540"/>
        <w:jc w:val="both"/>
      </w:pPr>
      <w:r>
        <w:t>1) справку о кандидате по форме, утвержденной нормативным правовым актом исполнительного органа государственной власти области в сфере финансов;</w:t>
      </w:r>
    </w:p>
    <w:p w:rsidR="007D42F7" w:rsidRDefault="007D42F7">
      <w:pPr>
        <w:pStyle w:val="ConsPlusNormal"/>
        <w:spacing w:before="220"/>
        <w:ind w:firstLine="540"/>
        <w:jc w:val="both"/>
      </w:pPr>
      <w:r>
        <w:t>2) копии документов об образовании и о квалификации, подтверждающие наличие у кандидата высшего образования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либо копии документов о наличии ученой степени кандидата экономических наук, заверенные в установленном законодательством порядке;</w:t>
      </w:r>
    </w:p>
    <w:p w:rsidR="007D42F7" w:rsidRDefault="007D42F7">
      <w:pPr>
        <w:pStyle w:val="ConsPlusNormal"/>
        <w:spacing w:before="220"/>
        <w:ind w:firstLine="540"/>
        <w:jc w:val="both"/>
      </w:pPr>
      <w:r>
        <w:t>3)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w:t>
      </w:r>
    </w:p>
    <w:p w:rsidR="007D42F7" w:rsidRDefault="007D42F7">
      <w:pPr>
        <w:pStyle w:val="ConsPlusNormal"/>
        <w:spacing w:before="220"/>
        <w:ind w:firstLine="540"/>
        <w:jc w:val="both"/>
      </w:pPr>
      <w:r>
        <w:t xml:space="preserve">4) письменное согласие кандидата на обработку его персональных данных и письменное согласие на обработку персональных данных, разрешенных кандидатом для распространения, предоставленные в соответствии со </w:t>
      </w:r>
      <w:hyperlink r:id="rId59">
        <w:r>
          <w:rPr>
            <w:color w:val="0000FF"/>
          </w:rPr>
          <w:t>статьями 9</w:t>
        </w:r>
      </w:hyperlink>
      <w:r>
        <w:t xml:space="preserve"> и </w:t>
      </w:r>
      <w:hyperlink r:id="rId60">
        <w:r>
          <w:rPr>
            <w:color w:val="0000FF"/>
          </w:rPr>
          <w:t>10.1</w:t>
        </w:r>
      </w:hyperlink>
      <w:r>
        <w:t xml:space="preserve"> Федерального закона от 27 июля 2006 года N 152-ФЗ "О персональных данных", по формам, установленным нормативным правовым актом исполнительного органа государственной власти области в сфере финансов;</w:t>
      </w:r>
    </w:p>
    <w:p w:rsidR="007D42F7" w:rsidRDefault="007D42F7">
      <w:pPr>
        <w:pStyle w:val="ConsPlusNormal"/>
        <w:spacing w:before="220"/>
        <w:ind w:firstLine="540"/>
        <w:jc w:val="both"/>
      </w:pPr>
      <w:r>
        <w:t>5) копию акта главы администрации муниципального образования о возложении на кандидата исполнения обязанностей руководителя финансового органа муниципального района, муниципального округа, городского округа (при наличии);</w:t>
      </w:r>
    </w:p>
    <w:p w:rsidR="007D42F7" w:rsidRDefault="007D42F7">
      <w:pPr>
        <w:pStyle w:val="ConsPlusNormal"/>
        <w:spacing w:before="220"/>
        <w:ind w:firstLine="540"/>
        <w:jc w:val="both"/>
      </w:pPr>
      <w:r>
        <w:t>6) рекомендательное письмо главы администрации муниципального образования с обоснованием причин назначения кандидата на должность руководителя финансового органа муниципального района, муниципального округа, городского округа.</w:t>
      </w:r>
    </w:p>
    <w:p w:rsidR="007D42F7" w:rsidRDefault="007D42F7">
      <w:pPr>
        <w:pStyle w:val="ConsPlusNormal"/>
        <w:spacing w:before="220"/>
        <w:ind w:firstLine="540"/>
        <w:jc w:val="both"/>
      </w:pPr>
      <w:r>
        <w:t xml:space="preserve">3. В случае если в отношении кандидата представлен неполный комплект документов, указанных в </w:t>
      </w:r>
      <w:hyperlink w:anchor="P109">
        <w:r>
          <w:rPr>
            <w:color w:val="0000FF"/>
          </w:rPr>
          <w:t>части 2</w:t>
        </w:r>
      </w:hyperlink>
      <w:r>
        <w:t xml:space="preserve"> настоящей статьи, либо если представленные документы оформлены не по установленным формам, такие документы возвращаются главе администрации муниципального образования в течение 5 рабочих дней со дня их поступления в исполнительный орган государственной власти области в сфере финансов.</w:t>
      </w:r>
    </w:p>
    <w:p w:rsidR="007D42F7" w:rsidRDefault="007D42F7">
      <w:pPr>
        <w:pStyle w:val="ConsPlusNormal"/>
        <w:spacing w:before="220"/>
        <w:ind w:firstLine="540"/>
        <w:jc w:val="both"/>
      </w:pPr>
      <w:r>
        <w:t>4. Для проведения проверки соответствия кандидатов квалификационным требованиям исполнительным органом государственной власти области в сфере финансов создается комиссия по проведению проверки соответствия кандидата квалификационным требованиям (далее - комиссия).</w:t>
      </w:r>
    </w:p>
    <w:p w:rsidR="007D42F7" w:rsidRDefault="007D42F7">
      <w:pPr>
        <w:pStyle w:val="ConsPlusNormal"/>
        <w:spacing w:before="220"/>
        <w:ind w:firstLine="540"/>
        <w:jc w:val="both"/>
      </w:pPr>
      <w:r>
        <w:t>5. Положение о комиссии и ее состав утверждаются правовым актом исполнительного органа государственной власти области в сфере финансов.</w:t>
      </w:r>
    </w:p>
    <w:p w:rsidR="007D42F7" w:rsidRDefault="007D42F7">
      <w:pPr>
        <w:pStyle w:val="ConsPlusNormal"/>
        <w:spacing w:before="220"/>
        <w:ind w:firstLine="540"/>
        <w:jc w:val="both"/>
      </w:pPr>
      <w:r>
        <w:t>6. Соответствие кандидата квалификационным требованиям определяется путем проведения комиссией:</w:t>
      </w:r>
    </w:p>
    <w:p w:rsidR="007D42F7" w:rsidRDefault="007D42F7">
      <w:pPr>
        <w:pStyle w:val="ConsPlusNormal"/>
        <w:spacing w:before="220"/>
        <w:ind w:firstLine="540"/>
        <w:jc w:val="both"/>
      </w:pPr>
      <w:r>
        <w:lastRenderedPageBreak/>
        <w:t xml:space="preserve">1) проверки документов, представленных в соответствии с </w:t>
      </w:r>
      <w:hyperlink w:anchor="P109">
        <w:r>
          <w:rPr>
            <w:color w:val="0000FF"/>
          </w:rPr>
          <w:t>частью 2</w:t>
        </w:r>
      </w:hyperlink>
      <w:r>
        <w:t xml:space="preserve"> настоящей статьи, с целью установления соответствия кандидата квалификационным требованиям;</w:t>
      </w:r>
    </w:p>
    <w:p w:rsidR="007D42F7" w:rsidRDefault="007D42F7">
      <w:pPr>
        <w:pStyle w:val="ConsPlusNormal"/>
        <w:spacing w:before="220"/>
        <w:ind w:firstLine="540"/>
        <w:jc w:val="both"/>
      </w:pPr>
      <w:r>
        <w:t>2) тестирования в целях подтверждения наличия у кандидата знаний, предусмотренных квалификационными требованиями, в соответствии с перечнем вопросов и критериями оценки ответов, определенных правовым актом исполнительного органа государственной власти области в сфере финансов;</w:t>
      </w:r>
    </w:p>
    <w:p w:rsidR="007D42F7" w:rsidRDefault="007D42F7">
      <w:pPr>
        <w:pStyle w:val="ConsPlusNormal"/>
        <w:spacing w:before="220"/>
        <w:ind w:firstLine="540"/>
        <w:jc w:val="both"/>
      </w:pPr>
      <w:r>
        <w:t>3) собеседования по оценке профессиональных качеств и компетентности кандидата.</w:t>
      </w:r>
    </w:p>
    <w:p w:rsidR="007D42F7" w:rsidRDefault="007D42F7">
      <w:pPr>
        <w:pStyle w:val="ConsPlusNormal"/>
        <w:spacing w:before="220"/>
        <w:ind w:firstLine="540"/>
        <w:jc w:val="both"/>
      </w:pPr>
      <w:r>
        <w:t>7. По результатам проверки соответствия кандидата квалификационным требованиям комиссия принимает одно из следующих решений:</w:t>
      </w:r>
    </w:p>
    <w:p w:rsidR="007D42F7" w:rsidRDefault="007D42F7">
      <w:pPr>
        <w:pStyle w:val="ConsPlusNormal"/>
        <w:spacing w:before="220"/>
        <w:ind w:firstLine="540"/>
        <w:jc w:val="both"/>
      </w:pPr>
      <w:r>
        <w:t>1) о соответствии кандидата квалификационным требованиям;</w:t>
      </w:r>
    </w:p>
    <w:p w:rsidR="007D42F7" w:rsidRDefault="007D42F7">
      <w:pPr>
        <w:pStyle w:val="ConsPlusNormal"/>
        <w:spacing w:before="220"/>
        <w:ind w:firstLine="540"/>
        <w:jc w:val="both"/>
      </w:pPr>
      <w:r>
        <w:t>2) о несоответствии кандидата квалификационным требованиям.</w:t>
      </w:r>
    </w:p>
    <w:p w:rsidR="007D42F7" w:rsidRDefault="007D42F7">
      <w:pPr>
        <w:pStyle w:val="ConsPlusNormal"/>
        <w:spacing w:before="220"/>
        <w:ind w:firstLine="540"/>
        <w:jc w:val="both"/>
      </w:pPr>
      <w:r>
        <w:t>8. Решение комиссии оформляется протоколом заседания комиссии, который не позднее трех рабочих дней со дня проведения заседания комиссии подписывается всеми членами комиссии и направляется руководителю исполнительного органа государственной власти области в сфере финансов.</w:t>
      </w:r>
    </w:p>
    <w:p w:rsidR="007D42F7" w:rsidRDefault="007D42F7">
      <w:pPr>
        <w:pStyle w:val="ConsPlusNormal"/>
        <w:spacing w:before="220"/>
        <w:ind w:firstLine="540"/>
        <w:jc w:val="both"/>
      </w:pPr>
      <w:r>
        <w:t xml:space="preserve">Исполнительный орган государственной власти области в сфере финансов не позднее пяти рабочих дней со дня поступления указанного протокола направляет главе администрации муниципального образования, представившему документы на кандидата, </w:t>
      </w:r>
      <w:hyperlink w:anchor="P389">
        <w:r>
          <w:rPr>
            <w:color w:val="0000FF"/>
          </w:rPr>
          <w:t>заключение</w:t>
        </w:r>
      </w:hyperlink>
      <w:r>
        <w:t xml:space="preserve"> о результатах проверки соответствия кандидата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(далее - заключение) по форме согласно приложению 3 к настоящему Закону.</w:t>
      </w:r>
    </w:p>
    <w:p w:rsidR="007D42F7" w:rsidRDefault="007D42F7">
      <w:pPr>
        <w:pStyle w:val="ConsPlusNormal"/>
        <w:spacing w:before="220"/>
        <w:ind w:firstLine="540"/>
        <w:jc w:val="both"/>
      </w:pPr>
      <w:r>
        <w:t>9. В случае принятия решения о несоответствии кандидата квалификационным требованиям в заключении приводится обоснование принятого решения.</w:t>
      </w:r>
    </w:p>
    <w:p w:rsidR="007D42F7" w:rsidRDefault="007D42F7">
      <w:pPr>
        <w:pStyle w:val="ConsPlusNormal"/>
        <w:spacing w:before="220"/>
        <w:ind w:firstLine="540"/>
        <w:jc w:val="both"/>
      </w:pPr>
      <w:r>
        <w:t xml:space="preserve">10. Общий срок принятия решения комиссией и подготовки заключения не может превышать 30 календарных дней со дня поступления от главы администрации муниципального образования документов, указанных в </w:t>
      </w:r>
      <w:hyperlink w:anchor="P109">
        <w:r>
          <w:rPr>
            <w:color w:val="0000FF"/>
          </w:rPr>
          <w:t>части 2</w:t>
        </w:r>
      </w:hyperlink>
      <w:r>
        <w:t xml:space="preserve"> настоящей статьи, в исполнительный орган государственной власти области в сфере финансов.</w:t>
      </w:r>
    </w:p>
    <w:p w:rsidR="007D42F7" w:rsidRDefault="007D42F7">
      <w:pPr>
        <w:pStyle w:val="ConsPlusNormal"/>
        <w:jc w:val="both"/>
      </w:pPr>
    </w:p>
    <w:p w:rsidR="007D42F7" w:rsidRDefault="007D42F7">
      <w:pPr>
        <w:pStyle w:val="ConsPlusTitle"/>
        <w:ind w:firstLine="540"/>
        <w:jc w:val="both"/>
        <w:outlineLvl w:val="1"/>
      </w:pPr>
      <w:bookmarkStart w:id="3" w:name="P131"/>
      <w:bookmarkEnd w:id="3"/>
      <w:r>
        <w:t>Статья 7. Вопросы местного значения, закрепляемые за сельскими поселениями</w:t>
      </w:r>
    </w:p>
    <w:p w:rsidR="007D42F7" w:rsidRDefault="007D42F7">
      <w:pPr>
        <w:pStyle w:val="ConsPlusNormal"/>
        <w:jc w:val="both"/>
      </w:pPr>
    </w:p>
    <w:p w:rsidR="007D42F7" w:rsidRDefault="007D42F7">
      <w:pPr>
        <w:pStyle w:val="ConsPlusNormal"/>
        <w:ind w:firstLine="540"/>
        <w:jc w:val="both"/>
      </w:pPr>
      <w:bookmarkStart w:id="4" w:name="P133"/>
      <w:bookmarkEnd w:id="4"/>
      <w:r>
        <w:t xml:space="preserve">1. Помимо вопросов местного значения, отнесенных Федеральным </w:t>
      </w:r>
      <w:hyperlink r:id="rId61">
        <w:r>
          <w:rPr>
            <w:color w:val="0000FF"/>
          </w:rPr>
          <w:t>законом</w:t>
        </w:r>
      </w:hyperlink>
      <w:r>
        <w:t xml:space="preserve"> к вопросам местного значения сельских поселений, за сельскими поселениями области закрепляются следующие вопросы местного значения:</w:t>
      </w:r>
    </w:p>
    <w:p w:rsidR="007D42F7" w:rsidRDefault="007D42F7">
      <w:pPr>
        <w:pStyle w:val="ConsPlusNormal"/>
        <w:spacing w:before="220"/>
        <w:ind w:firstLine="540"/>
        <w:jc w:val="both"/>
      </w:pPr>
      <w: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42F7" w:rsidRDefault="007D42F7">
      <w:pPr>
        <w:pStyle w:val="ConsPlusNormal"/>
        <w:spacing w:before="220"/>
        <w:ind w:firstLine="540"/>
        <w:jc w:val="both"/>
      </w:pPr>
      <w:r>
        <w:t xml:space="preserve">2) утратил силу. - </w:t>
      </w:r>
      <w:hyperlink r:id="rId62">
        <w:r>
          <w:rPr>
            <w:color w:val="0000FF"/>
          </w:rPr>
          <w:t>Закон</w:t>
        </w:r>
      </w:hyperlink>
      <w:r>
        <w:t xml:space="preserve"> Липецкой области от 19.08.2019 N 289-ОЗ;</w:t>
      </w:r>
    </w:p>
    <w:p w:rsidR="007D42F7" w:rsidRDefault="007D42F7">
      <w:pPr>
        <w:pStyle w:val="ConsPlusNormal"/>
        <w:spacing w:before="220"/>
        <w:ind w:firstLine="540"/>
        <w:jc w:val="both"/>
      </w:pPr>
      <w:r>
        <w:t>3) содержание мест захоронения;</w:t>
      </w:r>
    </w:p>
    <w:p w:rsidR="007D42F7" w:rsidRDefault="007D42F7">
      <w:pPr>
        <w:pStyle w:val="ConsPlusNormal"/>
        <w:jc w:val="both"/>
      </w:pPr>
      <w:r>
        <w:t xml:space="preserve">(в ред. </w:t>
      </w:r>
      <w:hyperlink r:id="rId63">
        <w:r>
          <w:rPr>
            <w:color w:val="0000FF"/>
          </w:rPr>
          <w:t>Закона</w:t>
        </w:r>
      </w:hyperlink>
      <w:r>
        <w:t xml:space="preserve"> Липецкой области от 28.09.2018 N 205-ОЗ)</w:t>
      </w:r>
    </w:p>
    <w:p w:rsidR="007D42F7" w:rsidRDefault="007D42F7">
      <w:pPr>
        <w:pStyle w:val="ConsPlusNormal"/>
        <w:spacing w:before="220"/>
        <w:ind w:firstLine="540"/>
        <w:jc w:val="both"/>
      </w:pPr>
      <w:r>
        <w:t>4) осуществление мероприятий по обеспечению безопасности людей на водных объектах, охране их жизни и здоровья;</w:t>
      </w:r>
    </w:p>
    <w:p w:rsidR="007D42F7" w:rsidRDefault="007D42F7">
      <w:pPr>
        <w:pStyle w:val="ConsPlusNormal"/>
        <w:spacing w:before="220"/>
        <w:ind w:firstLine="540"/>
        <w:jc w:val="both"/>
      </w:pPr>
      <w:r>
        <w:lastRenderedPageBreak/>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42F7" w:rsidRDefault="007D42F7">
      <w:pPr>
        <w:pStyle w:val="ConsPlusNormal"/>
        <w:spacing w:before="220"/>
        <w:ind w:firstLine="540"/>
        <w:jc w:val="both"/>
      </w:pPr>
      <w: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42F7" w:rsidRDefault="007D42F7">
      <w:pPr>
        <w:pStyle w:val="ConsPlusNormal"/>
        <w:spacing w:before="220"/>
        <w:ind w:firstLine="540"/>
        <w:jc w:val="both"/>
      </w:pPr>
      <w:r>
        <w:t>7)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7D42F7" w:rsidRDefault="007D42F7">
      <w:pPr>
        <w:pStyle w:val="ConsPlusNormal"/>
        <w:jc w:val="both"/>
      </w:pPr>
      <w:r>
        <w:t xml:space="preserve">(п. 7 введен </w:t>
      </w:r>
      <w:hyperlink r:id="rId64">
        <w:r>
          <w:rPr>
            <w:color w:val="0000FF"/>
          </w:rPr>
          <w:t>Законом</w:t>
        </w:r>
      </w:hyperlink>
      <w:r>
        <w:t xml:space="preserve"> Липецкой области от 05.03.2015 N 377-ОЗ)</w:t>
      </w:r>
    </w:p>
    <w:p w:rsidR="007D42F7" w:rsidRDefault="007D42F7">
      <w:pPr>
        <w:pStyle w:val="ConsPlusNormal"/>
        <w:spacing w:before="220"/>
        <w:ind w:firstLine="540"/>
        <w:jc w:val="both"/>
      </w:pPr>
      <w:r>
        <w:t>8) осуществление мер по противодействию коррупции в границах поселения.</w:t>
      </w:r>
    </w:p>
    <w:p w:rsidR="007D42F7" w:rsidRDefault="007D42F7">
      <w:pPr>
        <w:pStyle w:val="ConsPlusNormal"/>
        <w:jc w:val="both"/>
      </w:pPr>
      <w:r>
        <w:t xml:space="preserve">(п. 8 введен </w:t>
      </w:r>
      <w:hyperlink r:id="rId65">
        <w:r>
          <w:rPr>
            <w:color w:val="0000FF"/>
          </w:rPr>
          <w:t>Законом</w:t>
        </w:r>
      </w:hyperlink>
      <w:r>
        <w:t xml:space="preserve"> Липецкой области от 05.03.2015 N 377-ОЗ)</w:t>
      </w:r>
    </w:p>
    <w:p w:rsidR="007D42F7" w:rsidRDefault="007D42F7">
      <w:pPr>
        <w:pStyle w:val="ConsPlusNormal"/>
        <w:spacing w:before="220"/>
        <w:ind w:firstLine="540"/>
        <w:jc w:val="both"/>
      </w:pPr>
      <w:r>
        <w:t xml:space="preserve">2. Вопросы местного значения, закрепленные за сельскими поселениями </w:t>
      </w:r>
      <w:hyperlink w:anchor="P133">
        <w:r>
          <w:rPr>
            <w:color w:val="0000FF"/>
          </w:rPr>
          <w:t>частью 1</w:t>
        </w:r>
      </w:hyperlink>
      <w:r>
        <w:t xml:space="preserve"> настоящей статьи, отражаются в уставах сельских поселений.</w:t>
      </w:r>
    </w:p>
    <w:p w:rsidR="007D42F7" w:rsidRDefault="007D42F7">
      <w:pPr>
        <w:pStyle w:val="ConsPlusNormal"/>
        <w:jc w:val="both"/>
      </w:pPr>
    </w:p>
    <w:p w:rsidR="007D42F7" w:rsidRDefault="007D42F7">
      <w:pPr>
        <w:pStyle w:val="ConsPlusTitle"/>
        <w:ind w:firstLine="540"/>
        <w:jc w:val="both"/>
        <w:outlineLvl w:val="1"/>
      </w:pPr>
      <w:r>
        <w:t>Статья 7.1. Старший сельского населенного пункта</w:t>
      </w:r>
    </w:p>
    <w:p w:rsidR="007D42F7" w:rsidRDefault="007D42F7">
      <w:pPr>
        <w:pStyle w:val="ConsPlusNormal"/>
        <w:ind w:firstLine="540"/>
        <w:jc w:val="both"/>
      </w:pPr>
      <w:r>
        <w:t xml:space="preserve">(введена </w:t>
      </w:r>
      <w:hyperlink r:id="rId66">
        <w:r>
          <w:rPr>
            <w:color w:val="0000FF"/>
          </w:rPr>
          <w:t>Законом</w:t>
        </w:r>
      </w:hyperlink>
      <w:r>
        <w:t xml:space="preserve"> Липецкой области от 13.05.2020 N 378-ОЗ)</w:t>
      </w:r>
    </w:p>
    <w:p w:rsidR="007D42F7" w:rsidRDefault="007D42F7">
      <w:pPr>
        <w:pStyle w:val="ConsPlusNormal"/>
        <w:jc w:val="both"/>
      </w:pPr>
    </w:p>
    <w:p w:rsidR="007D42F7" w:rsidRDefault="007D42F7">
      <w:pPr>
        <w:pStyle w:val="ConsPlusNormal"/>
        <w:ind w:firstLine="540"/>
        <w:jc w:val="both"/>
      </w:pPr>
      <w:r>
        <w:t>1. В соответствии с Федеральным законом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назначаться старший сельского населенного пункта.</w:t>
      </w:r>
    </w:p>
    <w:p w:rsidR="007D42F7" w:rsidRDefault="007D42F7">
      <w:pPr>
        <w:pStyle w:val="ConsPlusNormal"/>
        <w:spacing w:before="220"/>
        <w:ind w:firstLine="540"/>
        <w:jc w:val="both"/>
      </w:pPr>
      <w: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42F7" w:rsidRDefault="007D42F7">
      <w:pPr>
        <w:pStyle w:val="ConsPlusNormal"/>
        <w:jc w:val="both"/>
      </w:pPr>
      <w:r>
        <w:t xml:space="preserve">(часть 2 в ред. </w:t>
      </w:r>
      <w:hyperlink r:id="rId67">
        <w:r>
          <w:rPr>
            <w:color w:val="0000FF"/>
          </w:rPr>
          <w:t>Закона</w:t>
        </w:r>
      </w:hyperlink>
      <w:r>
        <w:t xml:space="preserve"> Липецкой области от 10.04.2023 N 316-ОЗ)</w:t>
      </w:r>
    </w:p>
    <w:p w:rsidR="007D42F7" w:rsidRDefault="007D42F7">
      <w:pPr>
        <w:pStyle w:val="ConsPlusNormal"/>
        <w:spacing w:before="220"/>
        <w:ind w:firstLine="540"/>
        <w:jc w:val="both"/>
      </w:pPr>
      <w: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42F7" w:rsidRDefault="007D42F7">
      <w:pPr>
        <w:pStyle w:val="ConsPlusNormal"/>
        <w:jc w:val="both"/>
      </w:pPr>
      <w:r>
        <w:t xml:space="preserve">(в ред. </w:t>
      </w:r>
      <w:hyperlink r:id="rId68">
        <w:r>
          <w:rPr>
            <w:color w:val="0000FF"/>
          </w:rPr>
          <w:t>Закона</w:t>
        </w:r>
      </w:hyperlink>
      <w:r>
        <w:t xml:space="preserve"> Липецкой области от 10.04.2023 N 316-ОЗ)</w:t>
      </w:r>
    </w:p>
    <w:p w:rsidR="007D42F7" w:rsidRDefault="007D42F7">
      <w:pPr>
        <w:pStyle w:val="ConsPlusNormal"/>
        <w:spacing w:before="220"/>
        <w:ind w:firstLine="540"/>
        <w:jc w:val="both"/>
      </w:pPr>
      <w:r>
        <w:t>4. Старшим сельского населенного пункта не может быть назначено лицо:</w:t>
      </w:r>
    </w:p>
    <w:p w:rsidR="007D42F7" w:rsidRDefault="007D42F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D42F7" w:rsidRDefault="007D42F7">
      <w:pPr>
        <w:pStyle w:val="ConsPlusNormal"/>
        <w:jc w:val="both"/>
      </w:pPr>
      <w:r>
        <w:t xml:space="preserve">(в ред. </w:t>
      </w:r>
      <w:hyperlink r:id="rId69">
        <w:r>
          <w:rPr>
            <w:color w:val="0000FF"/>
          </w:rPr>
          <w:t>Закона</w:t>
        </w:r>
      </w:hyperlink>
      <w:r>
        <w:t xml:space="preserve"> Липецкой области от 10.04.2023 N 316-ОЗ)</w:t>
      </w:r>
    </w:p>
    <w:p w:rsidR="007D42F7" w:rsidRDefault="007D42F7">
      <w:pPr>
        <w:pStyle w:val="ConsPlusNormal"/>
        <w:spacing w:before="220"/>
        <w:ind w:firstLine="540"/>
        <w:jc w:val="both"/>
      </w:pPr>
      <w:r>
        <w:t>2) признанное судом недееспособным или ограниченно дееспособным;</w:t>
      </w:r>
    </w:p>
    <w:p w:rsidR="007D42F7" w:rsidRDefault="007D42F7">
      <w:pPr>
        <w:pStyle w:val="ConsPlusNormal"/>
        <w:spacing w:before="220"/>
        <w:ind w:firstLine="540"/>
        <w:jc w:val="both"/>
      </w:pPr>
      <w:r>
        <w:t>3) имеющее непогашенную или неснятую судимость.</w:t>
      </w:r>
    </w:p>
    <w:p w:rsidR="007D42F7" w:rsidRDefault="007D42F7">
      <w:pPr>
        <w:pStyle w:val="ConsPlusNormal"/>
        <w:spacing w:before="220"/>
        <w:ind w:firstLine="540"/>
        <w:jc w:val="both"/>
      </w:pPr>
      <w:r>
        <w:t xml:space="preserve">5. Срок полномочий старшего сельского населенного пункта устанавливается уставом </w:t>
      </w:r>
      <w:r>
        <w:lastRenderedPageBreak/>
        <w:t>муниципального образования и не может быть менее двух и более пяти лет.</w:t>
      </w:r>
    </w:p>
    <w:p w:rsidR="007D42F7" w:rsidRDefault="007D42F7">
      <w:pPr>
        <w:pStyle w:val="ConsPlusNormal"/>
        <w:spacing w:before="220"/>
        <w:ind w:firstLine="540"/>
        <w:jc w:val="both"/>
      </w:pPr>
      <w: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0">
        <w:r>
          <w:rPr>
            <w:color w:val="0000FF"/>
          </w:rPr>
          <w:t>пунктами 1</w:t>
        </w:r>
      </w:hyperlink>
      <w:r>
        <w:t xml:space="preserve"> - </w:t>
      </w:r>
      <w:hyperlink r:id="rId71">
        <w:r>
          <w:rPr>
            <w:color w:val="0000FF"/>
          </w:rPr>
          <w:t>7 части 10 статьи 40</w:t>
        </w:r>
      </w:hyperlink>
      <w:r>
        <w:t xml:space="preserve"> Федерального закона.</w:t>
      </w:r>
    </w:p>
    <w:p w:rsidR="007D42F7" w:rsidRDefault="007D42F7">
      <w:pPr>
        <w:pStyle w:val="ConsPlusNormal"/>
        <w:spacing w:before="220"/>
        <w:ind w:firstLine="540"/>
        <w:jc w:val="both"/>
      </w:pPr>
      <w:r>
        <w:t>7. Старший сельского населенного пункта для решения возложенных на него задач:</w:t>
      </w:r>
    </w:p>
    <w:p w:rsidR="007D42F7" w:rsidRDefault="007D42F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42F7" w:rsidRDefault="007D42F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42F7" w:rsidRDefault="007D42F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42F7" w:rsidRDefault="007D42F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42F7" w:rsidRDefault="007D42F7">
      <w:pPr>
        <w:pStyle w:val="ConsPlusNormal"/>
        <w:spacing w:before="220"/>
        <w:ind w:firstLine="540"/>
        <w:jc w:val="both"/>
      </w:pPr>
      <w:r>
        <w:t>5) информирует органы местного самоуправления муниципального образования, в состав которого входит сельский населенный пункт, о возникновении или угрозе возникновения чрезвычайных ситуаций природного и техногенного характера, о необходимости обеспечения пожарной безопасности;</w:t>
      </w:r>
    </w:p>
    <w:p w:rsidR="007D42F7" w:rsidRDefault="007D42F7">
      <w:pPr>
        <w:pStyle w:val="ConsPlusNormal"/>
        <w:spacing w:before="220"/>
        <w:ind w:firstLine="540"/>
        <w:jc w:val="both"/>
      </w:pPr>
      <w:r>
        <w:t>6) оказывает содействие органам местного самоуправления в обеспечении первичных мер пожарной безопасности в границах сельского населенного пункта, старшим которого он назначен;</w:t>
      </w:r>
    </w:p>
    <w:p w:rsidR="007D42F7" w:rsidRDefault="007D42F7">
      <w:pPr>
        <w:pStyle w:val="ConsPlusNormal"/>
        <w:spacing w:before="220"/>
        <w:ind w:firstLine="540"/>
        <w:jc w:val="both"/>
      </w:pPr>
      <w:r>
        <w:t>7) содействует в реализации прав и законных интересов жителей сельского населенного пункта, в том числе посредством оказания организационной и информационной помощи по вопросам обращения в органы государственной власти и органы местного самоуправления;</w:t>
      </w:r>
    </w:p>
    <w:p w:rsidR="007D42F7" w:rsidRDefault="007D42F7">
      <w:pPr>
        <w:pStyle w:val="ConsPlusNormal"/>
        <w:spacing w:before="220"/>
        <w:ind w:firstLine="540"/>
        <w:jc w:val="both"/>
      </w:pPr>
      <w:r>
        <w:t>8) оказывает содействие органам местного самоуправления в организации участия жителей сельского населенного пункта в выполнении на добровольной основе социально значимых для сельского населенного пункта работ в случае принятия решения о привлечении жителей к выполнению таких работ;</w:t>
      </w:r>
    </w:p>
    <w:p w:rsidR="007D42F7" w:rsidRDefault="007D42F7">
      <w:pPr>
        <w:pStyle w:val="ConsPlusNormal"/>
        <w:spacing w:before="220"/>
        <w:ind w:firstLine="540"/>
        <w:jc w:val="both"/>
      </w:pPr>
      <w:r>
        <w:t>9) присутствует на заседаниях органов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7D42F7" w:rsidRDefault="007D42F7">
      <w:pPr>
        <w:pStyle w:val="ConsPlusNormal"/>
        <w:spacing w:before="220"/>
        <w:ind w:firstLine="540"/>
        <w:jc w:val="both"/>
      </w:pPr>
      <w:r>
        <w:t>9.1)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42F7" w:rsidRDefault="007D42F7">
      <w:pPr>
        <w:pStyle w:val="ConsPlusNormal"/>
        <w:jc w:val="both"/>
      </w:pPr>
      <w:r>
        <w:t xml:space="preserve">(п. 9.1 введен </w:t>
      </w:r>
      <w:hyperlink r:id="rId72">
        <w:r>
          <w:rPr>
            <w:color w:val="0000FF"/>
          </w:rPr>
          <w:t>Законом</w:t>
        </w:r>
      </w:hyperlink>
      <w:r>
        <w:t xml:space="preserve"> Липецкой области от 18.03.2021 N 520-ОЗ)</w:t>
      </w:r>
    </w:p>
    <w:p w:rsidR="007D42F7" w:rsidRDefault="007D42F7">
      <w:pPr>
        <w:pStyle w:val="ConsPlusNormal"/>
        <w:spacing w:before="220"/>
        <w:ind w:firstLine="540"/>
        <w:jc w:val="both"/>
      </w:pPr>
      <w:r>
        <w:t>10)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7D42F7" w:rsidRDefault="007D42F7">
      <w:pPr>
        <w:pStyle w:val="ConsPlusNormal"/>
        <w:spacing w:before="220"/>
        <w:ind w:firstLine="540"/>
        <w:jc w:val="both"/>
      </w:pPr>
      <w:r>
        <w:t xml:space="preserve">8. Органы местного самоуправления в пределах своих полномочий оказывают содействие </w:t>
      </w:r>
      <w:r>
        <w:lastRenderedPageBreak/>
        <w:t>старшему сельского населенного пункта в решении возложенных на него задач.</w:t>
      </w:r>
    </w:p>
    <w:p w:rsidR="007D42F7" w:rsidRDefault="007D42F7">
      <w:pPr>
        <w:pStyle w:val="ConsPlusNormal"/>
        <w:spacing w:before="220"/>
        <w:ind w:firstLine="540"/>
        <w:jc w:val="both"/>
      </w:pPr>
      <w:r>
        <w:t>9. Иные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7D42F7" w:rsidRDefault="007D42F7">
      <w:pPr>
        <w:pStyle w:val="ConsPlusNormal"/>
        <w:jc w:val="both"/>
      </w:pPr>
    </w:p>
    <w:p w:rsidR="007D42F7" w:rsidRDefault="007D42F7">
      <w:pPr>
        <w:pStyle w:val="ConsPlusTitle"/>
        <w:ind w:firstLine="540"/>
        <w:jc w:val="both"/>
        <w:outlineLvl w:val="1"/>
      </w:pPr>
      <w:r>
        <w:t>Статья 7.2. Сход граждан по вопросу введения и использования средств самообложения граждан</w:t>
      </w:r>
    </w:p>
    <w:p w:rsidR="007D42F7" w:rsidRDefault="007D42F7">
      <w:pPr>
        <w:pStyle w:val="ConsPlusNormal"/>
        <w:ind w:firstLine="540"/>
        <w:jc w:val="both"/>
      </w:pPr>
      <w:r>
        <w:t xml:space="preserve">(введена </w:t>
      </w:r>
      <w:hyperlink r:id="rId73">
        <w:r>
          <w:rPr>
            <w:color w:val="0000FF"/>
          </w:rPr>
          <w:t>Законом</w:t>
        </w:r>
      </w:hyperlink>
      <w:r>
        <w:t xml:space="preserve"> Липецкой области от 22.04.2021 N 531-ОЗ)</w:t>
      </w:r>
    </w:p>
    <w:p w:rsidR="007D42F7" w:rsidRDefault="007D42F7">
      <w:pPr>
        <w:pStyle w:val="ConsPlusNormal"/>
        <w:jc w:val="both"/>
      </w:pPr>
    </w:p>
    <w:p w:rsidR="007D42F7" w:rsidRDefault="007D42F7">
      <w:pPr>
        <w:pStyle w:val="ConsPlusNormal"/>
        <w:ind w:firstLine="540"/>
        <w:jc w:val="both"/>
      </w:pPr>
      <w:bookmarkStart w:id="5" w:name="P181"/>
      <w:bookmarkEnd w:id="5"/>
      <w:r>
        <w:t>1. На части территории населенного пункта, входящего в состав поселения, городского округа (при наличии населенного пункта, входящего в состав городского округа), может проводиться сход граждан по вопросу введения и использования средств самообложения граждан на данной части территории населенного пункта (далее - сход граждан по вопросу самообложения).</w:t>
      </w:r>
    </w:p>
    <w:p w:rsidR="007D42F7" w:rsidRDefault="007D42F7">
      <w:pPr>
        <w:pStyle w:val="ConsPlusNormal"/>
        <w:spacing w:before="220"/>
        <w:ind w:firstLine="540"/>
        <w:jc w:val="both"/>
      </w:pPr>
      <w:r>
        <w:t>2. Сход граждан по вопросу самообложения созывается по инициативе группы жителей соответствующей части территории населенного пункта численностью не менее 10 человек, обладающих активным избирательным правом, представительным органом поселения, городского округа, в состав которого входит данный населенный пункт.</w:t>
      </w:r>
    </w:p>
    <w:p w:rsidR="007D42F7" w:rsidRDefault="007D42F7">
      <w:pPr>
        <w:pStyle w:val="ConsPlusNormal"/>
        <w:spacing w:before="220"/>
        <w:ind w:firstLine="540"/>
        <w:jc w:val="both"/>
      </w:pPr>
      <w:r>
        <w:t>3. Границы части территории населенного пункта, на которой может проводиться сход граждан по вопросу самообложения, определяются представительным органом поселения, городского округа, в состав которого входит данный населенный пункт, исходя из критериев:</w:t>
      </w:r>
    </w:p>
    <w:p w:rsidR="007D42F7" w:rsidRDefault="007D42F7">
      <w:pPr>
        <w:pStyle w:val="ConsPlusNormal"/>
        <w:spacing w:before="220"/>
        <w:ind w:firstLine="540"/>
        <w:jc w:val="both"/>
      </w:pPr>
      <w:r>
        <w:t>1) пространственной целостности территории проживания граждан (подъезд многоквартирного дома, многоквартирный дом, группа многоквартирных и (или) жилых домов, микрорайон, район, округ);</w:t>
      </w:r>
    </w:p>
    <w:p w:rsidR="007D42F7" w:rsidRDefault="007D42F7">
      <w:pPr>
        <w:pStyle w:val="ConsPlusNormal"/>
        <w:spacing w:before="220"/>
        <w:ind w:firstLine="540"/>
        <w:jc w:val="both"/>
      </w:pPr>
      <w:r>
        <w:t xml:space="preserve">2) проживания в пределах территорий, указанных в </w:t>
      </w:r>
      <w:hyperlink w:anchor="P181">
        <w:r>
          <w:rPr>
            <w:color w:val="0000FF"/>
          </w:rPr>
          <w:t>пункте 1</w:t>
        </w:r>
      </w:hyperlink>
      <w:r>
        <w:t xml:space="preserve"> настоящей части, не менее 10 человек, обладающих активным избирательным правом.</w:t>
      </w:r>
    </w:p>
    <w:p w:rsidR="007D42F7" w:rsidRDefault="007D42F7">
      <w:pPr>
        <w:pStyle w:val="ConsPlusNormal"/>
        <w:jc w:val="both"/>
      </w:pPr>
    </w:p>
    <w:p w:rsidR="007D42F7" w:rsidRDefault="007D42F7">
      <w:pPr>
        <w:pStyle w:val="ConsPlusTitle"/>
        <w:ind w:firstLine="540"/>
        <w:jc w:val="both"/>
        <w:outlineLvl w:val="1"/>
      </w:pPr>
      <w:r>
        <w:t>Статья 8. Оценка регулирующего воздействия проектов муниципальных нормативных правовых актов</w:t>
      </w:r>
    </w:p>
    <w:p w:rsidR="007D42F7" w:rsidRDefault="007D42F7">
      <w:pPr>
        <w:pStyle w:val="ConsPlusNormal"/>
        <w:jc w:val="both"/>
      </w:pPr>
    </w:p>
    <w:p w:rsidR="007D42F7" w:rsidRDefault="007D42F7">
      <w:pPr>
        <w:pStyle w:val="ConsPlusNormal"/>
        <w:ind w:firstLine="540"/>
        <w:jc w:val="both"/>
      </w:pPr>
      <w:r>
        <w:t xml:space="preserve">1. Утратила силу. - </w:t>
      </w:r>
      <w:hyperlink r:id="rId74">
        <w:r>
          <w:rPr>
            <w:color w:val="0000FF"/>
          </w:rPr>
          <w:t>Закон</w:t>
        </w:r>
      </w:hyperlink>
      <w:r>
        <w:t xml:space="preserve"> Липецкой области от 16.11.2016 N 8-ОЗ.</w:t>
      </w:r>
    </w:p>
    <w:p w:rsidR="007D42F7" w:rsidRDefault="007D42F7">
      <w:pPr>
        <w:pStyle w:val="ConsPlusNormal"/>
        <w:spacing w:before="220"/>
        <w:ind w:firstLine="540"/>
        <w:jc w:val="both"/>
      </w:pPr>
      <w:r>
        <w:t xml:space="preserve">2. Порядок проведения оценки регулирующего воздействия проектов муниципальных нормативных правовых актов, предусмотренных </w:t>
      </w:r>
      <w:hyperlink r:id="rId75">
        <w:r>
          <w:rPr>
            <w:color w:val="0000FF"/>
          </w:rPr>
          <w:t>частью 3</w:t>
        </w:r>
      </w:hyperlink>
      <w:r>
        <w:t xml:space="preserve"> и </w:t>
      </w:r>
      <w:hyperlink r:id="rId76">
        <w:r>
          <w:rPr>
            <w:color w:val="0000FF"/>
          </w:rPr>
          <w:t>4 статьи 46</w:t>
        </w:r>
      </w:hyperlink>
      <w:r>
        <w:t xml:space="preserve"> Федерального закона (далее - проекты муниципальных нормативных правовых актов), должен предусматривать следующие этапы:</w:t>
      </w:r>
    </w:p>
    <w:p w:rsidR="007D42F7" w:rsidRDefault="007D42F7">
      <w:pPr>
        <w:pStyle w:val="ConsPlusNormal"/>
        <w:jc w:val="both"/>
      </w:pPr>
      <w:r>
        <w:t xml:space="preserve">(в ред. </w:t>
      </w:r>
      <w:hyperlink r:id="rId77">
        <w:r>
          <w:rPr>
            <w:color w:val="0000FF"/>
          </w:rPr>
          <w:t>Закона</w:t>
        </w:r>
      </w:hyperlink>
      <w:r>
        <w:t xml:space="preserve"> Липецкой области от 16.11.2016 N 8-ОЗ)</w:t>
      </w:r>
    </w:p>
    <w:p w:rsidR="007D42F7" w:rsidRDefault="007D42F7">
      <w:pPr>
        <w:pStyle w:val="ConsPlusNormal"/>
        <w:spacing w:before="220"/>
        <w:ind w:firstLine="540"/>
        <w:jc w:val="both"/>
      </w:pPr>
      <w:r>
        <w:t>1) размещение уведомления о подготовке проекта муниципального нормативного правового акта (далее - уведомление) в средствах массовой информации и (или) на сайте муниципального образования в информационно-телекоммуникационной сети "Интернет", и (или) на интернет-портале для публичного обсуждения проектов и действующих нормативных правовых актов области в информационно-телекоммуникационной сети "Интернет" (regulation.lipetsk.gov.ru);</w:t>
      </w:r>
    </w:p>
    <w:p w:rsidR="007D42F7" w:rsidRDefault="007D42F7">
      <w:pPr>
        <w:pStyle w:val="ConsPlusNormal"/>
        <w:jc w:val="both"/>
      </w:pPr>
      <w:r>
        <w:t xml:space="preserve">(в ред. Законов Липецкой области от 16.11.2016 </w:t>
      </w:r>
      <w:hyperlink r:id="rId78">
        <w:r>
          <w:rPr>
            <w:color w:val="0000FF"/>
          </w:rPr>
          <w:t>N 8-ОЗ</w:t>
        </w:r>
      </w:hyperlink>
      <w:r>
        <w:t xml:space="preserve">, от 18.11.2021 </w:t>
      </w:r>
      <w:hyperlink r:id="rId79">
        <w:r>
          <w:rPr>
            <w:color w:val="0000FF"/>
          </w:rPr>
          <w:t>N 25-ОЗ</w:t>
        </w:r>
      </w:hyperlink>
      <w:r>
        <w:t>)</w:t>
      </w:r>
    </w:p>
    <w:p w:rsidR="007D42F7" w:rsidRDefault="007D42F7">
      <w:pPr>
        <w:pStyle w:val="ConsPlusNormal"/>
        <w:spacing w:before="220"/>
        <w:ind w:firstLine="540"/>
        <w:jc w:val="both"/>
      </w:pPr>
      <w:r>
        <w:t xml:space="preserve">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в который включаются в том числе результаты размещения уведомления, и их </w:t>
      </w:r>
      <w:r>
        <w:lastRenderedPageBreak/>
        <w:t>публичное обсуждение;</w:t>
      </w:r>
    </w:p>
    <w:p w:rsidR="007D42F7" w:rsidRDefault="007D42F7">
      <w:pPr>
        <w:pStyle w:val="ConsPlusNormal"/>
        <w:jc w:val="both"/>
      </w:pPr>
      <w:r>
        <w:t xml:space="preserve">(в ред. </w:t>
      </w:r>
      <w:hyperlink r:id="rId80">
        <w:r>
          <w:rPr>
            <w:color w:val="0000FF"/>
          </w:rPr>
          <w:t>Закона</w:t>
        </w:r>
      </w:hyperlink>
      <w:r>
        <w:t xml:space="preserve"> Липецкой области от 16.11.2016 N 8-ОЗ)</w:t>
      </w:r>
    </w:p>
    <w:p w:rsidR="007D42F7" w:rsidRDefault="007D42F7">
      <w:pPr>
        <w:pStyle w:val="ConsPlusNormal"/>
        <w:spacing w:before="220"/>
        <w:ind w:firstLine="540"/>
        <w:jc w:val="both"/>
      </w:pPr>
      <w:r>
        <w:t>3) подготовка заключения об оценке регулирующего воздействия проекта муниципального нормативного правового акта (далее - заключение об оценке регулирующего воздействия).</w:t>
      </w:r>
    </w:p>
    <w:p w:rsidR="007D42F7" w:rsidRDefault="007D42F7">
      <w:pPr>
        <w:pStyle w:val="ConsPlusNormal"/>
        <w:jc w:val="both"/>
      </w:pPr>
      <w:r>
        <w:t xml:space="preserve">(в ред. </w:t>
      </w:r>
      <w:hyperlink r:id="rId81">
        <w:r>
          <w:rPr>
            <w:color w:val="0000FF"/>
          </w:rPr>
          <w:t>Закона</w:t>
        </w:r>
      </w:hyperlink>
      <w:r>
        <w:t xml:space="preserve"> Липецкой области от 16.11.2016 N 8-ОЗ)</w:t>
      </w:r>
    </w:p>
    <w:p w:rsidR="007D42F7" w:rsidRDefault="007D42F7">
      <w:pPr>
        <w:pStyle w:val="ConsPlusNormal"/>
        <w:spacing w:before="220"/>
        <w:ind w:firstLine="540"/>
        <w:jc w:val="both"/>
      </w:pPr>
      <w:r>
        <w:t>3. В заключении об оценке регулирующего воздействия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7D42F7" w:rsidRDefault="007D42F7">
      <w:pPr>
        <w:pStyle w:val="ConsPlusNormal"/>
        <w:jc w:val="both"/>
      </w:pPr>
      <w:r>
        <w:t xml:space="preserve">(в ред. </w:t>
      </w:r>
      <w:hyperlink r:id="rId82">
        <w:r>
          <w:rPr>
            <w:color w:val="0000FF"/>
          </w:rPr>
          <w:t>Закона</w:t>
        </w:r>
      </w:hyperlink>
      <w:r>
        <w:t xml:space="preserve"> Липецкой области от 18.11.2021 N 25-ОЗ)</w:t>
      </w:r>
    </w:p>
    <w:p w:rsidR="007D42F7" w:rsidRDefault="007D42F7">
      <w:pPr>
        <w:pStyle w:val="ConsPlusNormal"/>
        <w:spacing w:before="220"/>
        <w:ind w:firstLine="540"/>
        <w:jc w:val="both"/>
      </w:pPr>
      <w:r>
        <w:t xml:space="preserve">4 - 5. Утратили силу. - </w:t>
      </w:r>
      <w:hyperlink r:id="rId83">
        <w:r>
          <w:rPr>
            <w:color w:val="0000FF"/>
          </w:rPr>
          <w:t>Закон</w:t>
        </w:r>
      </w:hyperlink>
      <w:r>
        <w:t xml:space="preserve"> Липецкой области от 16.11.2016 N 8-ОЗ.</w:t>
      </w:r>
    </w:p>
    <w:p w:rsidR="007D42F7" w:rsidRDefault="007D42F7">
      <w:pPr>
        <w:pStyle w:val="ConsPlusNormal"/>
        <w:jc w:val="both"/>
      </w:pPr>
    </w:p>
    <w:p w:rsidR="007D42F7" w:rsidRDefault="007D42F7">
      <w:pPr>
        <w:pStyle w:val="ConsPlusTitle"/>
        <w:ind w:firstLine="540"/>
        <w:jc w:val="both"/>
        <w:outlineLvl w:val="1"/>
      </w:pPr>
      <w:r>
        <w:t>Статья 9. Экспертиза муниципальных нормативных правовых актов</w:t>
      </w:r>
    </w:p>
    <w:p w:rsidR="007D42F7" w:rsidRDefault="007D42F7">
      <w:pPr>
        <w:pStyle w:val="ConsPlusNormal"/>
        <w:jc w:val="both"/>
      </w:pPr>
    </w:p>
    <w:p w:rsidR="007D42F7" w:rsidRDefault="007D42F7">
      <w:pPr>
        <w:pStyle w:val="ConsPlusNormal"/>
        <w:ind w:firstLine="540"/>
        <w:jc w:val="both"/>
      </w:pPr>
      <w:r>
        <w:t xml:space="preserve">1. Экспертиза муниципальных нормативных правовых актов, затрагивающих вопросы осуществления предпринимательской и инвестиционной деятельности, предусмотренных </w:t>
      </w:r>
      <w:hyperlink r:id="rId84">
        <w:r>
          <w:rPr>
            <w:color w:val="0000FF"/>
          </w:rPr>
          <w:t>частью 6 статьи 7</w:t>
        </w:r>
      </w:hyperlink>
      <w:r>
        <w:t xml:space="preserve"> Федерального закона (далее - муниципальные нормативные правовые акты), в целях выявления положений, необоснованно затрудняющих осуществление предпринимательской и инвестиционной деятельности, проводится органом местного самоуправления в соответствии с утверждаемым им планом в порядке, установленном муниципальными нормативными правовыми актами, с учетом требований, предусмотренных настоящей статьей.</w:t>
      </w:r>
    </w:p>
    <w:p w:rsidR="007D42F7" w:rsidRDefault="007D42F7">
      <w:pPr>
        <w:pStyle w:val="ConsPlusNormal"/>
        <w:jc w:val="both"/>
      </w:pPr>
      <w:r>
        <w:t xml:space="preserve">(в ред. </w:t>
      </w:r>
      <w:hyperlink r:id="rId85">
        <w:r>
          <w:rPr>
            <w:color w:val="0000FF"/>
          </w:rPr>
          <w:t>Закона</w:t>
        </w:r>
      </w:hyperlink>
      <w:r>
        <w:t xml:space="preserve"> Липецкой области от 16.11.2016 N 8-ОЗ)</w:t>
      </w:r>
    </w:p>
    <w:p w:rsidR="007D42F7" w:rsidRDefault="007D42F7">
      <w:pPr>
        <w:pStyle w:val="ConsPlusNormal"/>
        <w:spacing w:before="220"/>
        <w:ind w:firstLine="540"/>
        <w:jc w:val="both"/>
      </w:pPr>
      <w:r>
        <w:t xml:space="preserve">Абзац утратил силу. - </w:t>
      </w:r>
      <w:hyperlink r:id="rId86">
        <w:r>
          <w:rPr>
            <w:color w:val="0000FF"/>
          </w:rPr>
          <w:t>Закон</w:t>
        </w:r>
      </w:hyperlink>
      <w:r>
        <w:t xml:space="preserve"> Липецкой области от 16.11.2016 N 8-ОЗ.</w:t>
      </w:r>
    </w:p>
    <w:p w:rsidR="007D42F7" w:rsidRDefault="007D42F7">
      <w:pPr>
        <w:pStyle w:val="ConsPlusNormal"/>
        <w:spacing w:before="220"/>
        <w:ind w:firstLine="540"/>
        <w:jc w:val="both"/>
      </w:pPr>
      <w:r>
        <w:t>2. По результатам проведения экспертизы муниципального нормативного правового акта орган местного самоуправления готовит заключение, которое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а также предложения о способах их устранения и сроках.</w:t>
      </w:r>
    </w:p>
    <w:p w:rsidR="007D42F7" w:rsidRDefault="007D42F7">
      <w:pPr>
        <w:pStyle w:val="ConsPlusNormal"/>
        <w:jc w:val="both"/>
      </w:pPr>
      <w:r>
        <w:t xml:space="preserve">(в ред. </w:t>
      </w:r>
      <w:hyperlink r:id="rId87">
        <w:r>
          <w:rPr>
            <w:color w:val="0000FF"/>
          </w:rPr>
          <w:t>Закона</w:t>
        </w:r>
      </w:hyperlink>
      <w:r>
        <w:t xml:space="preserve"> Липецкой области от 16.11.2016 N 8-ОЗ)</w:t>
      </w:r>
    </w:p>
    <w:p w:rsidR="007D42F7" w:rsidRDefault="007D42F7">
      <w:pPr>
        <w:pStyle w:val="ConsPlusNormal"/>
        <w:spacing w:before="220"/>
        <w:ind w:firstLine="540"/>
        <w:jc w:val="both"/>
      </w:pPr>
      <w:r>
        <w:t xml:space="preserve">3. Утратила силу. - </w:t>
      </w:r>
      <w:hyperlink r:id="rId88">
        <w:r>
          <w:rPr>
            <w:color w:val="0000FF"/>
          </w:rPr>
          <w:t>Закон</w:t>
        </w:r>
      </w:hyperlink>
      <w:r>
        <w:t xml:space="preserve"> Липецкой области от 16.11.2016 N 8-ОЗ.</w:t>
      </w:r>
    </w:p>
    <w:p w:rsidR="007D42F7" w:rsidRDefault="007D42F7">
      <w:pPr>
        <w:pStyle w:val="ConsPlusNormal"/>
        <w:jc w:val="both"/>
      </w:pPr>
    </w:p>
    <w:p w:rsidR="007D42F7" w:rsidRDefault="007D42F7">
      <w:pPr>
        <w:pStyle w:val="ConsPlusTitle"/>
        <w:ind w:firstLine="540"/>
        <w:jc w:val="both"/>
        <w:outlineLvl w:val="1"/>
      </w:pPr>
      <w:r>
        <w:t>Статья 9.1. Перечень муниципальных районов и городских округов области, проекты муниципальных нормативных правовых актов которых подлежат оценке регулирующего воздействия и муниципальные нормативные правовые акты которых подлежат экспертизе</w:t>
      </w:r>
    </w:p>
    <w:p w:rsidR="007D42F7" w:rsidRDefault="007D42F7">
      <w:pPr>
        <w:pStyle w:val="ConsPlusNormal"/>
        <w:jc w:val="both"/>
      </w:pPr>
      <w:r>
        <w:t xml:space="preserve">(в ред. </w:t>
      </w:r>
      <w:hyperlink r:id="rId89">
        <w:r>
          <w:rPr>
            <w:color w:val="0000FF"/>
          </w:rPr>
          <w:t>Закона</w:t>
        </w:r>
      </w:hyperlink>
      <w:r>
        <w:t xml:space="preserve"> Липецкой области от 18.11.2021 N 25-ОЗ)</w:t>
      </w:r>
    </w:p>
    <w:p w:rsidR="007D42F7" w:rsidRDefault="007D42F7">
      <w:pPr>
        <w:pStyle w:val="ConsPlusNormal"/>
        <w:ind w:firstLine="540"/>
        <w:jc w:val="both"/>
      </w:pPr>
      <w:r>
        <w:t xml:space="preserve">(введена </w:t>
      </w:r>
      <w:hyperlink r:id="rId90">
        <w:r>
          <w:rPr>
            <w:color w:val="0000FF"/>
          </w:rPr>
          <w:t>Законом</w:t>
        </w:r>
      </w:hyperlink>
      <w:r>
        <w:t xml:space="preserve"> Липецкой области от 16.11.2016 N 8-ОЗ)</w:t>
      </w:r>
    </w:p>
    <w:p w:rsidR="007D42F7" w:rsidRDefault="007D42F7">
      <w:pPr>
        <w:pStyle w:val="ConsPlusNormal"/>
        <w:jc w:val="both"/>
      </w:pPr>
    </w:p>
    <w:p w:rsidR="007D42F7" w:rsidRDefault="007D42F7">
      <w:pPr>
        <w:pStyle w:val="ConsPlusNormal"/>
        <w:ind w:firstLine="540"/>
        <w:jc w:val="both"/>
      </w:pPr>
      <w:r>
        <w:t xml:space="preserve">1. </w:t>
      </w:r>
      <w:hyperlink w:anchor="P349">
        <w:r>
          <w:rPr>
            <w:color w:val="0000FF"/>
          </w:rPr>
          <w:t>Перечень</w:t>
        </w:r>
      </w:hyperlink>
      <w:r>
        <w:t xml:space="preserve"> муниципальных районов и городских округов области, проекты муниципальных нормативных правовых актов которых подлежат оценке регулирующего воздействия и муниципальные нормативные правовые акты которых подлежат экспертизе, установлен приложением 2 к настоящему Закону (далее - перечень).</w:t>
      </w:r>
    </w:p>
    <w:p w:rsidR="007D42F7" w:rsidRDefault="007D42F7">
      <w:pPr>
        <w:pStyle w:val="ConsPlusNormal"/>
        <w:jc w:val="both"/>
      </w:pPr>
      <w:r>
        <w:t xml:space="preserve">(в ред. </w:t>
      </w:r>
      <w:hyperlink r:id="rId91">
        <w:r>
          <w:rPr>
            <w:color w:val="0000FF"/>
          </w:rPr>
          <w:t>Закона</w:t>
        </w:r>
      </w:hyperlink>
      <w:r>
        <w:t xml:space="preserve"> Липецкой области от 18.11.2021 N 25-ОЗ)</w:t>
      </w:r>
    </w:p>
    <w:p w:rsidR="007D42F7" w:rsidRDefault="007D42F7">
      <w:pPr>
        <w:pStyle w:val="ConsPlusNormal"/>
        <w:spacing w:before="220"/>
        <w:ind w:firstLine="540"/>
        <w:jc w:val="both"/>
      </w:pPr>
      <w:bookmarkStart w:id="6" w:name="P217"/>
      <w:bookmarkEnd w:id="6"/>
      <w:r>
        <w:t>2. Формирование перечня осуществляется на основании следующих критериев:</w:t>
      </w:r>
    </w:p>
    <w:p w:rsidR="007D42F7" w:rsidRDefault="007D42F7">
      <w:pPr>
        <w:pStyle w:val="ConsPlusNormal"/>
        <w:spacing w:before="220"/>
        <w:ind w:firstLine="540"/>
        <w:jc w:val="both"/>
      </w:pPr>
      <w:r>
        <w:t xml:space="preserve">1) наличие коммерческих организаций, некоммерческих организаций, осуществляющих деятельность, приносящую им доход, а также индивидуальных предпринимателей, </w:t>
      </w:r>
      <w:r>
        <w:lastRenderedPageBreak/>
        <w:t>зарегистрированных в границах территории муниципального района, городского округа;</w:t>
      </w:r>
    </w:p>
    <w:p w:rsidR="007D42F7" w:rsidRDefault="007D42F7">
      <w:pPr>
        <w:pStyle w:val="ConsPlusNormal"/>
        <w:jc w:val="both"/>
      </w:pPr>
      <w:r>
        <w:t xml:space="preserve">(п. 1 в ред. </w:t>
      </w:r>
      <w:hyperlink r:id="rId92">
        <w:r>
          <w:rPr>
            <w:color w:val="0000FF"/>
          </w:rPr>
          <w:t>Закона</w:t>
        </w:r>
      </w:hyperlink>
      <w:r>
        <w:t xml:space="preserve"> Липецкой области от 26.12.2022 N 278-ОЗ)</w:t>
      </w:r>
    </w:p>
    <w:p w:rsidR="007D42F7" w:rsidRDefault="007D42F7">
      <w:pPr>
        <w:pStyle w:val="ConsPlusNormal"/>
        <w:spacing w:before="220"/>
        <w:ind w:firstLine="540"/>
        <w:jc w:val="both"/>
      </w:pPr>
      <w:r>
        <w:t>2) степень концентрации государственных полномочий, возложенных на муниципальные районы, городские округа, составляет не менее пятнадцати процентов.</w:t>
      </w:r>
    </w:p>
    <w:p w:rsidR="007D42F7" w:rsidRDefault="007D42F7">
      <w:pPr>
        <w:pStyle w:val="ConsPlusNormal"/>
        <w:jc w:val="both"/>
      </w:pPr>
      <w:r>
        <w:t xml:space="preserve">(в ред. </w:t>
      </w:r>
      <w:hyperlink r:id="rId93">
        <w:r>
          <w:rPr>
            <w:color w:val="0000FF"/>
          </w:rPr>
          <w:t>Закона</w:t>
        </w:r>
      </w:hyperlink>
      <w:r>
        <w:t xml:space="preserve"> Липецкой области от 23.07.2018 N 192-ОЗ)</w:t>
      </w:r>
    </w:p>
    <w:p w:rsidR="007D42F7" w:rsidRDefault="007D42F7">
      <w:pPr>
        <w:pStyle w:val="ConsPlusNormal"/>
        <w:spacing w:before="220"/>
        <w:ind w:firstLine="540"/>
        <w:jc w:val="both"/>
      </w:pPr>
      <w:r>
        <w:t xml:space="preserve">3. Муниципальные районы и городские округа включаются в перечень при соответствии обоим критериям, указанным в </w:t>
      </w:r>
      <w:hyperlink w:anchor="P217">
        <w:r>
          <w:rPr>
            <w:color w:val="0000FF"/>
          </w:rPr>
          <w:t>части 2</w:t>
        </w:r>
      </w:hyperlink>
      <w:r>
        <w:t xml:space="preserve"> настоящей статьи.</w:t>
      </w:r>
    </w:p>
    <w:p w:rsidR="007D42F7" w:rsidRDefault="007D42F7">
      <w:pPr>
        <w:pStyle w:val="ConsPlusNormal"/>
        <w:spacing w:before="220"/>
        <w:ind w:firstLine="540"/>
        <w:jc w:val="both"/>
      </w:pPr>
      <w:r>
        <w:t>4. Уполномоченный орган исполнительной власти области в сфере оценки регулирующего воздействия ежегодно:</w:t>
      </w:r>
    </w:p>
    <w:p w:rsidR="007D42F7" w:rsidRDefault="007D42F7">
      <w:pPr>
        <w:pStyle w:val="ConsPlusNormal"/>
        <w:spacing w:before="220"/>
        <w:ind w:firstLine="540"/>
        <w:jc w:val="both"/>
      </w:pPr>
      <w:r>
        <w:t>1) в срок до 1 марта:</w:t>
      </w:r>
    </w:p>
    <w:p w:rsidR="007D42F7" w:rsidRDefault="007D42F7">
      <w:pPr>
        <w:pStyle w:val="ConsPlusNormal"/>
        <w:spacing w:before="220"/>
        <w:ind w:firstLine="540"/>
        <w:jc w:val="both"/>
      </w:pPr>
      <w:r>
        <w:t>на основании официальных статистических данных определяет наличие коммерческих организаций, некоммерческих организаций, осуществляющих деятельность, приносящую им доход, а также индивидуальных предпринимателей, зарегистрированных в границах территории муниципального района, городского округа;</w:t>
      </w:r>
    </w:p>
    <w:p w:rsidR="007D42F7" w:rsidRDefault="007D42F7">
      <w:pPr>
        <w:pStyle w:val="ConsPlusNormal"/>
        <w:jc w:val="both"/>
      </w:pPr>
      <w:r>
        <w:t xml:space="preserve">(в ред. </w:t>
      </w:r>
      <w:hyperlink r:id="rId94">
        <w:r>
          <w:rPr>
            <w:color w:val="0000FF"/>
          </w:rPr>
          <w:t>Закона</w:t>
        </w:r>
      </w:hyperlink>
      <w:r>
        <w:t xml:space="preserve"> Липецкой области от 26.12.2022 N 278-ОЗ)</w:t>
      </w:r>
    </w:p>
    <w:p w:rsidR="007D42F7" w:rsidRDefault="007D42F7">
      <w:pPr>
        <w:pStyle w:val="ConsPlusNormal"/>
        <w:spacing w:before="220"/>
        <w:ind w:firstLine="540"/>
        <w:jc w:val="both"/>
      </w:pPr>
      <w:r>
        <w:t xml:space="preserve">определяет соответствие муниципальных районов и городских округов области критериям, установленным в </w:t>
      </w:r>
      <w:hyperlink w:anchor="P217">
        <w:r>
          <w:rPr>
            <w:color w:val="0000FF"/>
          </w:rPr>
          <w:t>части 2</w:t>
        </w:r>
      </w:hyperlink>
      <w:r>
        <w:t xml:space="preserve"> настоящей статьи;</w:t>
      </w:r>
    </w:p>
    <w:p w:rsidR="007D42F7" w:rsidRDefault="007D42F7">
      <w:pPr>
        <w:pStyle w:val="ConsPlusNormal"/>
        <w:spacing w:before="220"/>
        <w:ind w:firstLine="540"/>
        <w:jc w:val="both"/>
      </w:pPr>
      <w:r>
        <w:t>2) в срок до 1 мая подготавливает изменения в перечень.</w:t>
      </w:r>
    </w:p>
    <w:p w:rsidR="007D42F7" w:rsidRDefault="007D42F7">
      <w:pPr>
        <w:pStyle w:val="ConsPlusNormal"/>
        <w:spacing w:before="220"/>
        <w:ind w:firstLine="540"/>
        <w:jc w:val="both"/>
      </w:pPr>
      <w:r>
        <w:t>5. Органы местного самоуправления муниципальных образований области, включенных в перечень, в обязательном порядке проводят оценку регулирующего воздействия проектов муниципальных нормативных правовых актов и экспертизу муниципальных нормативных правовых актов.</w:t>
      </w:r>
    </w:p>
    <w:p w:rsidR="007D42F7" w:rsidRDefault="007D42F7">
      <w:pPr>
        <w:pStyle w:val="ConsPlusNormal"/>
        <w:jc w:val="both"/>
      </w:pPr>
    </w:p>
    <w:p w:rsidR="007D42F7" w:rsidRDefault="007D42F7">
      <w:pPr>
        <w:pStyle w:val="ConsPlusTitle"/>
        <w:ind w:firstLine="540"/>
        <w:jc w:val="both"/>
        <w:outlineLvl w:val="1"/>
      </w:pPr>
      <w:r>
        <w:t>Статья 9.2. Инициативные проекты, выдвигаемые для получения финансовой поддержки за счет межбюджетных трансфертов из областного бюджета</w:t>
      </w:r>
    </w:p>
    <w:p w:rsidR="007D42F7" w:rsidRDefault="007D42F7">
      <w:pPr>
        <w:pStyle w:val="ConsPlusNormal"/>
        <w:ind w:firstLine="540"/>
        <w:jc w:val="both"/>
      </w:pPr>
      <w:r>
        <w:t xml:space="preserve">(введена </w:t>
      </w:r>
      <w:hyperlink r:id="rId95">
        <w:r>
          <w:rPr>
            <w:color w:val="0000FF"/>
          </w:rPr>
          <w:t>Законом</w:t>
        </w:r>
      </w:hyperlink>
      <w:r>
        <w:t xml:space="preserve"> Липецкой области от 25.10.2022 N 217-ОЗ)</w:t>
      </w:r>
    </w:p>
    <w:p w:rsidR="007D42F7" w:rsidRDefault="007D42F7">
      <w:pPr>
        <w:pStyle w:val="ConsPlusNormal"/>
        <w:jc w:val="both"/>
      </w:pPr>
    </w:p>
    <w:p w:rsidR="007D42F7" w:rsidRDefault="007D42F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муниципального района может быть внесен инициативный проект для получения финансовой поддержки за счет межбюджетных трансфертов из областного бюджета (далее - инициативный проект).</w:t>
      </w:r>
    </w:p>
    <w:p w:rsidR="007D42F7" w:rsidRDefault="007D42F7">
      <w:pPr>
        <w:pStyle w:val="ConsPlusNormal"/>
        <w:spacing w:before="220"/>
        <w:ind w:firstLine="540"/>
        <w:jc w:val="both"/>
      </w:pPr>
      <w: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w:t>
      </w:r>
    </w:p>
    <w:p w:rsidR="007D42F7" w:rsidRDefault="007D42F7">
      <w:pPr>
        <w:pStyle w:val="ConsPlusNormal"/>
        <w:spacing w:before="220"/>
        <w:ind w:firstLine="540"/>
        <w:jc w:val="both"/>
      </w:pPr>
      <w:r>
        <w:t>2. Инициативные проекты должны содержать следующие сведения:</w:t>
      </w:r>
    </w:p>
    <w:p w:rsidR="007D42F7" w:rsidRDefault="007D42F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D42F7" w:rsidRDefault="007D42F7">
      <w:pPr>
        <w:pStyle w:val="ConsPlusNormal"/>
        <w:spacing w:before="220"/>
        <w:ind w:firstLine="540"/>
        <w:jc w:val="both"/>
      </w:pPr>
      <w:r>
        <w:t>2) обоснование предложений по решению указанной проблемы;</w:t>
      </w:r>
    </w:p>
    <w:p w:rsidR="007D42F7" w:rsidRDefault="007D42F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D42F7" w:rsidRDefault="007D42F7">
      <w:pPr>
        <w:pStyle w:val="ConsPlusNormal"/>
        <w:spacing w:before="220"/>
        <w:ind w:firstLine="540"/>
        <w:jc w:val="both"/>
      </w:pPr>
      <w:r>
        <w:lastRenderedPageBreak/>
        <w:t>4) предварительный расчет необходимых расходов на реализацию инициативного проекта;</w:t>
      </w:r>
    </w:p>
    <w:p w:rsidR="007D42F7" w:rsidRDefault="007D42F7">
      <w:pPr>
        <w:pStyle w:val="ConsPlusNormal"/>
        <w:spacing w:before="220"/>
        <w:ind w:firstLine="540"/>
        <w:jc w:val="both"/>
      </w:pPr>
      <w:r>
        <w:t>5) планируемые сроки реализации инициативного проекта;</w:t>
      </w:r>
    </w:p>
    <w:p w:rsidR="007D42F7" w:rsidRDefault="007D42F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D42F7" w:rsidRDefault="007D42F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42F7" w:rsidRDefault="007D42F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D42F7" w:rsidRDefault="007D42F7">
      <w:pPr>
        <w:pStyle w:val="ConsPlusNormal"/>
        <w:spacing w:before="220"/>
        <w:ind w:firstLine="540"/>
        <w:jc w:val="both"/>
      </w:pPr>
      <w:r>
        <w:t>9) сведения о количестве жителей муниципального образования или его части, на улучшение качества проживания которых направлена реализация инициативного проекта.</w:t>
      </w:r>
    </w:p>
    <w:p w:rsidR="007D42F7" w:rsidRDefault="007D42F7">
      <w:pPr>
        <w:pStyle w:val="ConsPlusNormal"/>
        <w:spacing w:before="220"/>
        <w:ind w:firstLine="540"/>
        <w:jc w:val="both"/>
      </w:pPr>
      <w:r>
        <w:t>Форма инициативного проекта утверждается Правительством области.</w:t>
      </w:r>
    </w:p>
    <w:p w:rsidR="007D42F7" w:rsidRDefault="007D42F7">
      <w:pPr>
        <w:pStyle w:val="ConsPlusNormal"/>
        <w:spacing w:before="220"/>
        <w:ind w:firstLine="540"/>
        <w:jc w:val="both"/>
      </w:pPr>
      <w:r>
        <w:t>Стоимость инициативного проекта не может быть менее 500000 рублей.</w:t>
      </w:r>
    </w:p>
    <w:p w:rsidR="007D42F7" w:rsidRDefault="007D42F7">
      <w:pPr>
        <w:pStyle w:val="ConsPlusNormal"/>
        <w:spacing w:before="220"/>
        <w:ind w:firstLine="540"/>
        <w:jc w:val="both"/>
      </w:pPr>
      <w:r>
        <w:t>3. Конкурсный отбор инициативных проектов проводит конкурсная комиссия, созданная Правительством области. Состав конкурсной комиссии и положение о ней утверждаются Правительством области.</w:t>
      </w:r>
    </w:p>
    <w:p w:rsidR="007D42F7" w:rsidRDefault="007D42F7">
      <w:pPr>
        <w:pStyle w:val="ConsPlusNormal"/>
        <w:spacing w:before="220"/>
        <w:ind w:firstLine="540"/>
        <w:jc w:val="both"/>
      </w:pPr>
      <w:r>
        <w:t>Для участия в конкурсном отборе от городского округа может быть представлен только один инициативный проект, от муниципального района может быть представлено несколько инициативных проектов, но не более одного от каждого городского и сельского поселения, входящих в состав муниципального района.</w:t>
      </w:r>
    </w:p>
    <w:p w:rsidR="007D42F7" w:rsidRDefault="007D42F7">
      <w:pPr>
        <w:pStyle w:val="ConsPlusNormal"/>
        <w:spacing w:before="220"/>
        <w:ind w:firstLine="540"/>
        <w:jc w:val="both"/>
      </w:pPr>
      <w:r>
        <w:t>4. Сроки и порядок внесения инициативных проектов в администрацию городского округа, муниципального района, порядок отбора инициативных проектов администрацией городского округа, муниципального района и сроки направления отобранных инициативных проектов в конкурсную комиссию, созданную Правительством области, определяются Правительством области.</w:t>
      </w:r>
    </w:p>
    <w:p w:rsidR="007D42F7" w:rsidRDefault="007D42F7">
      <w:pPr>
        <w:pStyle w:val="ConsPlusNormal"/>
        <w:spacing w:before="220"/>
        <w:ind w:firstLine="540"/>
        <w:jc w:val="both"/>
      </w:pPr>
      <w:r>
        <w:t>5. Конкурсный отбор инициативных проектов производится на основании следующих критериев:</w:t>
      </w:r>
    </w:p>
    <w:p w:rsidR="007D42F7" w:rsidRDefault="007D42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746"/>
        <w:gridCol w:w="1757"/>
      </w:tblGrid>
      <w:tr w:rsidR="007D42F7">
        <w:tc>
          <w:tcPr>
            <w:tcW w:w="567" w:type="dxa"/>
          </w:tcPr>
          <w:p w:rsidR="007D42F7" w:rsidRDefault="007D42F7">
            <w:pPr>
              <w:pStyle w:val="ConsPlusNormal"/>
              <w:jc w:val="center"/>
            </w:pPr>
            <w:r>
              <w:t>N</w:t>
            </w:r>
          </w:p>
          <w:p w:rsidR="007D42F7" w:rsidRDefault="007D42F7">
            <w:pPr>
              <w:pStyle w:val="ConsPlusNormal"/>
              <w:jc w:val="center"/>
            </w:pPr>
            <w:r>
              <w:t>п/п</w:t>
            </w:r>
          </w:p>
        </w:tc>
        <w:tc>
          <w:tcPr>
            <w:tcW w:w="6746" w:type="dxa"/>
          </w:tcPr>
          <w:p w:rsidR="007D42F7" w:rsidRDefault="007D42F7">
            <w:pPr>
              <w:pStyle w:val="ConsPlusNormal"/>
              <w:jc w:val="center"/>
            </w:pPr>
            <w:r>
              <w:t>Критерии конкурсного отбора инициативных проектов</w:t>
            </w:r>
          </w:p>
        </w:tc>
        <w:tc>
          <w:tcPr>
            <w:tcW w:w="1757" w:type="dxa"/>
          </w:tcPr>
          <w:p w:rsidR="007D42F7" w:rsidRDefault="007D42F7">
            <w:pPr>
              <w:pStyle w:val="ConsPlusNormal"/>
              <w:jc w:val="center"/>
            </w:pPr>
            <w:r>
              <w:t>Максимальное количество баллов</w:t>
            </w:r>
          </w:p>
        </w:tc>
      </w:tr>
      <w:tr w:rsidR="007D42F7">
        <w:tc>
          <w:tcPr>
            <w:tcW w:w="567" w:type="dxa"/>
          </w:tcPr>
          <w:p w:rsidR="007D42F7" w:rsidRDefault="007D42F7">
            <w:pPr>
              <w:pStyle w:val="ConsPlusNormal"/>
              <w:jc w:val="center"/>
            </w:pPr>
            <w:r>
              <w:t>1</w:t>
            </w:r>
          </w:p>
        </w:tc>
        <w:tc>
          <w:tcPr>
            <w:tcW w:w="6746" w:type="dxa"/>
          </w:tcPr>
          <w:p w:rsidR="007D42F7" w:rsidRDefault="007D42F7">
            <w:pPr>
              <w:pStyle w:val="ConsPlusNormal"/>
            </w:pPr>
            <w:r>
              <w:t>Приоритетные направления реализации инициативных проектов:</w:t>
            </w:r>
          </w:p>
        </w:tc>
        <w:tc>
          <w:tcPr>
            <w:tcW w:w="1757" w:type="dxa"/>
          </w:tcPr>
          <w:p w:rsidR="007D42F7" w:rsidRDefault="007D42F7">
            <w:pPr>
              <w:pStyle w:val="ConsPlusNormal"/>
            </w:pPr>
          </w:p>
        </w:tc>
      </w:tr>
      <w:tr w:rsidR="007D42F7">
        <w:tc>
          <w:tcPr>
            <w:tcW w:w="567" w:type="dxa"/>
            <w:vMerge w:val="restart"/>
          </w:tcPr>
          <w:p w:rsidR="007D42F7" w:rsidRDefault="007D42F7">
            <w:pPr>
              <w:pStyle w:val="ConsPlusNormal"/>
            </w:pPr>
          </w:p>
        </w:tc>
        <w:tc>
          <w:tcPr>
            <w:tcW w:w="6746" w:type="dxa"/>
          </w:tcPr>
          <w:p w:rsidR="007D42F7" w:rsidRDefault="007D42F7">
            <w:pPr>
              <w:pStyle w:val="ConsPlusNormal"/>
            </w:pPr>
            <w:r>
              <w:t>капитальный ремонт и реконструкция объектов социальной инфраструктуры (зданий и сооружений)</w:t>
            </w:r>
          </w:p>
        </w:tc>
        <w:tc>
          <w:tcPr>
            <w:tcW w:w="1757" w:type="dxa"/>
          </w:tcPr>
          <w:p w:rsidR="007D42F7" w:rsidRDefault="007D42F7">
            <w:pPr>
              <w:pStyle w:val="ConsPlusNormal"/>
              <w:jc w:val="center"/>
            </w:pPr>
            <w:r>
              <w:t>10</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обеспечение условий для развития физической культуры, школьного спорта и массового спорта</w:t>
            </w:r>
          </w:p>
        </w:tc>
        <w:tc>
          <w:tcPr>
            <w:tcW w:w="1757" w:type="dxa"/>
          </w:tcPr>
          <w:p w:rsidR="007D42F7" w:rsidRDefault="007D42F7">
            <w:pPr>
              <w:pStyle w:val="ConsPlusNormal"/>
              <w:jc w:val="center"/>
            </w:pPr>
            <w:r>
              <w:t>8</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организация благоустройства территории муниципального образования или части территории</w:t>
            </w:r>
          </w:p>
        </w:tc>
        <w:tc>
          <w:tcPr>
            <w:tcW w:w="1757" w:type="dxa"/>
          </w:tcPr>
          <w:p w:rsidR="007D42F7" w:rsidRDefault="007D42F7">
            <w:pPr>
              <w:pStyle w:val="ConsPlusNormal"/>
              <w:jc w:val="center"/>
            </w:pPr>
            <w:r>
              <w:t>6</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 xml:space="preserve">иные направления, связанные с решением вопросов местного </w:t>
            </w:r>
            <w:r>
              <w:lastRenderedPageBreak/>
              <w:t>значения</w:t>
            </w:r>
          </w:p>
        </w:tc>
        <w:tc>
          <w:tcPr>
            <w:tcW w:w="1757" w:type="dxa"/>
          </w:tcPr>
          <w:p w:rsidR="007D42F7" w:rsidRDefault="007D42F7">
            <w:pPr>
              <w:pStyle w:val="ConsPlusNormal"/>
              <w:jc w:val="center"/>
            </w:pPr>
            <w:r>
              <w:lastRenderedPageBreak/>
              <w:t>4</w:t>
            </w:r>
          </w:p>
        </w:tc>
      </w:tr>
      <w:tr w:rsidR="007D42F7">
        <w:tc>
          <w:tcPr>
            <w:tcW w:w="567" w:type="dxa"/>
            <w:vMerge w:val="restart"/>
          </w:tcPr>
          <w:p w:rsidR="007D42F7" w:rsidRDefault="007D42F7">
            <w:pPr>
              <w:pStyle w:val="ConsPlusNormal"/>
              <w:jc w:val="center"/>
            </w:pPr>
            <w:r>
              <w:t>2</w:t>
            </w:r>
          </w:p>
        </w:tc>
        <w:tc>
          <w:tcPr>
            <w:tcW w:w="6746" w:type="dxa"/>
          </w:tcPr>
          <w:p w:rsidR="007D42F7" w:rsidRDefault="007D42F7">
            <w:pPr>
              <w:pStyle w:val="ConsPlusNormal"/>
            </w:pPr>
            <w:r>
              <w:t>Доля жителей муниципального образования или его части, на улучшение качества проживания которых направлена реализация инициативного проекта, в общей численности жителей муниципального образования:</w:t>
            </w:r>
          </w:p>
        </w:tc>
        <w:tc>
          <w:tcPr>
            <w:tcW w:w="1757" w:type="dxa"/>
          </w:tcPr>
          <w:p w:rsidR="007D42F7" w:rsidRDefault="007D42F7">
            <w:pPr>
              <w:pStyle w:val="ConsPlusNormal"/>
            </w:pP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от 60,0 процента до 100,0 процента включительно &lt;*&gt;</w:t>
            </w:r>
          </w:p>
        </w:tc>
        <w:tc>
          <w:tcPr>
            <w:tcW w:w="1757" w:type="dxa"/>
          </w:tcPr>
          <w:p w:rsidR="007D42F7" w:rsidRDefault="007D42F7">
            <w:pPr>
              <w:pStyle w:val="ConsPlusNormal"/>
              <w:jc w:val="center"/>
            </w:pPr>
            <w:r>
              <w:t>10</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от 30,0 процента до 59,9 процента включительно &lt;*&gt;</w:t>
            </w:r>
          </w:p>
        </w:tc>
        <w:tc>
          <w:tcPr>
            <w:tcW w:w="1757" w:type="dxa"/>
          </w:tcPr>
          <w:p w:rsidR="007D42F7" w:rsidRDefault="007D42F7">
            <w:pPr>
              <w:pStyle w:val="ConsPlusNormal"/>
              <w:jc w:val="center"/>
            </w:pPr>
            <w:r>
              <w:t>8</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до 29,9 процента включительно &lt;*&gt;</w:t>
            </w:r>
          </w:p>
        </w:tc>
        <w:tc>
          <w:tcPr>
            <w:tcW w:w="1757" w:type="dxa"/>
          </w:tcPr>
          <w:p w:rsidR="007D42F7" w:rsidRDefault="007D42F7">
            <w:pPr>
              <w:pStyle w:val="ConsPlusNormal"/>
              <w:jc w:val="center"/>
            </w:pPr>
            <w:r>
              <w:t>6</w:t>
            </w:r>
          </w:p>
        </w:tc>
      </w:tr>
      <w:tr w:rsidR="007D42F7">
        <w:tc>
          <w:tcPr>
            <w:tcW w:w="567" w:type="dxa"/>
            <w:vMerge w:val="restart"/>
          </w:tcPr>
          <w:p w:rsidR="007D42F7" w:rsidRDefault="007D42F7">
            <w:pPr>
              <w:pStyle w:val="ConsPlusNormal"/>
              <w:jc w:val="center"/>
            </w:pPr>
            <w:r>
              <w:t>3</w:t>
            </w:r>
          </w:p>
        </w:tc>
        <w:tc>
          <w:tcPr>
            <w:tcW w:w="6746" w:type="dxa"/>
          </w:tcPr>
          <w:p w:rsidR="007D42F7" w:rsidRDefault="007D42F7">
            <w:pPr>
              <w:pStyle w:val="ConsPlusNormal"/>
            </w:pPr>
            <w:r>
              <w:t>Планируемый (возможный) объем инициативных платежей:</w:t>
            </w:r>
          </w:p>
        </w:tc>
        <w:tc>
          <w:tcPr>
            <w:tcW w:w="1757" w:type="dxa"/>
          </w:tcPr>
          <w:p w:rsidR="007D42F7" w:rsidRDefault="007D42F7">
            <w:pPr>
              <w:pStyle w:val="ConsPlusNormal"/>
            </w:pP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от 10,0 и более процентов стоимости инициативного проекта &lt;*&gt;</w:t>
            </w:r>
          </w:p>
        </w:tc>
        <w:tc>
          <w:tcPr>
            <w:tcW w:w="1757" w:type="dxa"/>
          </w:tcPr>
          <w:p w:rsidR="007D42F7" w:rsidRDefault="007D42F7">
            <w:pPr>
              <w:pStyle w:val="ConsPlusNormal"/>
              <w:jc w:val="center"/>
            </w:pPr>
            <w:r>
              <w:t>20</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от 8,0 процента до 9,9 процента включительно стоимости инициативного проекта &lt;*&gt;</w:t>
            </w:r>
          </w:p>
        </w:tc>
        <w:tc>
          <w:tcPr>
            <w:tcW w:w="1757" w:type="dxa"/>
          </w:tcPr>
          <w:p w:rsidR="007D42F7" w:rsidRDefault="007D42F7">
            <w:pPr>
              <w:pStyle w:val="ConsPlusNormal"/>
              <w:jc w:val="center"/>
            </w:pPr>
            <w:r>
              <w:t>15</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от 6,0 процента до 7,9 процента включительно стоимости инициативного проекта &lt;*&gt;</w:t>
            </w:r>
          </w:p>
        </w:tc>
        <w:tc>
          <w:tcPr>
            <w:tcW w:w="1757" w:type="dxa"/>
          </w:tcPr>
          <w:p w:rsidR="007D42F7" w:rsidRDefault="007D42F7">
            <w:pPr>
              <w:pStyle w:val="ConsPlusNormal"/>
              <w:jc w:val="center"/>
            </w:pPr>
            <w:r>
              <w:t>10</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от 3,0 процента до 5,9 процента включительно стоимости инициативного проекта &lt;*&gt;</w:t>
            </w:r>
          </w:p>
        </w:tc>
        <w:tc>
          <w:tcPr>
            <w:tcW w:w="1757" w:type="dxa"/>
          </w:tcPr>
          <w:p w:rsidR="007D42F7" w:rsidRDefault="007D42F7">
            <w:pPr>
              <w:pStyle w:val="ConsPlusNormal"/>
              <w:jc w:val="center"/>
            </w:pPr>
            <w:r>
              <w:t>5</w:t>
            </w:r>
          </w:p>
        </w:tc>
      </w:tr>
      <w:tr w:rsidR="007D42F7">
        <w:tc>
          <w:tcPr>
            <w:tcW w:w="567" w:type="dxa"/>
            <w:vMerge/>
          </w:tcPr>
          <w:p w:rsidR="007D42F7" w:rsidRDefault="007D42F7">
            <w:pPr>
              <w:pStyle w:val="ConsPlusNormal"/>
            </w:pPr>
          </w:p>
        </w:tc>
        <w:tc>
          <w:tcPr>
            <w:tcW w:w="6746" w:type="dxa"/>
          </w:tcPr>
          <w:p w:rsidR="007D42F7" w:rsidRDefault="007D42F7">
            <w:pPr>
              <w:pStyle w:val="ConsPlusNormal"/>
            </w:pPr>
            <w:r>
              <w:t>до 2,9 процента включительно стоимости инициативного проекта &lt;*&gt;</w:t>
            </w:r>
          </w:p>
        </w:tc>
        <w:tc>
          <w:tcPr>
            <w:tcW w:w="1757" w:type="dxa"/>
          </w:tcPr>
          <w:p w:rsidR="007D42F7" w:rsidRDefault="007D42F7">
            <w:pPr>
              <w:pStyle w:val="ConsPlusNormal"/>
              <w:jc w:val="center"/>
            </w:pPr>
            <w:r>
              <w:t>0</w:t>
            </w:r>
          </w:p>
        </w:tc>
      </w:tr>
    </w:tbl>
    <w:p w:rsidR="007D42F7" w:rsidRDefault="007D42F7">
      <w:pPr>
        <w:pStyle w:val="ConsPlusNormal"/>
        <w:jc w:val="both"/>
      </w:pPr>
    </w:p>
    <w:p w:rsidR="007D42F7" w:rsidRDefault="007D42F7">
      <w:pPr>
        <w:pStyle w:val="ConsPlusNormal"/>
        <w:ind w:firstLine="540"/>
        <w:jc w:val="both"/>
      </w:pPr>
      <w:r>
        <w:t>--------------------------------</w:t>
      </w:r>
    </w:p>
    <w:p w:rsidR="007D42F7" w:rsidRDefault="007D42F7">
      <w:pPr>
        <w:pStyle w:val="ConsPlusNormal"/>
        <w:spacing w:before="220"/>
        <w:ind w:firstLine="540"/>
        <w:jc w:val="both"/>
      </w:pPr>
      <w:r>
        <w:t>&lt;*&gt; Округление значений проводится до 1 десятичного знака после запятой</w:t>
      </w:r>
    </w:p>
    <w:p w:rsidR="007D42F7" w:rsidRDefault="007D42F7">
      <w:pPr>
        <w:pStyle w:val="ConsPlusNormal"/>
        <w:jc w:val="both"/>
      </w:pPr>
    </w:p>
    <w:p w:rsidR="007D42F7" w:rsidRDefault="007D42F7">
      <w:pPr>
        <w:pStyle w:val="ConsPlusNormal"/>
        <w:ind w:firstLine="540"/>
        <w:jc w:val="both"/>
      </w:pPr>
      <w:r>
        <w:t>По каждому из критериев производится оценка по балльной системе. Итоговая оценка инициативного проекта исчисляется путем сложения балльных оценок по каждому критерию.</w:t>
      </w:r>
    </w:p>
    <w:p w:rsidR="007D42F7" w:rsidRDefault="007D42F7">
      <w:pPr>
        <w:pStyle w:val="ConsPlusNormal"/>
        <w:spacing w:before="220"/>
        <w:ind w:firstLine="540"/>
        <w:jc w:val="both"/>
      </w:pPr>
      <w:r>
        <w:t>Инициативные проекты считаются прошедшими конкурсный отбор при условии, если они набрали наибольшее количество баллов (в порядке убывания) по сравнению с другими инициативными проектами в пределах средств областного бюджета, предусмотренных на данные цели.</w:t>
      </w:r>
    </w:p>
    <w:p w:rsidR="007D42F7" w:rsidRDefault="007D42F7">
      <w:pPr>
        <w:pStyle w:val="ConsPlusNormal"/>
        <w:spacing w:before="220"/>
        <w:ind w:firstLine="540"/>
        <w:jc w:val="both"/>
      </w:pPr>
      <w: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областного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органы местного самоуправления ранее другого (других) инициативного проекта (инициативных проектов), набравшего (набравших) такое же количество баллов.</w:t>
      </w:r>
    </w:p>
    <w:p w:rsidR="007D42F7" w:rsidRDefault="007D42F7">
      <w:pPr>
        <w:pStyle w:val="ConsPlusNormal"/>
        <w:spacing w:before="220"/>
        <w:ind w:firstLine="540"/>
        <w:jc w:val="both"/>
      </w:pPr>
      <w:r>
        <w:t>6. Основаниями для отказа в поддержке инициативных проектов являются:</w:t>
      </w:r>
    </w:p>
    <w:p w:rsidR="007D42F7" w:rsidRDefault="007D42F7">
      <w:pPr>
        <w:pStyle w:val="ConsPlusNormal"/>
        <w:spacing w:before="220"/>
        <w:ind w:firstLine="540"/>
        <w:jc w:val="both"/>
      </w:pPr>
      <w:r>
        <w:t>1) несоблюдение установленного порядка внесения инициативного проекта;</w:t>
      </w:r>
    </w:p>
    <w:p w:rsidR="007D42F7" w:rsidRDefault="007D42F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7D42F7" w:rsidRDefault="007D42F7">
      <w:pPr>
        <w:pStyle w:val="ConsPlusNormal"/>
        <w:spacing w:before="220"/>
        <w:ind w:firstLine="540"/>
        <w:jc w:val="both"/>
      </w:pPr>
      <w: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7D42F7" w:rsidRDefault="007D42F7">
      <w:pPr>
        <w:pStyle w:val="ConsPlusNormal"/>
        <w:spacing w:before="220"/>
        <w:ind w:firstLine="540"/>
        <w:jc w:val="both"/>
      </w:pPr>
      <w:r>
        <w:t>4) наличие возможности решения описанной в инициативном проекте проблемы более эффективным способом.</w:t>
      </w:r>
    </w:p>
    <w:p w:rsidR="007D42F7" w:rsidRDefault="007D42F7">
      <w:pPr>
        <w:pStyle w:val="ConsPlusNormal"/>
        <w:spacing w:before="220"/>
        <w:ind w:firstLine="540"/>
        <w:jc w:val="both"/>
      </w:pPr>
      <w:r>
        <w:t>7. Порядок рассмотрения инициативных проектов, порядок конкурсного отбора инициативных проектов утверждаются Правительством области.</w:t>
      </w:r>
    </w:p>
    <w:p w:rsidR="007D42F7" w:rsidRDefault="007D42F7">
      <w:pPr>
        <w:pStyle w:val="ConsPlusNormal"/>
        <w:spacing w:before="220"/>
        <w:ind w:firstLine="540"/>
        <w:jc w:val="both"/>
      </w:pPr>
      <w:r>
        <w:t>8. Финансовая поддержка из областного бюджета на реализацию инициативных проектов обеспечивается за счет иных межбюджетных трансфертов.</w:t>
      </w:r>
    </w:p>
    <w:p w:rsidR="007D42F7" w:rsidRDefault="007D42F7">
      <w:pPr>
        <w:pStyle w:val="ConsPlusNormal"/>
        <w:jc w:val="both"/>
      </w:pPr>
    </w:p>
    <w:p w:rsidR="007D42F7" w:rsidRDefault="007D42F7">
      <w:pPr>
        <w:pStyle w:val="ConsPlusTitle"/>
        <w:ind w:firstLine="540"/>
        <w:jc w:val="both"/>
        <w:outlineLvl w:val="1"/>
      </w:pPr>
      <w:r>
        <w:t>Статья 9.3. День территориального общественного самоуправления</w:t>
      </w:r>
    </w:p>
    <w:p w:rsidR="007D42F7" w:rsidRDefault="007D42F7">
      <w:pPr>
        <w:pStyle w:val="ConsPlusNormal"/>
        <w:ind w:firstLine="540"/>
        <w:jc w:val="both"/>
      </w:pPr>
      <w:r>
        <w:t xml:space="preserve">(введена </w:t>
      </w:r>
      <w:hyperlink r:id="rId96">
        <w:r>
          <w:rPr>
            <w:color w:val="0000FF"/>
          </w:rPr>
          <w:t>Законом</w:t>
        </w:r>
      </w:hyperlink>
      <w:r>
        <w:t xml:space="preserve"> Липецкой области от 25.10.2022 N 219-ОЗ)</w:t>
      </w:r>
    </w:p>
    <w:p w:rsidR="007D42F7" w:rsidRDefault="007D42F7">
      <w:pPr>
        <w:pStyle w:val="ConsPlusNormal"/>
        <w:jc w:val="both"/>
      </w:pPr>
    </w:p>
    <w:p w:rsidR="007D42F7" w:rsidRDefault="007D42F7">
      <w:pPr>
        <w:pStyle w:val="ConsPlusNormal"/>
        <w:ind w:firstLine="540"/>
        <w:jc w:val="both"/>
      </w:pPr>
      <w:r>
        <w:t>Ежегодно 21 мая в области отмечается День территориального общественного самоуправления.</w:t>
      </w:r>
    </w:p>
    <w:p w:rsidR="007D42F7" w:rsidRDefault="007D42F7">
      <w:pPr>
        <w:pStyle w:val="ConsPlusNormal"/>
        <w:jc w:val="both"/>
      </w:pPr>
    </w:p>
    <w:p w:rsidR="007D42F7" w:rsidRDefault="007D42F7">
      <w:pPr>
        <w:pStyle w:val="ConsPlusTitle"/>
        <w:ind w:firstLine="540"/>
        <w:jc w:val="both"/>
        <w:outlineLvl w:val="1"/>
      </w:pPr>
      <w:r>
        <w:t>Статья 10. Вступление в силу настоящего Закона</w:t>
      </w:r>
    </w:p>
    <w:p w:rsidR="007D42F7" w:rsidRDefault="007D42F7">
      <w:pPr>
        <w:pStyle w:val="ConsPlusNormal"/>
        <w:jc w:val="both"/>
      </w:pPr>
    </w:p>
    <w:p w:rsidR="007D42F7" w:rsidRDefault="007D42F7">
      <w:pPr>
        <w:pStyle w:val="ConsPlusNormal"/>
        <w:ind w:firstLine="540"/>
        <w:jc w:val="both"/>
      </w:pPr>
      <w:r>
        <w:t xml:space="preserve">Настоящий Закон вступает в силу со дня его официального опубликования, за исключением </w:t>
      </w:r>
      <w:hyperlink w:anchor="P131">
        <w:r>
          <w:rPr>
            <w:color w:val="0000FF"/>
          </w:rPr>
          <w:t>статьи 7</w:t>
        </w:r>
      </w:hyperlink>
      <w:r>
        <w:t xml:space="preserve"> настоящего Закона, которая вступает в силу с 1 января 2015 года.</w:t>
      </w:r>
    </w:p>
    <w:p w:rsidR="007D42F7" w:rsidRDefault="007D42F7">
      <w:pPr>
        <w:pStyle w:val="ConsPlusNormal"/>
        <w:jc w:val="both"/>
      </w:pPr>
    </w:p>
    <w:p w:rsidR="007D42F7" w:rsidRDefault="007D42F7">
      <w:pPr>
        <w:pStyle w:val="ConsPlusTitle"/>
        <w:ind w:firstLine="540"/>
        <w:jc w:val="both"/>
        <w:outlineLvl w:val="1"/>
      </w:pPr>
      <w:r>
        <w:t>Статья 11. Признание утратившим силу Закона Липецкой области "О некоторых вопросах организации местного самоуправления в Липецкой области"</w:t>
      </w:r>
    </w:p>
    <w:p w:rsidR="007D42F7" w:rsidRDefault="007D42F7">
      <w:pPr>
        <w:pStyle w:val="ConsPlusNormal"/>
        <w:jc w:val="both"/>
      </w:pPr>
    </w:p>
    <w:p w:rsidR="007D42F7" w:rsidRDefault="007D42F7">
      <w:pPr>
        <w:pStyle w:val="ConsPlusNormal"/>
        <w:ind w:firstLine="540"/>
        <w:jc w:val="both"/>
      </w:pPr>
      <w:r>
        <w:t xml:space="preserve">Со дня вступления в силу настоящего Закона признать утратившим силу </w:t>
      </w:r>
      <w:hyperlink r:id="rId97">
        <w:r>
          <w:rPr>
            <w:color w:val="0000FF"/>
          </w:rPr>
          <w:t>Закон</w:t>
        </w:r>
      </w:hyperlink>
      <w:r>
        <w:t xml:space="preserve"> Липецкой области от 2 июля 2004 года N 115-ОЗ "О некоторых вопросах организации местного самоуправления в Липецкой области".</w:t>
      </w:r>
    </w:p>
    <w:p w:rsidR="007D42F7" w:rsidRDefault="007D42F7">
      <w:pPr>
        <w:pStyle w:val="ConsPlusNormal"/>
        <w:jc w:val="both"/>
      </w:pPr>
    </w:p>
    <w:p w:rsidR="007D42F7" w:rsidRDefault="007D42F7">
      <w:pPr>
        <w:pStyle w:val="ConsPlusNormal"/>
        <w:jc w:val="right"/>
      </w:pPr>
      <w:r>
        <w:t>И.о. главы администрации</w:t>
      </w:r>
    </w:p>
    <w:p w:rsidR="007D42F7" w:rsidRDefault="007D42F7">
      <w:pPr>
        <w:pStyle w:val="ConsPlusNormal"/>
        <w:jc w:val="right"/>
      </w:pPr>
      <w:r>
        <w:t>Липецкой области</w:t>
      </w:r>
    </w:p>
    <w:p w:rsidR="007D42F7" w:rsidRDefault="007D42F7">
      <w:pPr>
        <w:pStyle w:val="ConsPlusNormal"/>
        <w:jc w:val="right"/>
      </w:pPr>
      <w:r>
        <w:t>Ю.Н.БОЖКО</w:t>
      </w:r>
    </w:p>
    <w:p w:rsidR="007D42F7" w:rsidRDefault="007D42F7">
      <w:pPr>
        <w:pStyle w:val="ConsPlusNormal"/>
      </w:pPr>
      <w:r>
        <w:t>г. Липецк</w:t>
      </w:r>
    </w:p>
    <w:p w:rsidR="007D42F7" w:rsidRDefault="007D42F7">
      <w:pPr>
        <w:pStyle w:val="ConsPlusNormal"/>
        <w:spacing w:before="220"/>
      </w:pPr>
      <w:r>
        <w:t>02.10.2014</w:t>
      </w:r>
    </w:p>
    <w:p w:rsidR="007D42F7" w:rsidRDefault="007D42F7">
      <w:pPr>
        <w:pStyle w:val="ConsPlusNormal"/>
        <w:spacing w:before="220"/>
      </w:pPr>
      <w:r>
        <w:t>N 322-ОЗ</w:t>
      </w: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right"/>
        <w:outlineLvl w:val="0"/>
      </w:pPr>
      <w:r>
        <w:t>Приложение 1</w:t>
      </w:r>
    </w:p>
    <w:p w:rsidR="007D42F7" w:rsidRDefault="007D42F7">
      <w:pPr>
        <w:pStyle w:val="ConsPlusNormal"/>
        <w:jc w:val="right"/>
      </w:pPr>
      <w:r>
        <w:t>к Закону Липецкой области</w:t>
      </w:r>
    </w:p>
    <w:p w:rsidR="007D42F7" w:rsidRDefault="007D42F7">
      <w:pPr>
        <w:pStyle w:val="ConsPlusNormal"/>
        <w:jc w:val="right"/>
      </w:pPr>
      <w:r>
        <w:t>"О некоторых вопросах местного</w:t>
      </w:r>
    </w:p>
    <w:p w:rsidR="007D42F7" w:rsidRDefault="007D42F7">
      <w:pPr>
        <w:pStyle w:val="ConsPlusNormal"/>
        <w:jc w:val="right"/>
      </w:pPr>
      <w:r>
        <w:t>самоуправления в Липецкой области"</w:t>
      </w:r>
    </w:p>
    <w:p w:rsidR="007D42F7" w:rsidRDefault="007D42F7">
      <w:pPr>
        <w:pStyle w:val="ConsPlusNormal"/>
        <w:jc w:val="both"/>
      </w:pPr>
    </w:p>
    <w:p w:rsidR="007D42F7" w:rsidRDefault="007D42F7">
      <w:pPr>
        <w:pStyle w:val="ConsPlusNormal"/>
        <w:jc w:val="center"/>
      </w:pPr>
      <w:r>
        <w:t>ТИПОВОЙ КОНТРАКТ С ЛИЦОМ, НАЗНАЧАЕМЫМ НА ДОЛЖНОСТЬ ГЛАВЫ</w:t>
      </w:r>
    </w:p>
    <w:p w:rsidR="007D42F7" w:rsidRDefault="007D42F7">
      <w:pPr>
        <w:pStyle w:val="ConsPlusNormal"/>
        <w:jc w:val="center"/>
      </w:pPr>
      <w:r>
        <w:t>МЕСТНОЙ АДМИНИСТРАЦИИ ПО КОНТРАКТУ</w:t>
      </w:r>
    </w:p>
    <w:p w:rsidR="007D42F7" w:rsidRDefault="007D42F7">
      <w:pPr>
        <w:pStyle w:val="ConsPlusNormal"/>
        <w:jc w:val="both"/>
      </w:pPr>
    </w:p>
    <w:p w:rsidR="007D42F7" w:rsidRDefault="007D42F7">
      <w:pPr>
        <w:pStyle w:val="ConsPlusNormal"/>
        <w:ind w:firstLine="540"/>
        <w:jc w:val="both"/>
      </w:pPr>
      <w:r>
        <w:t xml:space="preserve">Утратил силу. - </w:t>
      </w:r>
      <w:hyperlink r:id="rId98">
        <w:r>
          <w:rPr>
            <w:color w:val="0000FF"/>
          </w:rPr>
          <w:t>Закон</w:t>
        </w:r>
      </w:hyperlink>
      <w:r>
        <w:t xml:space="preserve"> Липецкой области от 23.04.2015 N 402-ОЗ.</w:t>
      </w: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right"/>
        <w:outlineLvl w:val="0"/>
      </w:pPr>
      <w:r>
        <w:t>Приложение 2</w:t>
      </w:r>
    </w:p>
    <w:p w:rsidR="007D42F7" w:rsidRDefault="007D42F7">
      <w:pPr>
        <w:pStyle w:val="ConsPlusNormal"/>
        <w:jc w:val="right"/>
      </w:pPr>
      <w:r>
        <w:t>к Закону Липецкой области</w:t>
      </w:r>
    </w:p>
    <w:p w:rsidR="007D42F7" w:rsidRDefault="007D42F7">
      <w:pPr>
        <w:pStyle w:val="ConsPlusNormal"/>
        <w:jc w:val="right"/>
      </w:pPr>
      <w:r>
        <w:t>"О некоторых вопросах местного</w:t>
      </w:r>
    </w:p>
    <w:p w:rsidR="007D42F7" w:rsidRDefault="007D42F7">
      <w:pPr>
        <w:pStyle w:val="ConsPlusNormal"/>
        <w:jc w:val="right"/>
      </w:pPr>
      <w:r>
        <w:t>самоуправления в Липецкой области"</w:t>
      </w:r>
    </w:p>
    <w:p w:rsidR="007D42F7" w:rsidRDefault="007D42F7">
      <w:pPr>
        <w:pStyle w:val="ConsPlusNormal"/>
        <w:jc w:val="both"/>
      </w:pPr>
    </w:p>
    <w:p w:rsidR="007D42F7" w:rsidRDefault="007D42F7">
      <w:pPr>
        <w:pStyle w:val="ConsPlusTitle"/>
        <w:jc w:val="center"/>
      </w:pPr>
      <w:bookmarkStart w:id="7" w:name="P349"/>
      <w:bookmarkEnd w:id="7"/>
      <w:r>
        <w:t>ПЕРЕЧЕНЬ</w:t>
      </w:r>
    </w:p>
    <w:p w:rsidR="007D42F7" w:rsidRDefault="007D42F7">
      <w:pPr>
        <w:pStyle w:val="ConsPlusTitle"/>
        <w:jc w:val="center"/>
      </w:pPr>
      <w:r>
        <w:t>МУНИЦИПАЛЬНЫХ РАЙОНОВ И ГОРОДСКИХ ОКРУГОВ ОБЛАСТИ, ПРОЕКТЫ</w:t>
      </w:r>
    </w:p>
    <w:p w:rsidR="007D42F7" w:rsidRDefault="007D42F7">
      <w:pPr>
        <w:pStyle w:val="ConsPlusTitle"/>
        <w:jc w:val="center"/>
      </w:pPr>
      <w:r>
        <w:t>МУНИЦИПАЛЬНЫХ НОРМАТИВНЫХ ПРАВОВЫХ АКТОВ КОТОРЫХ ПОДЛЕЖАТ</w:t>
      </w:r>
    </w:p>
    <w:p w:rsidR="007D42F7" w:rsidRDefault="007D42F7">
      <w:pPr>
        <w:pStyle w:val="ConsPlusTitle"/>
        <w:jc w:val="center"/>
      </w:pPr>
      <w:r>
        <w:t>ОЦЕНКЕ РЕГУЛИРУЮЩЕГО ВОЗДЕЙСТВИЯ И МУНИЦИПАЛЬНЫЕ НОРМАТИВНЫЕ</w:t>
      </w:r>
    </w:p>
    <w:p w:rsidR="007D42F7" w:rsidRDefault="007D42F7">
      <w:pPr>
        <w:pStyle w:val="ConsPlusTitle"/>
        <w:jc w:val="center"/>
      </w:pPr>
      <w:r>
        <w:t>ПРАВОВЫЕ АКТЫ КОТОРЫХ ПОДЛЕЖАТ ЭКСПЕРТИЗЕ</w:t>
      </w:r>
    </w:p>
    <w:p w:rsidR="007D42F7" w:rsidRDefault="007D4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2F7" w:rsidRDefault="007D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2F7" w:rsidRDefault="007D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2F7" w:rsidRDefault="007D42F7">
            <w:pPr>
              <w:pStyle w:val="ConsPlusNormal"/>
              <w:jc w:val="center"/>
            </w:pPr>
            <w:r>
              <w:rPr>
                <w:color w:val="392C69"/>
              </w:rPr>
              <w:t>Список изменяющих документов</w:t>
            </w:r>
          </w:p>
          <w:p w:rsidR="007D42F7" w:rsidRDefault="007D42F7">
            <w:pPr>
              <w:pStyle w:val="ConsPlusNormal"/>
              <w:jc w:val="center"/>
            </w:pPr>
            <w:r>
              <w:rPr>
                <w:color w:val="392C69"/>
              </w:rPr>
              <w:t xml:space="preserve">(в ред. </w:t>
            </w:r>
            <w:hyperlink r:id="rId99">
              <w:r>
                <w:rPr>
                  <w:color w:val="0000FF"/>
                </w:rPr>
                <w:t>Закона</w:t>
              </w:r>
            </w:hyperlink>
            <w:r>
              <w:rPr>
                <w:color w:val="392C69"/>
              </w:rPr>
              <w:t xml:space="preserve"> Липецкой области от 26.12.2022 N 278-ОЗ)</w:t>
            </w:r>
          </w:p>
        </w:tc>
        <w:tc>
          <w:tcPr>
            <w:tcW w:w="113" w:type="dxa"/>
            <w:tcBorders>
              <w:top w:val="nil"/>
              <w:left w:val="nil"/>
              <w:bottom w:val="nil"/>
              <w:right w:val="nil"/>
            </w:tcBorders>
            <w:shd w:val="clear" w:color="auto" w:fill="F4F3F8"/>
            <w:tcMar>
              <w:top w:w="0" w:type="dxa"/>
              <w:left w:w="0" w:type="dxa"/>
              <w:bottom w:w="0" w:type="dxa"/>
              <w:right w:w="0" w:type="dxa"/>
            </w:tcMar>
          </w:tcPr>
          <w:p w:rsidR="007D42F7" w:rsidRDefault="007D42F7">
            <w:pPr>
              <w:pStyle w:val="ConsPlusNormal"/>
            </w:pPr>
          </w:p>
        </w:tc>
      </w:tr>
    </w:tbl>
    <w:p w:rsidR="007D42F7" w:rsidRDefault="007D42F7">
      <w:pPr>
        <w:pStyle w:val="ConsPlusNormal"/>
        <w:jc w:val="both"/>
      </w:pPr>
    </w:p>
    <w:p w:rsidR="007D42F7" w:rsidRDefault="007D42F7">
      <w:pPr>
        <w:pStyle w:val="ConsPlusNormal"/>
        <w:ind w:firstLine="540"/>
        <w:jc w:val="both"/>
      </w:pPr>
      <w:r>
        <w:t>1) Воловский муниципальный район;</w:t>
      </w:r>
    </w:p>
    <w:p w:rsidR="007D42F7" w:rsidRDefault="007D42F7">
      <w:pPr>
        <w:pStyle w:val="ConsPlusNormal"/>
        <w:spacing w:before="220"/>
        <w:ind w:firstLine="540"/>
        <w:jc w:val="both"/>
      </w:pPr>
      <w:r>
        <w:t>2) Грязинский муниципальный район;</w:t>
      </w:r>
    </w:p>
    <w:p w:rsidR="007D42F7" w:rsidRDefault="007D42F7">
      <w:pPr>
        <w:pStyle w:val="ConsPlusNormal"/>
        <w:spacing w:before="220"/>
        <w:ind w:firstLine="540"/>
        <w:jc w:val="both"/>
      </w:pPr>
      <w:r>
        <w:t>3) Данковский муниципальный район;</w:t>
      </w:r>
    </w:p>
    <w:p w:rsidR="007D42F7" w:rsidRDefault="007D42F7">
      <w:pPr>
        <w:pStyle w:val="ConsPlusNormal"/>
        <w:spacing w:before="220"/>
        <w:ind w:firstLine="540"/>
        <w:jc w:val="both"/>
      </w:pPr>
      <w:r>
        <w:t>4) Добринский муниципальный район;</w:t>
      </w:r>
    </w:p>
    <w:p w:rsidR="007D42F7" w:rsidRDefault="007D42F7">
      <w:pPr>
        <w:pStyle w:val="ConsPlusNormal"/>
        <w:spacing w:before="220"/>
        <w:ind w:firstLine="540"/>
        <w:jc w:val="both"/>
      </w:pPr>
      <w:r>
        <w:t>5) Добровский муниципальный район;</w:t>
      </w:r>
    </w:p>
    <w:p w:rsidR="007D42F7" w:rsidRDefault="007D42F7">
      <w:pPr>
        <w:pStyle w:val="ConsPlusNormal"/>
        <w:spacing w:before="220"/>
        <w:ind w:firstLine="540"/>
        <w:jc w:val="both"/>
      </w:pPr>
      <w:r>
        <w:t>6) Долгоруковский муниципальный район;</w:t>
      </w:r>
    </w:p>
    <w:p w:rsidR="007D42F7" w:rsidRDefault="007D42F7">
      <w:pPr>
        <w:pStyle w:val="ConsPlusNormal"/>
        <w:spacing w:before="220"/>
        <w:ind w:firstLine="540"/>
        <w:jc w:val="both"/>
      </w:pPr>
      <w:r>
        <w:t>7) Елецкий муниципальный район;</w:t>
      </w:r>
    </w:p>
    <w:p w:rsidR="007D42F7" w:rsidRDefault="007D42F7">
      <w:pPr>
        <w:pStyle w:val="ConsPlusNormal"/>
        <w:spacing w:before="220"/>
        <w:ind w:firstLine="540"/>
        <w:jc w:val="both"/>
      </w:pPr>
      <w:r>
        <w:t>8) Задонский муниципальный район;</w:t>
      </w:r>
    </w:p>
    <w:p w:rsidR="007D42F7" w:rsidRDefault="007D42F7">
      <w:pPr>
        <w:pStyle w:val="ConsPlusNormal"/>
        <w:spacing w:before="220"/>
        <w:ind w:firstLine="540"/>
        <w:jc w:val="both"/>
      </w:pPr>
      <w:r>
        <w:t>9) Измалковский муниципальный район;</w:t>
      </w:r>
    </w:p>
    <w:p w:rsidR="007D42F7" w:rsidRDefault="007D42F7">
      <w:pPr>
        <w:pStyle w:val="ConsPlusNormal"/>
        <w:spacing w:before="220"/>
        <w:ind w:firstLine="540"/>
        <w:jc w:val="both"/>
      </w:pPr>
      <w:r>
        <w:t>10) Краснинский муниципальный район;</w:t>
      </w:r>
    </w:p>
    <w:p w:rsidR="007D42F7" w:rsidRDefault="007D42F7">
      <w:pPr>
        <w:pStyle w:val="ConsPlusNormal"/>
        <w:spacing w:before="220"/>
        <w:ind w:firstLine="540"/>
        <w:jc w:val="both"/>
      </w:pPr>
      <w:r>
        <w:t>11) Лебедянский муниципальный район;</w:t>
      </w:r>
    </w:p>
    <w:p w:rsidR="007D42F7" w:rsidRDefault="007D42F7">
      <w:pPr>
        <w:pStyle w:val="ConsPlusNormal"/>
        <w:spacing w:before="220"/>
        <w:ind w:firstLine="540"/>
        <w:jc w:val="both"/>
      </w:pPr>
      <w:r>
        <w:t>12) Лев-Толстовский муниципальный район;</w:t>
      </w:r>
    </w:p>
    <w:p w:rsidR="007D42F7" w:rsidRDefault="007D42F7">
      <w:pPr>
        <w:pStyle w:val="ConsPlusNormal"/>
        <w:spacing w:before="220"/>
        <w:ind w:firstLine="540"/>
        <w:jc w:val="both"/>
      </w:pPr>
      <w:r>
        <w:t>13) Липецкий муниципальный район;</w:t>
      </w:r>
    </w:p>
    <w:p w:rsidR="007D42F7" w:rsidRDefault="007D42F7">
      <w:pPr>
        <w:pStyle w:val="ConsPlusNormal"/>
        <w:spacing w:before="220"/>
        <w:ind w:firstLine="540"/>
        <w:jc w:val="both"/>
      </w:pPr>
      <w:r>
        <w:t>14) Становлянский муниципальный район;</w:t>
      </w:r>
    </w:p>
    <w:p w:rsidR="007D42F7" w:rsidRDefault="007D42F7">
      <w:pPr>
        <w:pStyle w:val="ConsPlusNormal"/>
        <w:spacing w:before="220"/>
        <w:ind w:firstLine="540"/>
        <w:jc w:val="both"/>
      </w:pPr>
      <w:r>
        <w:t>15) Тербунский муниципальный район;</w:t>
      </w:r>
    </w:p>
    <w:p w:rsidR="007D42F7" w:rsidRDefault="007D42F7">
      <w:pPr>
        <w:pStyle w:val="ConsPlusNormal"/>
        <w:spacing w:before="220"/>
        <w:ind w:firstLine="540"/>
        <w:jc w:val="both"/>
      </w:pPr>
      <w:r>
        <w:t>16) Усманский муниципальный район;</w:t>
      </w:r>
    </w:p>
    <w:p w:rsidR="007D42F7" w:rsidRDefault="007D42F7">
      <w:pPr>
        <w:pStyle w:val="ConsPlusNormal"/>
        <w:spacing w:before="220"/>
        <w:ind w:firstLine="540"/>
        <w:jc w:val="both"/>
      </w:pPr>
      <w:r>
        <w:t>17) Хлевенский муниципальный район;</w:t>
      </w:r>
    </w:p>
    <w:p w:rsidR="007D42F7" w:rsidRDefault="007D42F7">
      <w:pPr>
        <w:pStyle w:val="ConsPlusNormal"/>
        <w:spacing w:before="220"/>
        <w:ind w:firstLine="540"/>
        <w:jc w:val="both"/>
      </w:pPr>
      <w:r>
        <w:t>18) Чаплыгинский муниципальный район;</w:t>
      </w:r>
    </w:p>
    <w:p w:rsidR="007D42F7" w:rsidRDefault="007D42F7">
      <w:pPr>
        <w:pStyle w:val="ConsPlusNormal"/>
        <w:spacing w:before="220"/>
        <w:ind w:firstLine="540"/>
        <w:jc w:val="both"/>
      </w:pPr>
      <w:r>
        <w:t>19) городской округ город Елец;</w:t>
      </w:r>
    </w:p>
    <w:p w:rsidR="007D42F7" w:rsidRDefault="007D42F7">
      <w:pPr>
        <w:pStyle w:val="ConsPlusNormal"/>
        <w:spacing w:before="220"/>
        <w:ind w:firstLine="540"/>
        <w:jc w:val="both"/>
      </w:pPr>
      <w:r>
        <w:t>20) городской округ город Липецк.</w:t>
      </w: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both"/>
      </w:pPr>
    </w:p>
    <w:p w:rsidR="007D42F7" w:rsidRDefault="007D42F7">
      <w:pPr>
        <w:pStyle w:val="ConsPlusNormal"/>
        <w:jc w:val="right"/>
        <w:outlineLvl w:val="0"/>
      </w:pPr>
      <w:r>
        <w:t>Приложение 3</w:t>
      </w:r>
    </w:p>
    <w:p w:rsidR="007D42F7" w:rsidRDefault="007D42F7">
      <w:pPr>
        <w:pStyle w:val="ConsPlusNormal"/>
        <w:jc w:val="right"/>
      </w:pPr>
      <w:r>
        <w:t>к Закону Липецкой области</w:t>
      </w:r>
    </w:p>
    <w:p w:rsidR="007D42F7" w:rsidRDefault="007D42F7">
      <w:pPr>
        <w:pStyle w:val="ConsPlusNormal"/>
        <w:jc w:val="right"/>
      </w:pPr>
      <w:r>
        <w:t>"О некоторых вопросах местного</w:t>
      </w:r>
    </w:p>
    <w:p w:rsidR="007D42F7" w:rsidRDefault="007D42F7">
      <w:pPr>
        <w:pStyle w:val="ConsPlusNormal"/>
        <w:jc w:val="right"/>
      </w:pPr>
      <w:r>
        <w:t>самоуправления в Липецкой области"</w:t>
      </w:r>
    </w:p>
    <w:p w:rsidR="007D42F7" w:rsidRDefault="007D4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2F7" w:rsidRDefault="007D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2F7" w:rsidRDefault="007D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2F7" w:rsidRDefault="007D42F7">
            <w:pPr>
              <w:pStyle w:val="ConsPlusNormal"/>
              <w:jc w:val="center"/>
            </w:pPr>
            <w:r>
              <w:rPr>
                <w:color w:val="392C69"/>
              </w:rPr>
              <w:t>Список изменяющих документов</w:t>
            </w:r>
          </w:p>
          <w:p w:rsidR="007D42F7" w:rsidRDefault="007D42F7">
            <w:pPr>
              <w:pStyle w:val="ConsPlusNormal"/>
              <w:jc w:val="center"/>
            </w:pPr>
            <w:r>
              <w:rPr>
                <w:color w:val="392C69"/>
              </w:rPr>
              <w:t xml:space="preserve">(введено </w:t>
            </w:r>
            <w:hyperlink r:id="rId100">
              <w:r>
                <w:rPr>
                  <w:color w:val="0000FF"/>
                </w:rPr>
                <w:t>Законом</w:t>
              </w:r>
            </w:hyperlink>
            <w:r>
              <w:rPr>
                <w:color w:val="392C69"/>
              </w:rPr>
              <w:t xml:space="preserve"> Липецкой области от 02.05.2023 N 321-ОЗ)</w:t>
            </w:r>
          </w:p>
        </w:tc>
        <w:tc>
          <w:tcPr>
            <w:tcW w:w="113" w:type="dxa"/>
            <w:tcBorders>
              <w:top w:val="nil"/>
              <w:left w:val="nil"/>
              <w:bottom w:val="nil"/>
              <w:right w:val="nil"/>
            </w:tcBorders>
            <w:shd w:val="clear" w:color="auto" w:fill="F4F3F8"/>
            <w:tcMar>
              <w:top w:w="0" w:type="dxa"/>
              <w:left w:w="0" w:type="dxa"/>
              <w:bottom w:w="0" w:type="dxa"/>
              <w:right w:w="0" w:type="dxa"/>
            </w:tcMar>
          </w:tcPr>
          <w:p w:rsidR="007D42F7" w:rsidRDefault="007D42F7">
            <w:pPr>
              <w:pStyle w:val="ConsPlusNormal"/>
            </w:pPr>
          </w:p>
        </w:tc>
      </w:tr>
    </w:tbl>
    <w:p w:rsidR="007D42F7" w:rsidRDefault="007D42F7">
      <w:pPr>
        <w:pStyle w:val="ConsPlusNormal"/>
        <w:jc w:val="both"/>
      </w:pPr>
    </w:p>
    <w:p w:rsidR="007D42F7" w:rsidRDefault="007D42F7">
      <w:pPr>
        <w:pStyle w:val="ConsPlusNonformat"/>
        <w:jc w:val="both"/>
      </w:pPr>
      <w:bookmarkStart w:id="8" w:name="P389"/>
      <w:bookmarkEnd w:id="8"/>
      <w:r>
        <w:t xml:space="preserve">                                Заключение</w:t>
      </w:r>
    </w:p>
    <w:p w:rsidR="007D42F7" w:rsidRDefault="007D42F7">
      <w:pPr>
        <w:pStyle w:val="ConsPlusNonformat"/>
        <w:jc w:val="both"/>
      </w:pPr>
      <w:r>
        <w:t xml:space="preserve">   о результатах проверки соответствия кандидата на замещение должности</w:t>
      </w:r>
    </w:p>
    <w:p w:rsidR="007D42F7" w:rsidRDefault="007D42F7">
      <w:pPr>
        <w:pStyle w:val="ConsPlusNonformat"/>
        <w:jc w:val="both"/>
      </w:pPr>
      <w:r>
        <w:t xml:space="preserve">   руководителя финансового органа муниципального района, муниципального</w:t>
      </w:r>
    </w:p>
    <w:p w:rsidR="007D42F7" w:rsidRDefault="007D42F7">
      <w:pPr>
        <w:pStyle w:val="ConsPlusNonformat"/>
        <w:jc w:val="both"/>
      </w:pPr>
      <w:r>
        <w:t xml:space="preserve">          округа, городского округа квалификационным требованиям</w:t>
      </w:r>
    </w:p>
    <w:p w:rsidR="007D42F7" w:rsidRDefault="007D42F7">
      <w:pPr>
        <w:pStyle w:val="ConsPlusNonformat"/>
        <w:jc w:val="both"/>
      </w:pPr>
    </w:p>
    <w:p w:rsidR="007D42F7" w:rsidRDefault="007D42F7">
      <w:pPr>
        <w:pStyle w:val="ConsPlusNonformat"/>
        <w:jc w:val="both"/>
      </w:pPr>
      <w:r>
        <w:t xml:space="preserve">                                              "__" ________________ 20__ г.</w:t>
      </w:r>
    </w:p>
    <w:p w:rsidR="007D42F7" w:rsidRDefault="007D42F7">
      <w:pPr>
        <w:pStyle w:val="ConsPlusNonformat"/>
        <w:jc w:val="both"/>
      </w:pPr>
      <w:r>
        <w:t xml:space="preserve">                                              (дата составления заключения)</w:t>
      </w:r>
    </w:p>
    <w:p w:rsidR="007D42F7" w:rsidRDefault="007D42F7">
      <w:pPr>
        <w:pStyle w:val="ConsPlusNonformat"/>
        <w:jc w:val="both"/>
      </w:pP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 xml:space="preserve">   (наименование исполнительного органа государственной власти области в</w:t>
      </w:r>
    </w:p>
    <w:p w:rsidR="007D42F7" w:rsidRDefault="007D42F7">
      <w:pPr>
        <w:pStyle w:val="ConsPlusNonformat"/>
        <w:jc w:val="both"/>
      </w:pPr>
      <w:r>
        <w:t xml:space="preserve">                              сфере финансов)</w:t>
      </w:r>
    </w:p>
    <w:p w:rsidR="007D42F7" w:rsidRDefault="007D42F7">
      <w:pPr>
        <w:pStyle w:val="ConsPlusNonformat"/>
        <w:jc w:val="both"/>
      </w:pPr>
    </w:p>
    <w:p w:rsidR="007D42F7" w:rsidRDefault="007D42F7">
      <w:pPr>
        <w:pStyle w:val="ConsPlusNonformat"/>
        <w:jc w:val="both"/>
      </w:pPr>
      <w:r>
        <w:t xml:space="preserve">в  соответствии  со  </w:t>
      </w:r>
      <w:hyperlink w:anchor="P104">
        <w:r>
          <w:rPr>
            <w:color w:val="0000FF"/>
          </w:rPr>
          <w:t>статьей  6.2</w:t>
        </w:r>
      </w:hyperlink>
      <w:r>
        <w:t xml:space="preserve"> Закона Липецкой области от 2 октября 2014</w:t>
      </w:r>
    </w:p>
    <w:p w:rsidR="007D42F7" w:rsidRDefault="007D42F7">
      <w:pPr>
        <w:pStyle w:val="ConsPlusNonformat"/>
        <w:jc w:val="both"/>
      </w:pPr>
      <w:r>
        <w:t>года  N  322-ОЗ  "О  некоторых  вопросах местного самоуправления в Липецкой</w:t>
      </w:r>
    </w:p>
    <w:p w:rsidR="007D42F7" w:rsidRDefault="007D42F7">
      <w:pPr>
        <w:pStyle w:val="ConsPlusNonformat"/>
        <w:jc w:val="both"/>
      </w:pPr>
      <w:r>
        <w:t>области"  проведена  проверка соответствия кандидата на замещение должности</w:t>
      </w:r>
    </w:p>
    <w:p w:rsidR="007D42F7" w:rsidRDefault="007D42F7">
      <w:pPr>
        <w:pStyle w:val="ConsPlusNonformat"/>
        <w:jc w:val="both"/>
      </w:pPr>
      <w:r>
        <w:t>руководителя финансового органа</w:t>
      </w: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 xml:space="preserve">                 (наименование муниципального образования)</w:t>
      </w: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 xml:space="preserve">                         (фамилия, имя, отчество)</w:t>
      </w:r>
    </w:p>
    <w:p w:rsidR="007D42F7" w:rsidRDefault="007D42F7">
      <w:pPr>
        <w:pStyle w:val="ConsPlusNonformat"/>
        <w:jc w:val="both"/>
      </w:pPr>
    </w:p>
    <w:p w:rsidR="007D42F7" w:rsidRDefault="007D42F7">
      <w:pPr>
        <w:pStyle w:val="ConsPlusNonformat"/>
        <w:jc w:val="both"/>
      </w:pPr>
      <w:r>
        <w:t>квалификационным  требованиям,  предъявляемым  к  руководителю  финансового</w:t>
      </w:r>
    </w:p>
    <w:p w:rsidR="007D42F7" w:rsidRDefault="007D42F7">
      <w:pPr>
        <w:pStyle w:val="ConsPlusNonformat"/>
        <w:jc w:val="both"/>
      </w:pPr>
      <w:r>
        <w:t>органа  муниципального  района,  муниципального  округа, городского округа,</w:t>
      </w:r>
    </w:p>
    <w:p w:rsidR="007D42F7" w:rsidRDefault="007D42F7">
      <w:pPr>
        <w:pStyle w:val="ConsPlusNonformat"/>
        <w:jc w:val="both"/>
      </w:pPr>
      <w:r>
        <w:t>установленным    уполномоченным    Правительством    Российской   Федерации</w:t>
      </w:r>
    </w:p>
    <w:p w:rsidR="007D42F7" w:rsidRDefault="007D42F7">
      <w:pPr>
        <w:pStyle w:val="ConsPlusNonformat"/>
        <w:jc w:val="both"/>
      </w:pPr>
      <w:r>
        <w:t>федеральным органом исполнительной власти.</w:t>
      </w:r>
    </w:p>
    <w:p w:rsidR="007D42F7" w:rsidRDefault="007D42F7">
      <w:pPr>
        <w:pStyle w:val="ConsPlusNonformat"/>
        <w:jc w:val="both"/>
      </w:pPr>
      <w:r>
        <w:t xml:space="preserve">    На  основании  решения  комиссии  по  проведению  проверки соответствия</w:t>
      </w:r>
    </w:p>
    <w:p w:rsidR="007D42F7" w:rsidRDefault="007D42F7">
      <w:pPr>
        <w:pStyle w:val="ConsPlusNonformat"/>
        <w:jc w:val="both"/>
      </w:pPr>
      <w:r>
        <w:t>кандидата   на   замещение   должности   руководителя   финансового  органа</w:t>
      </w:r>
    </w:p>
    <w:p w:rsidR="007D42F7" w:rsidRDefault="007D42F7">
      <w:pPr>
        <w:pStyle w:val="ConsPlusNonformat"/>
        <w:jc w:val="both"/>
      </w:pPr>
      <w:r>
        <w:t>муниципального    района,    муниципального   округа,   городского   округа</w:t>
      </w:r>
    </w:p>
    <w:p w:rsidR="007D42F7" w:rsidRDefault="007D42F7">
      <w:pPr>
        <w:pStyle w:val="ConsPlusNonformat"/>
        <w:jc w:val="both"/>
      </w:pPr>
      <w:r>
        <w:t>квалификационным требованиям (протокол N _____ от "__" ___________ 20__ г.)</w:t>
      </w:r>
    </w:p>
    <w:p w:rsidR="007D42F7" w:rsidRDefault="007D42F7">
      <w:pPr>
        <w:pStyle w:val="ConsPlusNonformat"/>
        <w:jc w:val="both"/>
      </w:pPr>
      <w:r>
        <w:t>кандидат     на     замещение     должности     руководителя    финансового</w:t>
      </w:r>
    </w:p>
    <w:p w:rsidR="007D42F7" w:rsidRDefault="007D42F7">
      <w:pPr>
        <w:pStyle w:val="ConsPlusNonformat"/>
        <w:jc w:val="both"/>
      </w:pPr>
      <w:r>
        <w:t>органа ____________________________________________________________________</w:t>
      </w: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 xml:space="preserve">                 (наименование муниципального образования)</w:t>
      </w:r>
    </w:p>
    <w:p w:rsidR="007D42F7" w:rsidRDefault="007D42F7">
      <w:pPr>
        <w:pStyle w:val="ConsPlusNonformat"/>
        <w:jc w:val="both"/>
      </w:pPr>
      <w:r>
        <w:t>__________________________________________________________________________:</w:t>
      </w:r>
    </w:p>
    <w:p w:rsidR="007D42F7" w:rsidRDefault="007D42F7">
      <w:pPr>
        <w:pStyle w:val="ConsPlusNonformat"/>
        <w:jc w:val="both"/>
      </w:pPr>
      <w:r>
        <w:t xml:space="preserve">                         (фамилия, имя, отчество)</w:t>
      </w:r>
    </w:p>
    <w:p w:rsidR="007D42F7" w:rsidRDefault="007D42F7">
      <w:pPr>
        <w:pStyle w:val="ConsPlusNonformat"/>
        <w:jc w:val="both"/>
      </w:pPr>
      <w:r>
        <w:t>___________________________________________________________________________</w:t>
      </w:r>
    </w:p>
    <w:p w:rsidR="007D42F7" w:rsidRDefault="007D42F7">
      <w:pPr>
        <w:pStyle w:val="ConsPlusNonformat"/>
        <w:jc w:val="both"/>
      </w:pPr>
      <w:r>
        <w:t>__________________________________________________________________________.</w:t>
      </w:r>
    </w:p>
    <w:p w:rsidR="007D42F7" w:rsidRDefault="007D42F7">
      <w:pPr>
        <w:pStyle w:val="ConsPlusNonformat"/>
        <w:jc w:val="both"/>
      </w:pPr>
      <w:r>
        <w:t xml:space="preserve">                            (принятое решение)</w:t>
      </w:r>
    </w:p>
    <w:p w:rsidR="007D42F7" w:rsidRDefault="007D42F7">
      <w:pPr>
        <w:pStyle w:val="ConsPlusNonformat"/>
        <w:jc w:val="both"/>
      </w:pPr>
    </w:p>
    <w:p w:rsidR="007D42F7" w:rsidRDefault="007D42F7">
      <w:pPr>
        <w:pStyle w:val="ConsPlusNonformat"/>
        <w:jc w:val="both"/>
      </w:pPr>
    </w:p>
    <w:p w:rsidR="007D42F7" w:rsidRDefault="007D42F7">
      <w:pPr>
        <w:pStyle w:val="ConsPlusNonformat"/>
        <w:jc w:val="both"/>
      </w:pPr>
    </w:p>
    <w:p w:rsidR="007D42F7" w:rsidRDefault="007D42F7">
      <w:pPr>
        <w:pStyle w:val="ConsPlusNonformat"/>
        <w:jc w:val="both"/>
      </w:pPr>
      <w:r>
        <w:t>Руководитель</w:t>
      </w:r>
    </w:p>
    <w:p w:rsidR="007D42F7" w:rsidRDefault="007D42F7">
      <w:pPr>
        <w:pStyle w:val="ConsPlusNonformat"/>
        <w:jc w:val="both"/>
      </w:pPr>
      <w:r>
        <w:t>(наименование</w:t>
      </w:r>
    </w:p>
    <w:p w:rsidR="007D42F7" w:rsidRDefault="007D42F7">
      <w:pPr>
        <w:pStyle w:val="ConsPlusNonformat"/>
        <w:jc w:val="both"/>
      </w:pPr>
      <w:r>
        <w:t>исполнительного органа</w:t>
      </w:r>
    </w:p>
    <w:p w:rsidR="007D42F7" w:rsidRDefault="007D42F7">
      <w:pPr>
        <w:pStyle w:val="ConsPlusNonformat"/>
        <w:jc w:val="both"/>
      </w:pPr>
      <w:r>
        <w:t>государственной власти</w:t>
      </w:r>
    </w:p>
    <w:p w:rsidR="007D42F7" w:rsidRDefault="007D42F7">
      <w:pPr>
        <w:pStyle w:val="ConsPlusNonformat"/>
        <w:jc w:val="both"/>
      </w:pPr>
      <w:r>
        <w:t>области в сфере</w:t>
      </w:r>
    </w:p>
    <w:p w:rsidR="007D42F7" w:rsidRDefault="007D42F7">
      <w:pPr>
        <w:pStyle w:val="ConsPlusNonformat"/>
        <w:jc w:val="both"/>
      </w:pPr>
      <w:r>
        <w:t>финансов)</w:t>
      </w:r>
    </w:p>
    <w:p w:rsidR="007D42F7" w:rsidRDefault="007D42F7">
      <w:pPr>
        <w:pStyle w:val="ConsPlusNonformat"/>
        <w:jc w:val="both"/>
      </w:pPr>
      <w:r>
        <w:lastRenderedPageBreak/>
        <w:t>_______________________  _____________________  ___________________________</w:t>
      </w:r>
    </w:p>
    <w:p w:rsidR="007D42F7" w:rsidRDefault="007D42F7">
      <w:pPr>
        <w:pStyle w:val="ConsPlusNonformat"/>
        <w:jc w:val="both"/>
      </w:pPr>
      <w:r>
        <w:t xml:space="preserve">                               (подпись)           (расшифровка подписи)</w:t>
      </w:r>
    </w:p>
    <w:p w:rsidR="007D42F7" w:rsidRDefault="007D42F7">
      <w:pPr>
        <w:pStyle w:val="ConsPlusNormal"/>
        <w:jc w:val="both"/>
      </w:pPr>
    </w:p>
    <w:p w:rsidR="007D42F7" w:rsidRDefault="007D42F7">
      <w:pPr>
        <w:pStyle w:val="ConsPlusNormal"/>
        <w:jc w:val="both"/>
      </w:pPr>
    </w:p>
    <w:p w:rsidR="007D42F7" w:rsidRDefault="007D42F7">
      <w:pPr>
        <w:pStyle w:val="ConsPlusNormal"/>
        <w:pBdr>
          <w:bottom w:val="single" w:sz="6" w:space="0" w:color="auto"/>
        </w:pBdr>
        <w:spacing w:before="100" w:after="100"/>
        <w:jc w:val="both"/>
        <w:rPr>
          <w:sz w:val="2"/>
          <w:szCs w:val="2"/>
        </w:rPr>
      </w:pPr>
    </w:p>
    <w:p w:rsidR="001A6BDC" w:rsidRDefault="001A6BDC">
      <w:bookmarkStart w:id="9" w:name="_GoBack"/>
      <w:bookmarkEnd w:id="9"/>
    </w:p>
    <w:sectPr w:rsidR="001A6BDC" w:rsidSect="00E42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F7"/>
    <w:rsid w:val="001A6BDC"/>
    <w:rsid w:val="007D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9B0F-19C5-4D2C-A471-DD423E5C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4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2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4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2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42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2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2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C585DC250D7331EAFD4D4764750FB8B62441C8105E72F5789F4E1C7E5E4044C01EDF6A771805B87F310083ADF68D1E2A6D440C544121CB88B9336Ee2X5H" TargetMode="External"/><Relationship Id="rId21" Type="http://schemas.openxmlformats.org/officeDocument/2006/relationships/hyperlink" Target="consultantplus://offline/ref=D0C585DC250D7331EAFD4D4764750FB8B62441C8105D7DF276994E1C7E5E4044C01EDF6A771805B87F310083ACF68D1E2A6D440C544121CB88B9336Ee2X5H" TargetMode="External"/><Relationship Id="rId42" Type="http://schemas.openxmlformats.org/officeDocument/2006/relationships/hyperlink" Target="consultantplus://offline/ref=D0C585DC250D7331EAFD4D4764750FB8B62441C816597CF97794131676074C46C711807D705109B97F310181A1A9880B3B354B0F4B5F26D294BB31e6XFH" TargetMode="External"/><Relationship Id="rId47" Type="http://schemas.openxmlformats.org/officeDocument/2006/relationships/hyperlink" Target="consultantplus://offline/ref=D0C585DC250D7331EAFD534A721953B7B22A1EC2165B71A723CB484B210E4611925E8133365D16B9782F0283A8eFXEH" TargetMode="External"/><Relationship Id="rId63" Type="http://schemas.openxmlformats.org/officeDocument/2006/relationships/hyperlink" Target="consultantplus://offline/ref=D0C585DC250D7331EAFD4D4764750FB8B62441C8185878F27694131676074C46C711807D705109B97F310084A1A9880B3B354B0F4B5F26D294BB31e6XFH" TargetMode="External"/><Relationship Id="rId68" Type="http://schemas.openxmlformats.org/officeDocument/2006/relationships/hyperlink" Target="consultantplus://offline/ref=D0C585DC250D7331EAFD4D4764750FB8B62441C8105E72F5789F4E1C7E5E4044C01EDF6A771805B87F310082AAF68D1E2A6D440C544121CB88B9336Ee2X5H" TargetMode="External"/><Relationship Id="rId84" Type="http://schemas.openxmlformats.org/officeDocument/2006/relationships/hyperlink" Target="consultantplus://offline/ref=D0C585DC250D7331EAFD534A721953B7B22A1EC2165B71A723CB484B210E4611805ED93F345D0AB0773A54D2EEA8D44D6F2649094B5D21CEe9X5H" TargetMode="External"/><Relationship Id="rId89" Type="http://schemas.openxmlformats.org/officeDocument/2006/relationships/hyperlink" Target="consultantplus://offline/ref=D0C585DC250D7331EAFD4D4764750FB8B62441C8105D7DF276994E1C7E5E4044C01EDF6A771805B87F310082ABF68D1E2A6D440C544121CB88B9336Ee2X5H" TargetMode="External"/><Relationship Id="rId16" Type="http://schemas.openxmlformats.org/officeDocument/2006/relationships/hyperlink" Target="consultantplus://offline/ref=D0C585DC250D7331EAFD4D4764750FB8B62441C8105C7AF4789A4E1C7E5E4044C01EDF6A771805B87F310083ADF68D1E2A6D440C544121CB88B9336Ee2X5H" TargetMode="External"/><Relationship Id="rId11" Type="http://schemas.openxmlformats.org/officeDocument/2006/relationships/hyperlink" Target="consultantplus://offline/ref=D0C585DC250D7331EAFD4D4764750FB8B62441C8195D79F27994131676074C46C711807D705109B97F310084A1A9880B3B354B0F4B5F26D294BB31e6XFH" TargetMode="External"/><Relationship Id="rId32" Type="http://schemas.openxmlformats.org/officeDocument/2006/relationships/hyperlink" Target="consultantplus://offline/ref=D0C585DC250D7331EAFD4D4764750FB8B62441C816597CF97794131676074C46C711807D705109B97F310183A1A9880B3B354B0F4B5F26D294BB31e6XFH" TargetMode="External"/><Relationship Id="rId37" Type="http://schemas.openxmlformats.org/officeDocument/2006/relationships/hyperlink" Target="consultantplus://offline/ref=D0C585DC250D7331EAFD534A721953B7B22A1EC2165B71A723CB484B210E4611805ED93B305B03ED2E75558EA8FCC74F69264B0E57e5XCH" TargetMode="External"/><Relationship Id="rId53" Type="http://schemas.openxmlformats.org/officeDocument/2006/relationships/hyperlink" Target="consultantplus://offline/ref=D0C585DC250D7331EAFD534A721953B7B22A1ECD155F71A723CB484B210E4611925E8133365D16B9782F0283A8eFXEH" TargetMode="External"/><Relationship Id="rId58" Type="http://schemas.openxmlformats.org/officeDocument/2006/relationships/hyperlink" Target="consultantplus://offline/ref=D0C585DC250D7331EAFD534A721953B7B22A1EC2165B71A723CB484B210E4611805ED93B325803ED2E75558EA8FCC74F69264B0E57e5XCH" TargetMode="External"/><Relationship Id="rId74" Type="http://schemas.openxmlformats.org/officeDocument/2006/relationships/hyperlink" Target="consultantplus://offline/ref=D0C585DC250D7331EAFD4D4764750FB8B62441C8195D79F27994131676074C46C711807D705109B97F31008AA1A9880B3B354B0F4B5F26D294BB31e6XFH" TargetMode="External"/><Relationship Id="rId79" Type="http://schemas.openxmlformats.org/officeDocument/2006/relationships/hyperlink" Target="consultantplus://offline/ref=D0C585DC250D7331EAFD4D4764750FB8B62441C8105D7DF276994E1C7E5E4044C01EDF6A771805B87F310083A2F68D1E2A6D440C544121CB88B9336Ee2X5H" TargetMode="External"/><Relationship Id="rId102" Type="http://schemas.openxmlformats.org/officeDocument/2006/relationships/theme" Target="theme/theme1.xml"/><Relationship Id="rId5" Type="http://schemas.openxmlformats.org/officeDocument/2006/relationships/hyperlink" Target="consultantplus://offline/ref=D0C585DC250D7331EAFD4D4764750FB8B62441C8165D7CF97B94131676074C46C711807D705109B97F310084A1A9880B3B354B0F4B5F26D294BB31e6XFH" TargetMode="External"/><Relationship Id="rId90" Type="http://schemas.openxmlformats.org/officeDocument/2006/relationships/hyperlink" Target="consultantplus://offline/ref=D0C585DC250D7331EAFD4D4764750FB8B62441C8195D79F27994131676074C46C711807D705109B97F310281A1A9880B3B354B0F4B5F26D294BB31e6XFH" TargetMode="External"/><Relationship Id="rId95" Type="http://schemas.openxmlformats.org/officeDocument/2006/relationships/hyperlink" Target="consultantplus://offline/ref=D0C585DC250D7331EAFD4D4764750FB8B62441C8105E7EF677964E1C7E5E4044C01EDF6A771805B87F310083ADF68D1E2A6D440C544121CB88B9336Ee2X5H" TargetMode="External"/><Relationship Id="rId22" Type="http://schemas.openxmlformats.org/officeDocument/2006/relationships/hyperlink" Target="consultantplus://offline/ref=D0C585DC250D7331EAFD4D4764750FB8B62441C8105E7AF6789F4E1C7E5E4044C01EDF6A771805B87F310083ACF68D1E2A6D440C544121CB88B9336Ee2X5H" TargetMode="External"/><Relationship Id="rId27" Type="http://schemas.openxmlformats.org/officeDocument/2006/relationships/hyperlink" Target="consultantplus://offline/ref=D0C585DC250D7331EAFD4D4764750FB8B62441C8105E72F87A984E1C7E5E4044C01EDF6A771805B87F310083ADF68D1E2A6D440C544121CB88B9336Ee2X5H" TargetMode="External"/><Relationship Id="rId43" Type="http://schemas.openxmlformats.org/officeDocument/2006/relationships/hyperlink" Target="consultantplus://offline/ref=D0C585DC250D7331EAFD4D4764750FB8B62441C8195878F87D94131676074C46C711807D705109B97F31008BA1A9880B3B354B0F4B5F26D294BB31e6XFH" TargetMode="External"/><Relationship Id="rId48" Type="http://schemas.openxmlformats.org/officeDocument/2006/relationships/hyperlink" Target="consultantplus://offline/ref=D0C585DC250D7331EAFD4D4764750FB8B62441C8105C7AF4789A4E1C7E5E4044C01EDF6A771805B87F310083A3F68D1E2A6D440C544121CB88B9336Ee2X5H" TargetMode="External"/><Relationship Id="rId64" Type="http://schemas.openxmlformats.org/officeDocument/2006/relationships/hyperlink" Target="consultantplus://offline/ref=D0C585DC250D7331EAFD4D4764750FB8B62441C8165C7EF67C94131676074C46C711807D705109B97F310084A1A9880B3B354B0F4B5F26D294BB31e6XFH" TargetMode="External"/><Relationship Id="rId69" Type="http://schemas.openxmlformats.org/officeDocument/2006/relationships/hyperlink" Target="consultantplus://offline/ref=D0C585DC250D7331EAFD4D4764750FB8B62441C8105E72F5789F4E1C7E5E4044C01EDF6A771805B87F310082ABF68D1E2A6D440C544121CB88B9336Ee2X5H" TargetMode="External"/><Relationship Id="rId80" Type="http://schemas.openxmlformats.org/officeDocument/2006/relationships/hyperlink" Target="consultantplus://offline/ref=D0C585DC250D7331EAFD4D4764750FB8B62441C8195D79F27994131676074C46C711807D705109B97F310187A1A9880B3B354B0F4B5F26D294BB31e6XFH" TargetMode="External"/><Relationship Id="rId85" Type="http://schemas.openxmlformats.org/officeDocument/2006/relationships/hyperlink" Target="consultantplus://offline/ref=D0C585DC250D7331EAFD4D4764750FB8B62441C8195D79F27994131676074C46C711807D705109B97F31018BA1A9880B3B354B0F4B5F26D294BB31e6XFH" TargetMode="External"/><Relationship Id="rId12" Type="http://schemas.openxmlformats.org/officeDocument/2006/relationships/hyperlink" Target="consultantplus://offline/ref=D0C585DC250D7331EAFD4D4764750FB8B62441C8195878F87D94131676074C46C711807D705109B97F310084A1A9880B3B354B0F4B5F26D294BB31e6XFH" TargetMode="External"/><Relationship Id="rId17" Type="http://schemas.openxmlformats.org/officeDocument/2006/relationships/hyperlink" Target="consultantplus://offline/ref=D0C585DC250D7331EAFD4D4764750FB8B62441C8105C7AF47F984E1C7E5E4044C01EDF6A771805B87F310083ADF68D1E2A6D440C544121CB88B9336Ee2X5H" TargetMode="External"/><Relationship Id="rId25" Type="http://schemas.openxmlformats.org/officeDocument/2006/relationships/hyperlink" Target="consultantplus://offline/ref=D0C585DC250D7331EAFD4D4764750FB8B62441C8105E7CF2799A4E1C7E5E4044C01EDF6A771805B87F310083ADF68D1E2A6D440C544121CB88B9336Ee2X5H" TargetMode="External"/><Relationship Id="rId33" Type="http://schemas.openxmlformats.org/officeDocument/2006/relationships/hyperlink" Target="consultantplus://offline/ref=D0C585DC250D7331EAFD4D4764750FB8B62441C8165D7CF97B94131676074C46C711807D705109B97F31008AA1A9880B3B354B0F4B5F26D294BB31e6XFH" TargetMode="External"/><Relationship Id="rId38" Type="http://schemas.openxmlformats.org/officeDocument/2006/relationships/hyperlink" Target="consultantplus://offline/ref=D0C585DC250D7331EAFD534A721953B7B22A1EC2165B71A723CB484B210E4611925E8133365D16B9782F0283A8eFXEH" TargetMode="External"/><Relationship Id="rId46" Type="http://schemas.openxmlformats.org/officeDocument/2006/relationships/hyperlink" Target="consultantplus://offline/ref=D0C585DC250D7331EAFD534A721953B7B22A1EC2165B71A723CB484B210E4611925E8133365D16B9782F0283A8eFXEH" TargetMode="External"/><Relationship Id="rId59" Type="http://schemas.openxmlformats.org/officeDocument/2006/relationships/hyperlink" Target="consultantplus://offline/ref=D0C585DC250D7331EAFD534A721953B7B22C16C7115D71A723CB484B210E4611805ED93F345C0ABE773A54D2EEA8D44D6F2649094B5D21CEe9X5H" TargetMode="External"/><Relationship Id="rId67" Type="http://schemas.openxmlformats.org/officeDocument/2006/relationships/hyperlink" Target="consultantplus://offline/ref=D0C585DC250D7331EAFD4D4764750FB8B62441C8105E72F5789F4E1C7E5E4044C01EDF6A771805B87F310083A2F68D1E2A6D440C544121CB88B9336Ee2X5H" TargetMode="External"/><Relationship Id="rId20" Type="http://schemas.openxmlformats.org/officeDocument/2006/relationships/hyperlink" Target="consultantplus://offline/ref=D0C585DC250D7331EAFD4D4764750FB8B62441C8105D79F276984E1C7E5E4044C01EDF6A771805B87F310083ACF68D1E2A6D440C544121CB88B9336Ee2X5H" TargetMode="External"/><Relationship Id="rId41" Type="http://schemas.openxmlformats.org/officeDocument/2006/relationships/hyperlink" Target="consultantplus://offline/ref=D0C585DC250D7331EAFD4D4764750FB8B62441C8105C7AF4789A4E1C7E5E4044C01EDF6A771805B87F310083A2F68D1E2A6D440C544121CB88B9336Ee2X5H" TargetMode="External"/><Relationship Id="rId54" Type="http://schemas.openxmlformats.org/officeDocument/2006/relationships/hyperlink" Target="consultantplus://offline/ref=D0C585DC250D7331EAFD4D4764750FB8B62441C8105E7EF078984E1C7E5E4044C01EDF6A771805B87F310180AEF68D1E2A6D440C544121CB88B9336Ee2X5H" TargetMode="External"/><Relationship Id="rId62" Type="http://schemas.openxmlformats.org/officeDocument/2006/relationships/hyperlink" Target="consultantplus://offline/ref=D0C585DC250D7331EAFD4D4764750FB8B62441C8105C7AF47F984E1C7E5E4044C01EDF6A771805B87F310083ADF68D1E2A6D440C544121CB88B9336Ee2X5H" TargetMode="External"/><Relationship Id="rId70" Type="http://schemas.openxmlformats.org/officeDocument/2006/relationships/hyperlink" Target="consultantplus://offline/ref=D0C585DC250D7331EAFD534A721953B7B22A1EC2165B71A723CB484B210E4611805ED93F345C0DB87A3A54D2EEA8D44D6F2649094B5D21CEe9X5H" TargetMode="External"/><Relationship Id="rId75" Type="http://schemas.openxmlformats.org/officeDocument/2006/relationships/hyperlink" Target="consultantplus://offline/ref=D0C585DC250D7331EAFD534A721953B7B22A1EC2165B71A723CB484B210E4611805ED93F345D0BB97E3A54D2EEA8D44D6F2649094B5D21CEe9X5H" TargetMode="External"/><Relationship Id="rId83" Type="http://schemas.openxmlformats.org/officeDocument/2006/relationships/hyperlink" Target="consultantplus://offline/ref=D0C585DC250D7331EAFD4D4764750FB8B62441C8195D79F27994131676074C46C711807D705109B97F310186A1A9880B3B354B0F4B5F26D294BB31e6XFH" TargetMode="External"/><Relationship Id="rId88" Type="http://schemas.openxmlformats.org/officeDocument/2006/relationships/hyperlink" Target="consultantplus://offline/ref=D0C585DC250D7331EAFD4D4764750FB8B62441C8195D79F27994131676074C46C711807D705109B97F310282A1A9880B3B354B0F4B5F26D294BB31e6XFH" TargetMode="External"/><Relationship Id="rId91" Type="http://schemas.openxmlformats.org/officeDocument/2006/relationships/hyperlink" Target="consultantplus://offline/ref=D0C585DC250D7331EAFD4D4764750FB8B62441C8105D7DF276994E1C7E5E4044C01EDF6A771805B87F310082A9F68D1E2A6D440C544121CB88B9336Ee2X5H" TargetMode="External"/><Relationship Id="rId96" Type="http://schemas.openxmlformats.org/officeDocument/2006/relationships/hyperlink" Target="consultantplus://offline/ref=D0C585DC250D7331EAFD4D4764750FB8B62441C8105E7EF6769F4E1C7E5E4044C01EDF6A771805B87F310083ADF68D1E2A6D440C544121CB88B9336Ee2X5H" TargetMode="External"/><Relationship Id="rId1" Type="http://schemas.openxmlformats.org/officeDocument/2006/relationships/styles" Target="styles.xml"/><Relationship Id="rId6" Type="http://schemas.openxmlformats.org/officeDocument/2006/relationships/hyperlink" Target="consultantplus://offline/ref=D0C585DC250D7331EAFD4D4764750FB8B62441C8165C7EF67C94131676074C46C711807D705109B97F310084A1A9880B3B354B0F4B5F26D294BB31e6XFH" TargetMode="External"/><Relationship Id="rId15" Type="http://schemas.openxmlformats.org/officeDocument/2006/relationships/hyperlink" Target="consultantplus://offline/ref=D0C585DC250D7331EAFD4D4764750FB8B62441C8185878F27694131676074C46C711807D705109B97F310084A1A9880B3B354B0F4B5F26D294BB31e6XFH" TargetMode="External"/><Relationship Id="rId23" Type="http://schemas.openxmlformats.org/officeDocument/2006/relationships/hyperlink" Target="consultantplus://offline/ref=D0C585DC250D7331EAFD4D4764750FB8B62441C8105E7EF677964E1C7E5E4044C01EDF6A771805B87F310083ADF68D1E2A6D440C544121CB88B9336Ee2X5H" TargetMode="External"/><Relationship Id="rId28" Type="http://schemas.openxmlformats.org/officeDocument/2006/relationships/hyperlink" Target="consultantplus://offline/ref=D0C585DC250D7331EAFD534A721953B7B22A1EC2165B71A723CB484B210E4611925E8133365D16B9782F0283A8eFXEH" TargetMode="External"/><Relationship Id="rId36" Type="http://schemas.openxmlformats.org/officeDocument/2006/relationships/hyperlink" Target="consultantplus://offline/ref=D0C585DC250D7331EAFD534A721953B7B22A1EC2165B71A723CB484B210E4611925E8133365D16B9782F0283A8eFXEH" TargetMode="External"/><Relationship Id="rId49" Type="http://schemas.openxmlformats.org/officeDocument/2006/relationships/hyperlink" Target="consultantplus://offline/ref=D0C585DC250D7331EAFD534A721953B7B22A1EC2165B71A723CB484B210E4611925E8133365D16B9782F0283A8eFXEH" TargetMode="External"/><Relationship Id="rId57" Type="http://schemas.openxmlformats.org/officeDocument/2006/relationships/hyperlink" Target="consultantplus://offline/ref=D0C585DC250D7331EAFD4D4764750FB8B62441C8105E72F87A984E1C7E5E4044C01EDF6A771805B87F310083A2F68D1E2A6D440C544121CB88B9336Ee2X5H" TargetMode="External"/><Relationship Id="rId10" Type="http://schemas.openxmlformats.org/officeDocument/2006/relationships/hyperlink" Target="consultantplus://offline/ref=D0C585DC250D7331EAFD4D4764750FB8B62441C8165A7FF77894131676074C46C711807D705109B97F310084A1A9880B3B354B0F4B5F26D294BB31e6XFH" TargetMode="External"/><Relationship Id="rId31" Type="http://schemas.openxmlformats.org/officeDocument/2006/relationships/hyperlink" Target="consultantplus://offline/ref=D0C585DC250D7331EAFD4D4764750FB8B62441C816597CF97794131676074C46C711807D705109B97F31008AA1A9880B3B354B0F4B5F26D294BB31e6XFH" TargetMode="External"/><Relationship Id="rId44" Type="http://schemas.openxmlformats.org/officeDocument/2006/relationships/hyperlink" Target="consultantplus://offline/ref=D0C585DC250D7331EAFD534A721953B7B22A1EC2165B71A723CB484B210E4611925E8133365D16B9782F0283A8eFXEH" TargetMode="External"/><Relationship Id="rId52" Type="http://schemas.openxmlformats.org/officeDocument/2006/relationships/hyperlink" Target="consultantplus://offline/ref=D0C585DC250D7331EAFD4D4764750FB8B62441C8165D7FF97E94131676074C46C711807D705109B97F310281A1A9880B3B354B0F4B5F26D294BB31e6XFH" TargetMode="External"/><Relationship Id="rId60" Type="http://schemas.openxmlformats.org/officeDocument/2006/relationships/hyperlink" Target="consultantplus://offline/ref=D0C585DC250D7331EAFD534A721953B7B22C16C7115D71A723CB484B210E4611805ED93D30575CE83B640D81ABE3D948703A490Ce5X6H" TargetMode="External"/><Relationship Id="rId65" Type="http://schemas.openxmlformats.org/officeDocument/2006/relationships/hyperlink" Target="consultantplus://offline/ref=D0C585DC250D7331EAFD4D4764750FB8B62441C8165C7EF67C94131676074C46C711807D705109B97F31008AA1A9880B3B354B0F4B5F26D294BB31e6XFH" TargetMode="External"/><Relationship Id="rId73" Type="http://schemas.openxmlformats.org/officeDocument/2006/relationships/hyperlink" Target="consultantplus://offline/ref=D0C585DC250D7331EAFD4D4764750FB8B62441C8105D79F276984E1C7E5E4044C01EDF6A771805B87F310083ACF68D1E2A6D440C544121CB88B9336Ee2X5H" TargetMode="External"/><Relationship Id="rId78" Type="http://schemas.openxmlformats.org/officeDocument/2006/relationships/hyperlink" Target="consultantplus://offline/ref=D0C585DC250D7331EAFD4D4764750FB8B62441C8195D79F27994131676074C46C711807D705109B97F310180A1A9880B3B354B0F4B5F26D294BB31e6XFH" TargetMode="External"/><Relationship Id="rId81" Type="http://schemas.openxmlformats.org/officeDocument/2006/relationships/hyperlink" Target="consultantplus://offline/ref=D0C585DC250D7331EAFD4D4764750FB8B62441C8195D79F27994131676074C46C711807D705109B97F310187A1A9880B3B354B0F4B5F26D294BB31e6XFH" TargetMode="External"/><Relationship Id="rId86" Type="http://schemas.openxmlformats.org/officeDocument/2006/relationships/hyperlink" Target="consultantplus://offline/ref=D0C585DC250D7331EAFD4D4764750FB8B62441C8195D79F27994131676074C46C711807D705109B97F31018AA1A9880B3B354B0F4B5F26D294BB31e6XFH" TargetMode="External"/><Relationship Id="rId94" Type="http://schemas.openxmlformats.org/officeDocument/2006/relationships/hyperlink" Target="consultantplus://offline/ref=D0C585DC250D7331EAFD4D4764750FB8B62441C8105E7CF2799A4E1C7E5E4044C01EDF6A771805B87F310082ABF68D1E2A6D440C544121CB88B9336Ee2X5H" TargetMode="External"/><Relationship Id="rId99" Type="http://schemas.openxmlformats.org/officeDocument/2006/relationships/hyperlink" Target="consultantplus://offline/ref=D0C585DC250D7331EAFD4D4764750FB8B62441C8105E7CF2799A4E1C7E5E4044C01EDF6A771805B87F310082A9F68D1E2A6D440C544121CB88B9336Ee2X5H"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0C585DC250D7331EAFD4D4764750FB8B62441C816597CF97794131676074C46C711807D705109B97F310084A1A9880B3B354B0F4B5F26D294BB31e6XFH" TargetMode="External"/><Relationship Id="rId13" Type="http://schemas.openxmlformats.org/officeDocument/2006/relationships/hyperlink" Target="consultantplus://offline/ref=D0C585DC250D7331EAFD4D4764750FB8B62441C8195573F67994131676074C46C711807D705109B97F310084A1A9880B3B354B0F4B5F26D294BB31e6XFH" TargetMode="External"/><Relationship Id="rId18" Type="http://schemas.openxmlformats.org/officeDocument/2006/relationships/hyperlink" Target="consultantplus://offline/ref=D0C585DC250D7331EAFD4D4764750FB8B62441C8105C7CF27E9A4E1C7E5E4044C01EDF6A771805B87F310083ADF68D1E2A6D440C544121CB88B9336Ee2X5H" TargetMode="External"/><Relationship Id="rId39" Type="http://schemas.openxmlformats.org/officeDocument/2006/relationships/hyperlink" Target="consultantplus://offline/ref=D0C585DC250D7331EAFD534A721953B7B22A1EC2165B71A723CB484B210E4611805ED938365C03ED2E75558EA8FCC74F69264B0E57e5XCH" TargetMode="External"/><Relationship Id="rId34" Type="http://schemas.openxmlformats.org/officeDocument/2006/relationships/hyperlink" Target="consultantplus://offline/ref=D0C585DC250D7331EAFD4D4764750FB8B62441C8165979F97694131676074C46C711807D705109B97F310084A1A9880B3B354B0F4B5F26D294BB31e6XFH" TargetMode="External"/><Relationship Id="rId50" Type="http://schemas.openxmlformats.org/officeDocument/2006/relationships/hyperlink" Target="consultantplus://offline/ref=D0C585DC250D7331EAFD534A721953B7B22A1EC2165B71A723CB484B210E4611925E8133365D16B9782F0283A8eFXEH" TargetMode="External"/><Relationship Id="rId55" Type="http://schemas.openxmlformats.org/officeDocument/2006/relationships/hyperlink" Target="consultantplus://offline/ref=D0C585DC250D7331EAFD4D4764750FB8B62441C8105E7AF6789F4E1C7E5E4044C01EDF6A771805B87F310083ACF68D1E2A6D440C544121CB88B9336Ee2X5H" TargetMode="External"/><Relationship Id="rId76" Type="http://schemas.openxmlformats.org/officeDocument/2006/relationships/hyperlink" Target="consultantplus://offline/ref=D0C585DC250D7331EAFD534A721953B7B22A1EC2165B71A723CB484B210E4611805ED93F345D0BB97B3A54D2EEA8D44D6F2649094B5D21CEe9X5H" TargetMode="External"/><Relationship Id="rId97" Type="http://schemas.openxmlformats.org/officeDocument/2006/relationships/hyperlink" Target="consultantplus://offline/ref=D0C585DC250D7331EAFD4D4764750FB8B62441C8195C7FF474C9191E2F0B4E41C84E857A61510AB86131079DA8FDDBe4XCH" TargetMode="External"/><Relationship Id="rId7" Type="http://schemas.openxmlformats.org/officeDocument/2006/relationships/hyperlink" Target="consultantplus://offline/ref=D0C585DC250D7331EAFD4D4764750FB8B62441C8165D7FF97E94131676074C46C711807D705109B97F310084A1A9880B3B354B0F4B5F26D294BB31e6XFH" TargetMode="External"/><Relationship Id="rId71" Type="http://schemas.openxmlformats.org/officeDocument/2006/relationships/hyperlink" Target="consultantplus://offline/ref=D0C585DC250D7331EAFD534A721953B7B22A1EC2165B71A723CB484B210E4611805ED93B36575CE83B640D81ABE3D948703A490Ce5X6H" TargetMode="External"/><Relationship Id="rId92" Type="http://schemas.openxmlformats.org/officeDocument/2006/relationships/hyperlink" Target="consultantplus://offline/ref=D0C585DC250D7331EAFD4D4764750FB8B62441C8105E7CF2799A4E1C7E5E4044C01EDF6A771805B87F310083A3F68D1E2A6D440C544121CB88B9336Ee2X5H" TargetMode="External"/><Relationship Id="rId2" Type="http://schemas.openxmlformats.org/officeDocument/2006/relationships/settings" Target="settings.xml"/><Relationship Id="rId29" Type="http://schemas.openxmlformats.org/officeDocument/2006/relationships/hyperlink" Target="consultantplus://offline/ref=D0C585DC250D7331EAFD4D4764750FB8B62441C8185E73F97994131676074C46C711806F700905BB7E2F0084B4FFD94De6XDH" TargetMode="External"/><Relationship Id="rId24" Type="http://schemas.openxmlformats.org/officeDocument/2006/relationships/hyperlink" Target="consultantplus://offline/ref=D0C585DC250D7331EAFD4D4764750FB8B62441C8105E7EF6769F4E1C7E5E4044C01EDF6A771805B87F310083ADF68D1E2A6D440C544121CB88B9336Ee2X5H" TargetMode="External"/><Relationship Id="rId40" Type="http://schemas.openxmlformats.org/officeDocument/2006/relationships/hyperlink" Target="consultantplus://offline/ref=D0C585DC250D7331EAFD4D4764750FB8B62441C8165D7FF97E94131676074C46C711807D705109B97F31008BA1A9880B3B354B0F4B5F26D294BB31e6XFH" TargetMode="External"/><Relationship Id="rId45" Type="http://schemas.openxmlformats.org/officeDocument/2006/relationships/hyperlink" Target="consultantplus://offline/ref=D0C585DC250D7331EAFD4D4764750FB8B62441C8195878F87D94131676074C46C711807D705109B97F31008AA1A9880B3B354B0F4B5F26D294BB31e6XFH" TargetMode="External"/><Relationship Id="rId66" Type="http://schemas.openxmlformats.org/officeDocument/2006/relationships/hyperlink" Target="consultantplus://offline/ref=D0C585DC250D7331EAFD4D4764750FB8B62441C8105C7CF27E9A4E1C7E5E4044C01EDF6A771805B87F310083ADF68D1E2A6D440C544121CB88B9336Ee2X5H" TargetMode="External"/><Relationship Id="rId87" Type="http://schemas.openxmlformats.org/officeDocument/2006/relationships/hyperlink" Target="consultantplus://offline/ref=D0C585DC250D7331EAFD4D4764750FB8B62441C8195D79F27994131676074C46C711807D705109B97F310283A1A9880B3B354B0F4B5F26D294BB31e6XFH" TargetMode="External"/><Relationship Id="rId61" Type="http://schemas.openxmlformats.org/officeDocument/2006/relationships/hyperlink" Target="consultantplus://offline/ref=D0C585DC250D7331EAFD534A721953B7B22A1EC2165B71A723CB484B210E4611925E8133365D16B9782F0283A8eFXEH" TargetMode="External"/><Relationship Id="rId82" Type="http://schemas.openxmlformats.org/officeDocument/2006/relationships/hyperlink" Target="consultantplus://offline/ref=D0C585DC250D7331EAFD4D4764750FB8B62441C8105D7DF276994E1C7E5E4044C01EDF6A771805B87F310083A3F68D1E2A6D440C544121CB88B9336Ee2X5H" TargetMode="External"/><Relationship Id="rId19" Type="http://schemas.openxmlformats.org/officeDocument/2006/relationships/hyperlink" Target="consultantplus://offline/ref=D0C585DC250D7331EAFD4D4764750FB8B62441C8105D78F4769B4E1C7E5E4044C01EDF6A771805B87F310083ACF68D1E2A6D440C544121CB88B9336Ee2X5H" TargetMode="External"/><Relationship Id="rId14" Type="http://schemas.openxmlformats.org/officeDocument/2006/relationships/hyperlink" Target="consultantplus://offline/ref=D0C585DC250D7331EAFD4D4764750FB8B62441C8185E73F17A94131676074C46C711807D705109B97F310084A1A9880B3B354B0F4B5F26D294BB31e6XFH" TargetMode="External"/><Relationship Id="rId30" Type="http://schemas.openxmlformats.org/officeDocument/2006/relationships/hyperlink" Target="consultantplus://offline/ref=D0C585DC250D7331EAFD4D4764750FB8B62441C8105F7AF07B9E4E1C7E5E4044C01EDF6A65185DB47D301E83ADE3DB4F6Ce3XBH" TargetMode="External"/><Relationship Id="rId35" Type="http://schemas.openxmlformats.org/officeDocument/2006/relationships/hyperlink" Target="consultantplus://offline/ref=D0C585DC250D7331EAFD4D4764750FB8B62441C8165D7CF97B94131676074C46C711807D705109B97F310181A1A9880B3B354B0F4B5F26D294BB31e6XFH" TargetMode="External"/><Relationship Id="rId56" Type="http://schemas.openxmlformats.org/officeDocument/2006/relationships/hyperlink" Target="consultantplus://offline/ref=D0C585DC250D7331EAFD4D4764750FB8B62441C8195573F67994131676074C46C711807D705109B97F310084A1A9880B3B354B0F4B5F26D294BB31e6XFH" TargetMode="External"/><Relationship Id="rId77" Type="http://schemas.openxmlformats.org/officeDocument/2006/relationships/hyperlink" Target="consultantplus://offline/ref=D0C585DC250D7331EAFD4D4764750FB8B62441C8195D79F27994131676074C46C711807D705109B97F310182A1A9880B3B354B0F4B5F26D294BB31e6XFH" TargetMode="External"/><Relationship Id="rId100" Type="http://schemas.openxmlformats.org/officeDocument/2006/relationships/hyperlink" Target="consultantplus://offline/ref=D0C585DC250D7331EAFD4D4764750FB8B62441C8105E72F87A984E1C7E5E4044C01EDF6A771805B87F310080A9F68D1E2A6D440C544121CB88B9336Ee2X5H" TargetMode="External"/><Relationship Id="rId8" Type="http://schemas.openxmlformats.org/officeDocument/2006/relationships/hyperlink" Target="consultantplus://offline/ref=D0C585DC250D7331EAFD4D4764750FB8B62441C8165979F97694131676074C46C711807D705109B97F310084A1A9880B3B354B0F4B5F26D294BB31e6XFH" TargetMode="External"/><Relationship Id="rId51" Type="http://schemas.openxmlformats.org/officeDocument/2006/relationships/hyperlink" Target="consultantplus://offline/ref=D0C585DC250D7331EAFD4D4764750FB8B62441C8165D7FF97E94131676074C46C711807D705109B97F31018BA1A9880B3B354B0F4B5F26D294BB31e6XFH" TargetMode="External"/><Relationship Id="rId72" Type="http://schemas.openxmlformats.org/officeDocument/2006/relationships/hyperlink" Target="consultantplus://offline/ref=D0C585DC250D7331EAFD4D4764750FB8B62441C8105D78F4769B4E1C7E5E4044C01EDF6A771805B87F310083ACF68D1E2A6D440C544121CB88B9336Ee2X5H" TargetMode="External"/><Relationship Id="rId93" Type="http://schemas.openxmlformats.org/officeDocument/2006/relationships/hyperlink" Target="consultantplus://offline/ref=D0C585DC250D7331EAFD4D4764750FB8B62441C8185E73F17A94131676074C46C711807D705109B97F310084A1A9880B3B354B0F4B5F26D294BB31e6XFH" TargetMode="External"/><Relationship Id="rId98" Type="http://schemas.openxmlformats.org/officeDocument/2006/relationships/hyperlink" Target="consultantplus://offline/ref=D0C585DC250D7331EAFD4D4764750FB8B62441C8165D7FF97E94131676074C46C711807D705109B97F310280A1A9880B3B354B0F4B5F26D294BB31e6X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9369</Words>
  <Characters>53408</Characters>
  <Application>Microsoft Office Word</Application>
  <DocSecurity>0</DocSecurity>
  <Lines>445</Lines>
  <Paragraphs>125</Paragraphs>
  <ScaleCrop>false</ScaleCrop>
  <Company/>
  <LinksUpToDate>false</LinksUpToDate>
  <CharactersWithSpaces>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Зинаида Николаевна</dc:creator>
  <cp:keywords/>
  <dc:description/>
  <cp:lastModifiedBy>Попова Зинаида Николаевна</cp:lastModifiedBy>
  <cp:revision>1</cp:revision>
  <dcterms:created xsi:type="dcterms:W3CDTF">2023-07-21T07:23:00Z</dcterms:created>
  <dcterms:modified xsi:type="dcterms:W3CDTF">2023-07-21T07:23:00Z</dcterms:modified>
</cp:coreProperties>
</file>