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BD" w:rsidRPr="00D57DD4" w:rsidRDefault="003A33BA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090B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D0371" w:rsidRPr="00D57DD4" w:rsidRDefault="000D0371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Добровском</w:t>
      </w:r>
      <w:proofErr w:type="spellEnd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0D0371" w:rsidRPr="00D57DD4" w:rsidRDefault="00090B13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14.10.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с. Доброе,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Липецкой области</w:t>
      </w:r>
    </w:p>
    <w:p w:rsidR="00746992" w:rsidRPr="00D57DD4" w:rsidRDefault="00746992" w:rsidP="000D037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371" w:rsidRPr="00D57DD4" w:rsidRDefault="00090B13" w:rsidP="000D037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14.10</w:t>
      </w:r>
      <w:r w:rsidR="00746992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6992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состоялось заседание р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 w:rsidR="0033094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33094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</w:t>
      </w:r>
      <w:r w:rsidR="003C46BD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6992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№482 от 15.07.2020г. в составе: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Председателя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Попова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Анатоли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глава администрации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Заместителя председателя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Алексе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начальник отдела организационно-контрольной, кадровой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и правовой работы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Секретаря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Левитовой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Елен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Леонидовн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имущественных и земельных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отношений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Членов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Камынин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Михаил Егорович – заместитель начальника отдела экономики и инвестиций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Бочарников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Андре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>- начальник отдела архитектуры и строительства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Мартьяновой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Наталь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Михайловна – начальник отдела финансов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Бородиной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Ольг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сельского хозяйства и развития 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кооперации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Эксперты рабочей группы</w:t>
      </w:r>
      <w:r w:rsidR="00746992" w:rsidRPr="00D57DD4">
        <w:rPr>
          <w:rFonts w:ascii="Times New Roman" w:hAnsi="Times New Roman" w:cs="Times New Roman"/>
          <w:sz w:val="24"/>
          <w:szCs w:val="24"/>
        </w:rPr>
        <w:t>-не привлекались.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992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 повестку дня вынесены следующие вопросы:</w:t>
      </w:r>
    </w:p>
    <w:p w:rsidR="00A72BE1" w:rsidRPr="00D57DD4" w:rsidRDefault="00A72BE1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B27" w:rsidRPr="00CF44FC" w:rsidRDefault="00260F8B" w:rsidP="00A41B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Об использовании</w:t>
      </w:r>
      <w:r w:rsidR="00CF44FC">
        <w:rPr>
          <w:rFonts w:ascii="Times New Roman" w:hAnsi="Times New Roman" w:cs="Times New Roman"/>
        </w:rPr>
        <w:t xml:space="preserve"> объектов</w:t>
      </w:r>
      <w:r w:rsidR="00A41B27">
        <w:rPr>
          <w:rFonts w:ascii="Times New Roman" w:hAnsi="Times New Roman" w:cs="Times New Roman"/>
        </w:rPr>
        <w:t xml:space="preserve"> </w:t>
      </w:r>
      <w:r w:rsidR="00CF44FC">
        <w:rPr>
          <w:rFonts w:ascii="Times New Roman" w:hAnsi="Times New Roman" w:cs="Times New Roman"/>
        </w:rPr>
        <w:t>имущества, закрепленного за муниципальными учреждениями на территории района</w:t>
      </w:r>
      <w:r>
        <w:rPr>
          <w:rFonts w:ascii="Times New Roman" w:hAnsi="Times New Roman" w:cs="Times New Roman"/>
        </w:rPr>
        <w:t xml:space="preserve"> и возможности включения их</w:t>
      </w:r>
      <w:r w:rsidR="00A41B27">
        <w:rPr>
          <w:rFonts w:ascii="Times New Roman" w:hAnsi="Times New Roman" w:cs="Times New Roman"/>
        </w:rPr>
        <w:t xml:space="preserve"> в прогнозный план дополнений Перечня и в последующем в Перечень</w:t>
      </w:r>
      <w:r w:rsidR="00AF053A">
        <w:rPr>
          <w:rFonts w:ascii="Times New Roman" w:hAnsi="Times New Roman" w:cs="Times New Roman"/>
        </w:rPr>
        <w:t xml:space="preserve">, включение в прогнозный план </w:t>
      </w:r>
      <w:r w:rsidR="00AF053A">
        <w:rPr>
          <w:rFonts w:ascii="Times New Roman" w:hAnsi="Times New Roman" w:cs="Times New Roman"/>
        </w:rPr>
        <w:lastRenderedPageBreak/>
        <w:t xml:space="preserve">предоставления муниципального </w:t>
      </w:r>
      <w:r w:rsidR="00CF44FC">
        <w:rPr>
          <w:rFonts w:ascii="Times New Roman" w:hAnsi="Times New Roman" w:cs="Times New Roman"/>
        </w:rPr>
        <w:t>имущества</w:t>
      </w:r>
      <w:r w:rsidR="00A72BE1">
        <w:rPr>
          <w:rFonts w:ascii="Times New Roman" w:hAnsi="Times New Roman" w:cs="Times New Roman"/>
        </w:rPr>
        <w:t>, и земель, государственная и муниципальная собственность не разграничена.</w:t>
      </w:r>
    </w:p>
    <w:p w:rsidR="00A72BE1" w:rsidRDefault="00CF44FC" w:rsidP="00875C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4FC">
        <w:rPr>
          <w:rFonts w:ascii="Times New Roman" w:hAnsi="Times New Roman" w:cs="Times New Roman"/>
          <w:sz w:val="24"/>
          <w:szCs w:val="24"/>
        </w:rPr>
        <w:t xml:space="preserve">Включение в Перечень и предоставление предпринимателям на льготных условиях имущества, в отношении которого требуется </w:t>
      </w:r>
    </w:p>
    <w:p w:rsidR="00260F8B" w:rsidRDefault="00A72BE1" w:rsidP="00A72BE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44FC" w:rsidRPr="00CF44FC">
        <w:rPr>
          <w:rFonts w:ascii="Times New Roman" w:hAnsi="Times New Roman" w:cs="Times New Roman"/>
          <w:sz w:val="24"/>
          <w:szCs w:val="24"/>
        </w:rPr>
        <w:t>проведение капитального ремонта, реконструкции, осуществления сноса</w:t>
      </w:r>
      <w:r w:rsidR="00CF44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2BE1" w:rsidRDefault="00260F8B" w:rsidP="00A72BE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44FC">
        <w:rPr>
          <w:rFonts w:ascii="Times New Roman" w:hAnsi="Times New Roman" w:cs="Times New Roman"/>
          <w:sz w:val="24"/>
          <w:szCs w:val="24"/>
        </w:rPr>
        <w:t>земельных участков, госуда</w:t>
      </w:r>
      <w:r w:rsidR="00875C90">
        <w:rPr>
          <w:rFonts w:ascii="Times New Roman" w:hAnsi="Times New Roman" w:cs="Times New Roman"/>
          <w:sz w:val="24"/>
          <w:szCs w:val="24"/>
        </w:rPr>
        <w:t xml:space="preserve">рственная собственность на которые не разграничена; </w:t>
      </w:r>
    </w:p>
    <w:p w:rsidR="00875C90" w:rsidRDefault="00A72BE1" w:rsidP="00A72BE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5C90">
        <w:rPr>
          <w:rFonts w:ascii="Times New Roman" w:hAnsi="Times New Roman" w:cs="Times New Roman"/>
          <w:sz w:val="24"/>
          <w:szCs w:val="24"/>
        </w:rPr>
        <w:t>земельных участков для размещения нестационарных торговых объектов.</w:t>
      </w:r>
    </w:p>
    <w:p w:rsidR="00875C90" w:rsidRDefault="00875C90" w:rsidP="00875C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на постоянной основе торгов в отношении объектов, запланированных к предоставлению в соответствии с прогнозным планом по имущественной поддержке, в соответствии с планируемыми сроками их предоставления.</w:t>
      </w:r>
    </w:p>
    <w:p w:rsidR="00B2400E" w:rsidRDefault="00875C90" w:rsidP="00875C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вовлечении в имуще</w:t>
      </w:r>
      <w:r w:rsidR="00B2400E">
        <w:rPr>
          <w:rFonts w:ascii="Times New Roman" w:hAnsi="Times New Roman" w:cs="Times New Roman"/>
          <w:sz w:val="24"/>
          <w:szCs w:val="24"/>
        </w:rPr>
        <w:t>ственную поддержку субъектов МСП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 объектов </w:t>
      </w:r>
    </w:p>
    <w:p w:rsidR="00B2400E" w:rsidRDefault="00A72BE1" w:rsidP="00B2400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5C90">
        <w:rPr>
          <w:rFonts w:ascii="Times New Roman" w:hAnsi="Times New Roman" w:cs="Times New Roman"/>
          <w:sz w:val="24"/>
          <w:szCs w:val="24"/>
        </w:rPr>
        <w:t>коммерческой недвижимости на условиях предоставления налоговых (или иных) льгот организациям-собственникам имущества при предоставлении ими льгот организаци</w:t>
      </w:r>
      <w:r w:rsidR="00B2400E">
        <w:rPr>
          <w:rFonts w:ascii="Times New Roman" w:hAnsi="Times New Roman" w:cs="Times New Roman"/>
          <w:sz w:val="24"/>
          <w:szCs w:val="24"/>
        </w:rPr>
        <w:t>ям для арендаторов-Субъектов МСП</w:t>
      </w:r>
      <w:r w:rsidR="0087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C90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875C90">
        <w:rPr>
          <w:rFonts w:ascii="Times New Roman" w:hAnsi="Times New Roman" w:cs="Times New Roman"/>
          <w:sz w:val="24"/>
          <w:szCs w:val="24"/>
        </w:rPr>
        <w:t xml:space="preserve"> граждан; </w:t>
      </w:r>
    </w:p>
    <w:p w:rsidR="00875C90" w:rsidRDefault="00A72BE1" w:rsidP="00B2400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5C9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епрофильных активов компаний, с</w:t>
      </w:r>
      <w:r w:rsidR="00B2400E">
        <w:rPr>
          <w:rFonts w:ascii="Times New Roman" w:hAnsi="Times New Roman" w:cs="Times New Roman"/>
          <w:sz w:val="24"/>
          <w:szCs w:val="24"/>
        </w:rPr>
        <w:t xml:space="preserve">озданных с участием Липецкой области, нестационарных торговых объектов для обеспечения потребности субъектов МСП и </w:t>
      </w:r>
      <w:proofErr w:type="spellStart"/>
      <w:r w:rsidR="00B2400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B2400E">
        <w:rPr>
          <w:rFonts w:ascii="Times New Roman" w:hAnsi="Times New Roman" w:cs="Times New Roman"/>
          <w:sz w:val="24"/>
          <w:szCs w:val="24"/>
        </w:rPr>
        <w:t xml:space="preserve"> граждан;</w:t>
      </w:r>
    </w:p>
    <w:p w:rsidR="00B2400E" w:rsidRDefault="00A72BE1" w:rsidP="00B2400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400E">
        <w:rPr>
          <w:rFonts w:ascii="Times New Roman" w:hAnsi="Times New Roman" w:cs="Times New Roman"/>
          <w:sz w:val="24"/>
          <w:szCs w:val="24"/>
        </w:rPr>
        <w:t>имущества, закрепленного за учреждениями, в том числе на условиях почасового использования.</w:t>
      </w:r>
    </w:p>
    <w:p w:rsidR="00B2400E" w:rsidRDefault="00B2400E" w:rsidP="00B240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исполнения реализаций положений Закона №209-ФЗ в части дополнения перечней имущества и предоставления объектов субъектам МСП.</w:t>
      </w:r>
    </w:p>
    <w:p w:rsidR="00FB2870" w:rsidRPr="00875C90" w:rsidRDefault="00FB2870" w:rsidP="00FB28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4A28" w:rsidRPr="00522177" w:rsidRDefault="00D44A28" w:rsidP="00D44A2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22177">
        <w:rPr>
          <w:rFonts w:ascii="Times New Roman" w:hAnsi="Times New Roman" w:cs="Times New Roman"/>
          <w:b/>
          <w:sz w:val="24"/>
          <w:szCs w:val="24"/>
        </w:rPr>
        <w:t>Ход заседания рабочей группы:</w:t>
      </w:r>
    </w:p>
    <w:p w:rsidR="0035735B" w:rsidRPr="00522177" w:rsidRDefault="0035735B" w:rsidP="003A17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4A28" w:rsidRPr="00522177" w:rsidRDefault="003A179F" w:rsidP="00A41B2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 xml:space="preserve">Открыл заседание председатель рабочей группы А.А. Попов, который сообщил, что в </w:t>
      </w:r>
      <w:r w:rsidR="00A41B27" w:rsidRPr="00522177">
        <w:rPr>
          <w:rFonts w:ascii="Times New Roman" w:hAnsi="Times New Roman" w:cs="Times New Roman"/>
          <w:sz w:val="24"/>
          <w:szCs w:val="24"/>
        </w:rPr>
        <w:t xml:space="preserve">рамках исполнений протокола от </w:t>
      </w:r>
      <w:r w:rsidR="0056218D">
        <w:rPr>
          <w:rFonts w:ascii="Times New Roman" w:hAnsi="Times New Roman" w:cs="Times New Roman"/>
          <w:sz w:val="24"/>
          <w:szCs w:val="24"/>
        </w:rPr>
        <w:t>22.09.2021г. №4-ИП-</w:t>
      </w:r>
      <w:r w:rsidR="00CA09A7">
        <w:rPr>
          <w:rFonts w:ascii="Times New Roman" w:hAnsi="Times New Roman" w:cs="Times New Roman"/>
          <w:sz w:val="24"/>
          <w:szCs w:val="24"/>
        </w:rPr>
        <w:t>ВКС АО «Корпо</w:t>
      </w:r>
      <w:r w:rsidR="00A41B27" w:rsidRPr="00522177">
        <w:rPr>
          <w:rFonts w:ascii="Times New Roman" w:hAnsi="Times New Roman" w:cs="Times New Roman"/>
          <w:sz w:val="24"/>
          <w:szCs w:val="24"/>
        </w:rPr>
        <w:t xml:space="preserve">рация МСП» необходимо </w:t>
      </w:r>
      <w:r w:rsidR="0056218D">
        <w:rPr>
          <w:rFonts w:ascii="Times New Roman" w:hAnsi="Times New Roman" w:cs="Times New Roman"/>
          <w:sz w:val="24"/>
          <w:szCs w:val="24"/>
        </w:rPr>
        <w:t>провести ряд мероприятий, направленных на реализацию задач, предусмотренных в паспортах федеральных проектов «Акселерация» и «</w:t>
      </w:r>
      <w:proofErr w:type="spellStart"/>
      <w:r w:rsidR="0056218D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56218D">
        <w:rPr>
          <w:rFonts w:ascii="Times New Roman" w:hAnsi="Times New Roman" w:cs="Times New Roman"/>
          <w:sz w:val="24"/>
          <w:szCs w:val="24"/>
        </w:rPr>
        <w:t>»</w:t>
      </w:r>
    </w:p>
    <w:p w:rsidR="003C46BD" w:rsidRPr="00522177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5AE" w:rsidRDefault="00A8564F" w:rsidP="00D058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с</w:t>
      </w:r>
      <w:r w:rsidR="000D0371" w:rsidRPr="0056218D">
        <w:rPr>
          <w:rFonts w:ascii="Times New Roman" w:hAnsi="Times New Roman" w:cs="Times New Roman"/>
          <w:sz w:val="24"/>
          <w:szCs w:val="24"/>
        </w:rPr>
        <w:t>лушали</w:t>
      </w:r>
      <w:r w:rsidR="00326499" w:rsidRPr="0056218D">
        <w:rPr>
          <w:rFonts w:ascii="Times New Roman" w:hAnsi="Times New Roman" w:cs="Times New Roman"/>
          <w:sz w:val="24"/>
          <w:szCs w:val="24"/>
        </w:rPr>
        <w:t xml:space="preserve"> </w:t>
      </w:r>
      <w:r w:rsidR="00330941" w:rsidRPr="0056218D">
        <w:rPr>
          <w:rFonts w:ascii="Times New Roman" w:hAnsi="Times New Roman" w:cs="Times New Roman"/>
          <w:sz w:val="24"/>
          <w:szCs w:val="24"/>
        </w:rPr>
        <w:t xml:space="preserve">секретаря рабочей группы </w:t>
      </w:r>
      <w:proofErr w:type="spellStart"/>
      <w:r w:rsidR="00330941" w:rsidRPr="0056218D">
        <w:rPr>
          <w:rFonts w:ascii="Times New Roman" w:hAnsi="Times New Roman" w:cs="Times New Roman"/>
          <w:sz w:val="24"/>
          <w:szCs w:val="24"/>
        </w:rPr>
        <w:t>Левитову</w:t>
      </w:r>
      <w:proofErr w:type="spellEnd"/>
      <w:r w:rsidR="00330941" w:rsidRPr="0056218D">
        <w:rPr>
          <w:rFonts w:ascii="Times New Roman" w:hAnsi="Times New Roman" w:cs="Times New Roman"/>
          <w:sz w:val="24"/>
          <w:szCs w:val="24"/>
        </w:rPr>
        <w:t xml:space="preserve"> Е.Л., которая </w:t>
      </w:r>
      <w:r w:rsidR="00A72BE1">
        <w:rPr>
          <w:rFonts w:ascii="Times New Roman" w:hAnsi="Times New Roman" w:cs="Times New Roman"/>
          <w:sz w:val="24"/>
          <w:szCs w:val="24"/>
        </w:rPr>
        <w:t xml:space="preserve">сообщила, что отделом имущественных и земельных отношений администрации района проведен анализ имущества, переданного в оперативное управление, постоянное(бессрочное) пользование. По результатам проведенного анализа установлено, что </w:t>
      </w:r>
      <w:r w:rsidR="00260F8B">
        <w:rPr>
          <w:rFonts w:ascii="Times New Roman" w:hAnsi="Times New Roman" w:cs="Times New Roman"/>
          <w:sz w:val="24"/>
          <w:szCs w:val="24"/>
        </w:rPr>
        <w:t>и</w:t>
      </w:r>
      <w:r w:rsidR="00A72BE1">
        <w:rPr>
          <w:rFonts w:ascii="Times New Roman" w:hAnsi="Times New Roman" w:cs="Times New Roman"/>
          <w:sz w:val="24"/>
          <w:szCs w:val="24"/>
        </w:rPr>
        <w:t xml:space="preserve">мущество, в том числе земельные участки, закрепленные за муниципальными учреждениями района используются по целевому назначению и не могут быть вовлечены в имущественную поддержку субъектов МСП. </w:t>
      </w:r>
    </w:p>
    <w:p w:rsidR="00A72BE1" w:rsidRDefault="00A72BE1" w:rsidP="00A72BE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же, Отделом регулярно проводится мониторинг земель, государственная и муниципальная собственность на которые не разграничена с целью формирования ЗУ для включения их в Перечень муниципального имущества.</w:t>
      </w:r>
    </w:p>
    <w:p w:rsidR="00A8564F" w:rsidRDefault="00A8564F" w:rsidP="00A72BE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указанных объектов, предлагается на заседании рабочей группы рассмотреть вопрос о включении</w:t>
      </w:r>
      <w:r w:rsidR="00260F8B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в Перечень </w:t>
      </w:r>
      <w:r w:rsidR="00260F8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="00260F8B">
        <w:rPr>
          <w:rFonts w:ascii="Times New Roman" w:hAnsi="Times New Roman" w:cs="Times New Roman"/>
          <w:sz w:val="24"/>
          <w:szCs w:val="24"/>
        </w:rPr>
        <w:t>.</w:t>
      </w:r>
    </w:p>
    <w:p w:rsidR="00260F8B" w:rsidRDefault="00260F8B" w:rsidP="008730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секретаря рабочей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Левитову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Е.Л., которая сообщила, что объектов, в отношении которых требуется </w:t>
      </w:r>
      <w:r w:rsidRPr="00CF44FC">
        <w:rPr>
          <w:rFonts w:ascii="Times New Roman" w:hAnsi="Times New Roman" w:cs="Times New Roman"/>
          <w:sz w:val="24"/>
          <w:szCs w:val="24"/>
        </w:rPr>
        <w:t>проведение капитального ремонта, реконструкции, осуществления сноса</w:t>
      </w:r>
      <w:r>
        <w:rPr>
          <w:rFonts w:ascii="Times New Roman" w:hAnsi="Times New Roman" w:cs="Times New Roman"/>
          <w:sz w:val="24"/>
          <w:szCs w:val="24"/>
        </w:rPr>
        <w:t>, возможных для включения в Перечень муниципального имущества не имеется.</w:t>
      </w:r>
      <w:r w:rsidRPr="00260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земельных участков, государственная собственно</w:t>
      </w:r>
      <w:r>
        <w:rPr>
          <w:rFonts w:ascii="Times New Roman" w:hAnsi="Times New Roman" w:cs="Times New Roman"/>
          <w:sz w:val="24"/>
          <w:szCs w:val="24"/>
        </w:rPr>
        <w:t xml:space="preserve">сть на которые не разграничена и </w:t>
      </w:r>
      <w:r>
        <w:rPr>
          <w:rFonts w:ascii="Times New Roman" w:hAnsi="Times New Roman" w:cs="Times New Roman"/>
          <w:sz w:val="24"/>
          <w:szCs w:val="24"/>
        </w:rPr>
        <w:t>земельных участков для размещения нестационарных торговых объект</w:t>
      </w:r>
      <w:r>
        <w:rPr>
          <w:rFonts w:ascii="Times New Roman" w:hAnsi="Times New Roman" w:cs="Times New Roman"/>
          <w:sz w:val="24"/>
          <w:szCs w:val="24"/>
        </w:rPr>
        <w:t>ов, возможных для включения в Перечень муниципального имущества находится в стадии разработки, при окончательном варианте списка</w:t>
      </w:r>
      <w:r w:rsidRPr="00260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на </w:t>
      </w:r>
      <w:r>
        <w:rPr>
          <w:rFonts w:ascii="Times New Roman" w:hAnsi="Times New Roman" w:cs="Times New Roman"/>
          <w:sz w:val="24"/>
          <w:szCs w:val="24"/>
        </w:rPr>
        <w:lastRenderedPageBreak/>
        <w:t>заседании рабочей группы рассмотреть вопрос о включении их в Перечень муниципального имущества.</w:t>
      </w:r>
    </w:p>
    <w:p w:rsidR="00447F9D" w:rsidRDefault="00260F8B" w:rsidP="00447F9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</w:t>
      </w:r>
      <w:r w:rsidRPr="00260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6218D">
        <w:rPr>
          <w:rFonts w:ascii="Times New Roman" w:hAnsi="Times New Roman" w:cs="Times New Roman"/>
          <w:sz w:val="24"/>
          <w:szCs w:val="24"/>
        </w:rPr>
        <w:t xml:space="preserve">лушали секретаря рабочей группы </w:t>
      </w:r>
      <w:proofErr w:type="spellStart"/>
      <w:r w:rsidRPr="0056218D">
        <w:rPr>
          <w:rFonts w:ascii="Times New Roman" w:hAnsi="Times New Roman" w:cs="Times New Roman"/>
          <w:sz w:val="24"/>
          <w:szCs w:val="24"/>
        </w:rPr>
        <w:t>Левитову</w:t>
      </w:r>
      <w:proofErr w:type="spellEnd"/>
      <w:r w:rsidRPr="0056218D">
        <w:rPr>
          <w:rFonts w:ascii="Times New Roman" w:hAnsi="Times New Roman" w:cs="Times New Roman"/>
          <w:sz w:val="24"/>
          <w:szCs w:val="24"/>
        </w:rPr>
        <w:t xml:space="preserve"> Е.Л., которая </w:t>
      </w:r>
      <w:r>
        <w:rPr>
          <w:rFonts w:ascii="Times New Roman" w:hAnsi="Times New Roman" w:cs="Times New Roman"/>
          <w:sz w:val="24"/>
          <w:szCs w:val="24"/>
        </w:rPr>
        <w:t>сообщила</w:t>
      </w:r>
      <w:r>
        <w:rPr>
          <w:rFonts w:ascii="Times New Roman" w:hAnsi="Times New Roman" w:cs="Times New Roman"/>
          <w:sz w:val="24"/>
          <w:szCs w:val="24"/>
        </w:rPr>
        <w:t>, что торги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объектов, запланированных к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субъектам МСП </w:t>
      </w:r>
      <w:r>
        <w:rPr>
          <w:rFonts w:ascii="Times New Roman" w:hAnsi="Times New Roman" w:cs="Times New Roman"/>
          <w:sz w:val="24"/>
          <w:szCs w:val="24"/>
        </w:rPr>
        <w:t>в соответствии с прогнозным планом по имущественной поддержке, в соответствии с планируемыми сроками их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в 2021г. на постоянной основе. В последующие годы поставлена задача на сохранение положительной динамики в данном вопросе.</w:t>
      </w:r>
    </w:p>
    <w:p w:rsidR="0087301D" w:rsidRPr="00447F9D" w:rsidRDefault="0087301D" w:rsidP="00447F9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F9D">
        <w:rPr>
          <w:rFonts w:ascii="Times New Roman" w:hAnsi="Times New Roman" w:cs="Times New Roman"/>
          <w:sz w:val="24"/>
          <w:szCs w:val="24"/>
        </w:rPr>
        <w:t xml:space="preserve">По четвертому вопросу слушали члена рабочей группы </w:t>
      </w:r>
      <w:proofErr w:type="spellStart"/>
      <w:r w:rsidRPr="00447F9D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Pr="00447F9D">
        <w:rPr>
          <w:rFonts w:ascii="Times New Roman" w:hAnsi="Times New Roman" w:cs="Times New Roman"/>
          <w:sz w:val="24"/>
          <w:szCs w:val="24"/>
        </w:rPr>
        <w:t xml:space="preserve"> М.Е., который сообщил, что для </w:t>
      </w:r>
      <w:r w:rsidRPr="00447F9D">
        <w:rPr>
          <w:rFonts w:ascii="Times New Roman" w:hAnsi="Times New Roman" w:cs="Times New Roman"/>
          <w:sz w:val="24"/>
          <w:szCs w:val="24"/>
        </w:rPr>
        <w:t>вовлечени</w:t>
      </w:r>
      <w:r w:rsidRPr="00447F9D">
        <w:rPr>
          <w:rFonts w:ascii="Times New Roman" w:hAnsi="Times New Roman" w:cs="Times New Roman"/>
          <w:sz w:val="24"/>
          <w:szCs w:val="24"/>
        </w:rPr>
        <w:t>я</w:t>
      </w:r>
      <w:r w:rsidRPr="00447F9D">
        <w:rPr>
          <w:rFonts w:ascii="Times New Roman" w:hAnsi="Times New Roman" w:cs="Times New Roman"/>
          <w:sz w:val="24"/>
          <w:szCs w:val="24"/>
        </w:rPr>
        <w:t xml:space="preserve"> в имущественную поддержку субъектов МСП и </w:t>
      </w:r>
      <w:proofErr w:type="spellStart"/>
      <w:r w:rsidRPr="00447F9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447F9D">
        <w:rPr>
          <w:rFonts w:ascii="Times New Roman" w:hAnsi="Times New Roman" w:cs="Times New Roman"/>
          <w:sz w:val="24"/>
          <w:szCs w:val="24"/>
        </w:rPr>
        <w:t xml:space="preserve"> граждан объектов коммерческой недвижимости на условиях предоставления налоговых (или иных) льгот организациям-собственникам имущества при предоставлении ими льгот организациям для арендаторов-Субъектов МСП, </w:t>
      </w:r>
      <w:proofErr w:type="spellStart"/>
      <w:r w:rsidRPr="00447F9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447F9D">
        <w:rPr>
          <w:rFonts w:ascii="Times New Roman" w:hAnsi="Times New Roman" w:cs="Times New Roman"/>
          <w:sz w:val="24"/>
          <w:szCs w:val="24"/>
        </w:rPr>
        <w:t xml:space="preserve"> граждан; непрофильных активов компаний, созданных с участием Липецкой области, нестационарных торговых объектов для обеспечения потребности субъектов МСП и </w:t>
      </w:r>
      <w:proofErr w:type="spellStart"/>
      <w:r w:rsidRPr="00447F9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447F9D">
        <w:rPr>
          <w:rFonts w:ascii="Times New Roman" w:hAnsi="Times New Roman" w:cs="Times New Roman"/>
          <w:sz w:val="24"/>
          <w:szCs w:val="24"/>
        </w:rPr>
        <w:t xml:space="preserve"> граждан;</w:t>
      </w:r>
      <w:r w:rsidRPr="00447F9D">
        <w:rPr>
          <w:rFonts w:ascii="Times New Roman" w:hAnsi="Times New Roman" w:cs="Times New Roman"/>
          <w:sz w:val="24"/>
          <w:szCs w:val="24"/>
        </w:rPr>
        <w:t xml:space="preserve"> </w:t>
      </w:r>
      <w:r w:rsidRPr="00447F9D">
        <w:rPr>
          <w:rFonts w:ascii="Times New Roman" w:hAnsi="Times New Roman" w:cs="Times New Roman"/>
          <w:sz w:val="24"/>
          <w:szCs w:val="24"/>
        </w:rPr>
        <w:t xml:space="preserve">имущества, закрепленного за учреждениями, в том числе на условиях почасового </w:t>
      </w:r>
      <w:r w:rsidRPr="00447F9D">
        <w:rPr>
          <w:rFonts w:ascii="Times New Roman" w:hAnsi="Times New Roman" w:cs="Times New Roman"/>
          <w:sz w:val="24"/>
          <w:szCs w:val="24"/>
        </w:rPr>
        <w:t>использования требуется провести детальный анализ указанных объектов на территории района</w:t>
      </w:r>
      <w:r w:rsidR="00EE36AE" w:rsidRPr="00447F9D">
        <w:rPr>
          <w:rFonts w:ascii="Times New Roman" w:hAnsi="Times New Roman" w:cs="Times New Roman"/>
          <w:sz w:val="24"/>
          <w:szCs w:val="24"/>
        </w:rPr>
        <w:t>; порядок предоставления таких объектов на уровне муниципалитета</w:t>
      </w:r>
      <w:r w:rsidR="001C72B5" w:rsidRPr="00447F9D">
        <w:rPr>
          <w:rFonts w:ascii="Times New Roman" w:hAnsi="Times New Roman" w:cs="Times New Roman"/>
          <w:sz w:val="24"/>
          <w:szCs w:val="24"/>
        </w:rPr>
        <w:t>, возможности внесение изменений в НПА. Предлагается начать работу по указанным мероприятиям в ноябре-декабре 2021г., окончательное решение принять 1 кв. 2022г.</w:t>
      </w:r>
    </w:p>
    <w:p w:rsidR="0087301D" w:rsidRDefault="006C418B" w:rsidP="00260F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слушали секретаря рабочей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Левитову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  <w:r w:rsidR="004A26CB">
        <w:rPr>
          <w:rFonts w:ascii="Times New Roman" w:hAnsi="Times New Roman" w:cs="Times New Roman"/>
          <w:sz w:val="24"/>
          <w:szCs w:val="24"/>
        </w:rPr>
        <w:t>, которая сообщила, что в 2021г. были внесены дополнения в прогнозный план в части дополнения Перечня имущества, а также прогнозный план предоставления объектов имущества из Перечня. В настоящий момент перечень включено 27 объектов, в том числе и земельных участков, государственная и муниципальная собственность на которые не разграничена. Информация по объектам включенным в Перечень внесена 10.09.2021г. в систему АИС Мониторинг МСП</w:t>
      </w:r>
      <w:r w:rsidR="008077C4">
        <w:rPr>
          <w:rFonts w:ascii="Times New Roman" w:hAnsi="Times New Roman" w:cs="Times New Roman"/>
          <w:sz w:val="24"/>
          <w:szCs w:val="24"/>
        </w:rPr>
        <w:t>. В отношении 4 объектов, дополненных в Перечне проведены торги и заключены договора аренды. В отношении иных объектов торги планируются согласно прогнозному плану.</w:t>
      </w:r>
    </w:p>
    <w:p w:rsidR="00A72BE1" w:rsidRPr="0056218D" w:rsidRDefault="00A72BE1" w:rsidP="00A72BE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4D6C" w:rsidRPr="00522177" w:rsidRDefault="00DC4D6C" w:rsidP="00E24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D6C" w:rsidRDefault="00DC4D6C" w:rsidP="00E24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 xml:space="preserve">По итогом заседания </w:t>
      </w:r>
      <w:r w:rsidR="00CA09A7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Pr="00522177">
        <w:rPr>
          <w:rFonts w:ascii="Times New Roman" w:hAnsi="Times New Roman" w:cs="Times New Roman"/>
          <w:sz w:val="24"/>
          <w:szCs w:val="24"/>
        </w:rPr>
        <w:t>решили: согласовать представленные на рассмотрение рабочей группы вопросы</w:t>
      </w:r>
      <w:r w:rsidR="00CA09A7">
        <w:rPr>
          <w:rFonts w:ascii="Times New Roman" w:hAnsi="Times New Roman" w:cs="Times New Roman"/>
          <w:sz w:val="24"/>
          <w:szCs w:val="24"/>
        </w:rPr>
        <w:t>.</w:t>
      </w:r>
      <w:r w:rsidR="008077C4">
        <w:rPr>
          <w:rFonts w:ascii="Times New Roman" w:hAnsi="Times New Roman" w:cs="Times New Roman"/>
          <w:sz w:val="24"/>
          <w:szCs w:val="24"/>
        </w:rPr>
        <w:t xml:space="preserve"> Отделу имущественных и земельных отношений, совместно с отделом экономики и инвестиций </w:t>
      </w:r>
      <w:r w:rsidR="00447F9D">
        <w:rPr>
          <w:rFonts w:ascii="Times New Roman" w:hAnsi="Times New Roman" w:cs="Times New Roman"/>
          <w:sz w:val="24"/>
          <w:szCs w:val="24"/>
        </w:rPr>
        <w:t>продолжать</w:t>
      </w:r>
      <w:r w:rsidR="008077C4">
        <w:rPr>
          <w:rFonts w:ascii="Times New Roman" w:hAnsi="Times New Roman" w:cs="Times New Roman"/>
          <w:sz w:val="24"/>
          <w:szCs w:val="24"/>
        </w:rPr>
        <w:t xml:space="preserve"> работу по п. </w:t>
      </w:r>
      <w:r w:rsidR="00447F9D">
        <w:rPr>
          <w:rFonts w:ascii="Times New Roman" w:hAnsi="Times New Roman" w:cs="Times New Roman"/>
          <w:sz w:val="24"/>
          <w:szCs w:val="24"/>
        </w:rPr>
        <w:t xml:space="preserve">2-3, начать работу по п. 4, а </w:t>
      </w:r>
      <w:proofErr w:type="gramStart"/>
      <w:r w:rsidR="00447F9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447F9D">
        <w:rPr>
          <w:rFonts w:ascii="Times New Roman" w:hAnsi="Times New Roman" w:cs="Times New Roman"/>
          <w:sz w:val="24"/>
          <w:szCs w:val="24"/>
        </w:rPr>
        <w:t xml:space="preserve"> до конца ноября 2021г. провести анализ лучших практик в РФ по вопросам имущественной поддержки субъектов МСП, опыт регионов взять за основу в работе.</w:t>
      </w:r>
    </w:p>
    <w:p w:rsidR="00CA09A7" w:rsidRPr="00522177" w:rsidRDefault="00CA09A7" w:rsidP="00E24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522177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522177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>Председатель рабочей группы                                   А.А. Попов</w:t>
      </w:r>
    </w:p>
    <w:p w:rsidR="00D822B5" w:rsidRPr="00522177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522177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 xml:space="preserve">Секретарь рабочей группы                                        Е.Л. </w:t>
      </w:r>
      <w:proofErr w:type="spellStart"/>
      <w:r w:rsidRPr="00522177">
        <w:rPr>
          <w:rFonts w:ascii="Times New Roman" w:hAnsi="Times New Roman" w:cs="Times New Roman"/>
          <w:sz w:val="24"/>
          <w:szCs w:val="24"/>
        </w:rPr>
        <w:t>Левитова</w:t>
      </w:r>
      <w:proofErr w:type="spellEnd"/>
    </w:p>
    <w:p w:rsidR="00326499" w:rsidRPr="00522177" w:rsidRDefault="00326499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AF2" w:rsidRDefault="009C1AF2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AF2" w:rsidRDefault="009C1AF2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C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A17"/>
    <w:multiLevelType w:val="hybridMultilevel"/>
    <w:tmpl w:val="7DCC8366"/>
    <w:lvl w:ilvl="0" w:tplc="B2FA9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D705E"/>
    <w:multiLevelType w:val="hybridMultilevel"/>
    <w:tmpl w:val="62CE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12B3"/>
    <w:multiLevelType w:val="hybridMultilevel"/>
    <w:tmpl w:val="BC6C268A"/>
    <w:lvl w:ilvl="0" w:tplc="9ADC6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51B25"/>
    <w:multiLevelType w:val="hybridMultilevel"/>
    <w:tmpl w:val="11541802"/>
    <w:lvl w:ilvl="0" w:tplc="A8DA2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A2BED"/>
    <w:multiLevelType w:val="hybridMultilevel"/>
    <w:tmpl w:val="F92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CED"/>
    <w:multiLevelType w:val="hybridMultilevel"/>
    <w:tmpl w:val="610693AE"/>
    <w:lvl w:ilvl="0" w:tplc="2DFA42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2A"/>
    <w:rsid w:val="0000022A"/>
    <w:rsid w:val="00001AE5"/>
    <w:rsid w:val="00090B13"/>
    <w:rsid w:val="000D0371"/>
    <w:rsid w:val="00156DE4"/>
    <w:rsid w:val="001C72B5"/>
    <w:rsid w:val="00260F8B"/>
    <w:rsid w:val="00303094"/>
    <w:rsid w:val="0030532E"/>
    <w:rsid w:val="00326499"/>
    <w:rsid w:val="00330941"/>
    <w:rsid w:val="0035735B"/>
    <w:rsid w:val="00382BED"/>
    <w:rsid w:val="003A179F"/>
    <w:rsid w:val="003A33BA"/>
    <w:rsid w:val="003C46BD"/>
    <w:rsid w:val="00447F9D"/>
    <w:rsid w:val="004A26CB"/>
    <w:rsid w:val="005072FA"/>
    <w:rsid w:val="00522177"/>
    <w:rsid w:val="005279FB"/>
    <w:rsid w:val="0056218D"/>
    <w:rsid w:val="005A2F85"/>
    <w:rsid w:val="005C5D32"/>
    <w:rsid w:val="006C418B"/>
    <w:rsid w:val="006E25AE"/>
    <w:rsid w:val="00746992"/>
    <w:rsid w:val="0079714F"/>
    <w:rsid w:val="007B76FD"/>
    <w:rsid w:val="007F39D0"/>
    <w:rsid w:val="008077C4"/>
    <w:rsid w:val="00843435"/>
    <w:rsid w:val="0087301D"/>
    <w:rsid w:val="00875C90"/>
    <w:rsid w:val="008C213E"/>
    <w:rsid w:val="00972B41"/>
    <w:rsid w:val="00987E74"/>
    <w:rsid w:val="009C1AF2"/>
    <w:rsid w:val="00A367EA"/>
    <w:rsid w:val="00A41B27"/>
    <w:rsid w:val="00A66A86"/>
    <w:rsid w:val="00A72BE1"/>
    <w:rsid w:val="00A8564F"/>
    <w:rsid w:val="00AF053A"/>
    <w:rsid w:val="00B2400E"/>
    <w:rsid w:val="00B82D95"/>
    <w:rsid w:val="00C21280"/>
    <w:rsid w:val="00C76DAD"/>
    <w:rsid w:val="00CA09A7"/>
    <w:rsid w:val="00CE73B4"/>
    <w:rsid w:val="00CF44FC"/>
    <w:rsid w:val="00D44A28"/>
    <w:rsid w:val="00D57DD4"/>
    <w:rsid w:val="00D65B11"/>
    <w:rsid w:val="00D822B5"/>
    <w:rsid w:val="00DB3CAF"/>
    <w:rsid w:val="00DC4D6C"/>
    <w:rsid w:val="00DF698B"/>
    <w:rsid w:val="00E247D4"/>
    <w:rsid w:val="00EE36AE"/>
    <w:rsid w:val="00F17E4C"/>
    <w:rsid w:val="00F977C9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18485-FA39-4BB5-9BE0-0D3A51E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2021-04-09T07:46:00Z</cp:lastPrinted>
  <dcterms:created xsi:type="dcterms:W3CDTF">2020-09-02T09:33:00Z</dcterms:created>
  <dcterms:modified xsi:type="dcterms:W3CDTF">2021-10-26T10:04:00Z</dcterms:modified>
</cp:coreProperties>
</file>