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0C3" w:rsidRPr="00D570C3" w:rsidRDefault="00D570C3" w:rsidP="00D570C3">
      <w:pPr>
        <w:pStyle w:val="ConsPlusNormal"/>
        <w:ind w:left="3969"/>
        <w:outlineLvl w:val="0"/>
        <w:rPr>
          <w:rFonts w:ascii="Times New Roman" w:hAnsi="Times New Roman" w:cs="Times New Roman"/>
        </w:rPr>
      </w:pPr>
      <w:proofErr w:type="gramStart"/>
      <w:r w:rsidRPr="00D570C3">
        <w:rPr>
          <w:rFonts w:ascii="Times New Roman" w:hAnsi="Times New Roman" w:cs="Times New Roman"/>
        </w:rPr>
        <w:t>Приложение  к</w:t>
      </w:r>
      <w:proofErr w:type="gramEnd"/>
      <w:r w:rsidRPr="00D570C3">
        <w:rPr>
          <w:rFonts w:ascii="Times New Roman" w:hAnsi="Times New Roman" w:cs="Times New Roman"/>
        </w:rPr>
        <w:t xml:space="preserve"> постановлению администрации</w:t>
      </w:r>
    </w:p>
    <w:p w:rsidR="00D570C3" w:rsidRPr="00D570C3" w:rsidRDefault="00D570C3" w:rsidP="00D570C3">
      <w:pPr>
        <w:pStyle w:val="ConsPlusNormal"/>
        <w:ind w:left="3969"/>
        <w:rPr>
          <w:rFonts w:ascii="Times New Roman" w:hAnsi="Times New Roman" w:cs="Times New Roman"/>
        </w:rPr>
      </w:pPr>
      <w:proofErr w:type="spellStart"/>
      <w:r w:rsidRPr="00D570C3">
        <w:rPr>
          <w:rFonts w:ascii="Times New Roman" w:hAnsi="Times New Roman" w:cs="Times New Roman"/>
        </w:rPr>
        <w:t>Добровского</w:t>
      </w:r>
      <w:proofErr w:type="spellEnd"/>
      <w:r w:rsidRPr="00D570C3">
        <w:rPr>
          <w:rFonts w:ascii="Times New Roman" w:hAnsi="Times New Roman" w:cs="Times New Roman"/>
        </w:rPr>
        <w:t xml:space="preserve"> муниципального района "Об утверждении административного регламента предоставления</w:t>
      </w:r>
    </w:p>
    <w:p w:rsidR="00D570C3" w:rsidRPr="00D570C3" w:rsidRDefault="00D570C3" w:rsidP="00D570C3">
      <w:pPr>
        <w:pStyle w:val="ConsPlusNormal"/>
        <w:ind w:left="3969"/>
        <w:rPr>
          <w:rFonts w:ascii="Times New Roman" w:hAnsi="Times New Roman" w:cs="Times New Roman"/>
        </w:rPr>
      </w:pPr>
      <w:r w:rsidRPr="00D570C3">
        <w:rPr>
          <w:rFonts w:ascii="Times New Roman" w:hAnsi="Times New Roman" w:cs="Times New Roman"/>
        </w:rPr>
        <w:t>муниципальной услуги "Предоставление земельного участка, государственная собственность на который</w:t>
      </w:r>
    </w:p>
    <w:p w:rsidR="00D570C3" w:rsidRPr="00D570C3" w:rsidRDefault="00D570C3" w:rsidP="00D570C3">
      <w:pPr>
        <w:pStyle w:val="ConsPlusNormal"/>
        <w:ind w:left="3969"/>
        <w:rPr>
          <w:rFonts w:ascii="Times New Roman" w:hAnsi="Times New Roman" w:cs="Times New Roman"/>
        </w:rPr>
      </w:pPr>
      <w:r w:rsidRPr="00D570C3">
        <w:rPr>
          <w:rFonts w:ascii="Times New Roman" w:hAnsi="Times New Roman" w:cs="Times New Roman"/>
        </w:rPr>
        <w:t>не разграничена, или земельного участка, находящегося в муниципальной собственности, образованного</w:t>
      </w:r>
    </w:p>
    <w:p w:rsidR="00D570C3" w:rsidRPr="00D570C3" w:rsidRDefault="00D570C3" w:rsidP="00D570C3">
      <w:pPr>
        <w:pStyle w:val="ConsPlusNormal"/>
        <w:ind w:left="3969"/>
        <w:rPr>
          <w:rFonts w:ascii="Times New Roman" w:hAnsi="Times New Roman" w:cs="Times New Roman"/>
        </w:rPr>
      </w:pPr>
      <w:r w:rsidRPr="00D570C3">
        <w:rPr>
          <w:rFonts w:ascii="Times New Roman" w:hAnsi="Times New Roman" w:cs="Times New Roman"/>
        </w:rPr>
        <w:t>в границах застроенной территории, в отношении которой заключен договор о ее развитии, без проведения торгов"</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rPr>
          <w:rFonts w:ascii="Times New Roman" w:hAnsi="Times New Roman" w:cs="Times New Roman"/>
        </w:rPr>
      </w:pPr>
      <w:bookmarkStart w:id="0" w:name="P44"/>
      <w:bookmarkEnd w:id="0"/>
      <w:r w:rsidRPr="00D570C3">
        <w:rPr>
          <w:rFonts w:ascii="Times New Roman" w:hAnsi="Times New Roman" w:cs="Times New Roman"/>
        </w:rPr>
        <w:t>ТИПОВОЙ АДМИНИСТРАТИВНЫЙ РЕГЛАМЕНТ</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ПРЕДОСТАВЛЕНИЯ МУНИЦИПАЛЬНОЙ УСЛУГИ "ПРЕДОСТАВЛЕНИЕ</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ЗЕМЕЛЬНОГО УЧАСТКА, ГОСУДАРСТВЕННАЯ СОБСТВЕННОСТЬ НА КОТОРЫЙ</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НЕ РАЗГРАНИЧЕНА, ИЛИ ЗЕМЕЛЬНОГО УЧАСТКА, НАХОДЯЩЕГОСЯ</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В МУНИЦИПАЛЬНОЙ СОБСТВЕННОСТИ, ОБРАЗОВАННОГО В ГРАНИЦАХ</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ЗАСТРОЕННОЙ ТЕРРИТОРИИ, В ОТНОШЕНИИ КОТОРОЙ ЗАКЛЮЧЕН ДОГОВОР</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О ЕЕ РАЗВИТИИ, БЕЗ ПРОВЕДЕНИЯ ТОРГОВ"</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1"/>
        <w:rPr>
          <w:rFonts w:ascii="Times New Roman" w:hAnsi="Times New Roman" w:cs="Times New Roman"/>
        </w:rPr>
      </w:pPr>
      <w:r w:rsidRPr="00D570C3">
        <w:rPr>
          <w:rFonts w:ascii="Times New Roman" w:hAnsi="Times New Roman" w:cs="Times New Roman"/>
        </w:rPr>
        <w:t>Раздел I. ОБЩИЕ ПОЛОЖЕНИЯ</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1. Предмет регулирования регламента</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 xml:space="preserve">1. Административный регламент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 определяет сроки и последовательность административных процедур (действий) при предоставлении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 (далее - муниципальная услуга), а также порядок взаимодействия между должностными лицами администрации </w:t>
      </w:r>
      <w:proofErr w:type="spellStart"/>
      <w:r w:rsidRPr="00D570C3">
        <w:rPr>
          <w:rFonts w:ascii="Times New Roman" w:hAnsi="Times New Roman" w:cs="Times New Roman"/>
        </w:rPr>
        <w:t>Добровского</w:t>
      </w:r>
      <w:proofErr w:type="spellEnd"/>
      <w:r w:rsidRPr="00D570C3">
        <w:rPr>
          <w:rFonts w:ascii="Times New Roman" w:hAnsi="Times New Roman" w:cs="Times New Roman"/>
        </w:rPr>
        <w:t xml:space="preserve"> муниципального района Липецкой области, порядок взаимодействия администрации </w:t>
      </w:r>
      <w:proofErr w:type="spellStart"/>
      <w:r w:rsidRPr="00D570C3">
        <w:rPr>
          <w:rFonts w:ascii="Times New Roman" w:hAnsi="Times New Roman" w:cs="Times New Roman"/>
        </w:rPr>
        <w:t>Добровского</w:t>
      </w:r>
      <w:proofErr w:type="spellEnd"/>
      <w:r w:rsidRPr="00D570C3">
        <w:rPr>
          <w:rFonts w:ascii="Times New Roman" w:hAnsi="Times New Roman" w:cs="Times New Roman"/>
        </w:rPr>
        <w:t xml:space="preserve"> муниципального района Липецкой области с заявителями, иными органами, учреждениями и организациями при предоставлении муниципальной услуги.</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2. Круг заявителей</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2. Заявителями на получение муниципальной услуги являются физические или юридические лица, с которыми заключен договор о развитии застроенной территории, а также уполномоченные ими в установленном законом порядке лица (далее - заявитель).</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3. Требования к порядку информирования о предоставлении</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муниципальной услуги</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 xml:space="preserve">3. 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администрацией </w:t>
      </w:r>
      <w:proofErr w:type="spellStart"/>
      <w:r w:rsidRPr="00D570C3">
        <w:rPr>
          <w:rFonts w:ascii="Times New Roman" w:hAnsi="Times New Roman" w:cs="Times New Roman"/>
        </w:rPr>
        <w:t>Добровского</w:t>
      </w:r>
      <w:proofErr w:type="spellEnd"/>
      <w:r w:rsidRPr="00D570C3">
        <w:rPr>
          <w:rFonts w:ascii="Times New Roman" w:hAnsi="Times New Roman" w:cs="Times New Roman"/>
        </w:rPr>
        <w:t xml:space="preserve"> муниципального района Липецкой области в лице отдела земельных и имущественных отношений администрации </w:t>
      </w:r>
      <w:proofErr w:type="spellStart"/>
      <w:r w:rsidRPr="00D570C3">
        <w:rPr>
          <w:rFonts w:ascii="Times New Roman" w:hAnsi="Times New Roman" w:cs="Times New Roman"/>
        </w:rPr>
        <w:t>Добровского</w:t>
      </w:r>
      <w:proofErr w:type="spellEnd"/>
      <w:r w:rsidRPr="00D570C3">
        <w:rPr>
          <w:rFonts w:ascii="Times New Roman" w:hAnsi="Times New Roman" w:cs="Times New Roman"/>
        </w:rPr>
        <w:t xml:space="preserve"> муниципального района Липецкой области (далее - ОМСУ)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(http://admdobroe.ru) (далее - сайт ОМСУ), и направления письменных ответов на обращения </w:t>
      </w:r>
      <w:r w:rsidRPr="00D570C3">
        <w:rPr>
          <w:rFonts w:ascii="Times New Roman" w:hAnsi="Times New Roman" w:cs="Times New Roman"/>
        </w:rPr>
        <w:lastRenderedPageBreak/>
        <w:t>заявителей посредством почтовой связи, посредством электронной почты, а также при личном приеме заявителей.</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МФЦ, перечень МФЦ, в которых предоставляется муниципальная услуга, адреса местонахождения, телефоны.</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5. ОМСУ 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Консультации предоставляются по вопросам:</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графика работы ОМСУ;</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перечня документов, необходимых для предоставления заявителям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 xml:space="preserve">порядка заполнения реквизитов </w:t>
      </w:r>
      <w:hyperlink w:anchor="P859" w:history="1">
        <w:r w:rsidRPr="00D570C3">
          <w:rPr>
            <w:rFonts w:ascii="Times New Roman" w:hAnsi="Times New Roman" w:cs="Times New Roman"/>
            <w:color w:val="0000FF"/>
          </w:rPr>
          <w:t>заявления</w:t>
        </w:r>
      </w:hyperlink>
      <w:r w:rsidRPr="00D570C3">
        <w:rPr>
          <w:rFonts w:ascii="Times New Roman" w:hAnsi="Times New Roman" w:cs="Times New Roman"/>
        </w:rPr>
        <w:t xml:space="preserve"> о предоставлении заявителю муниципальной услуги, форма которого предусмотрена приложением 1 к административному регламенту;</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порядка и условий предоставления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сроков предоставления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оснований для отказа в предоставлении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порядка обжалования решений, действий (бездействия) должностных лиц.</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6. На сайте ОМСУ, ЕПГУ и РПГУ, информационных стендах, в МФЦ размещается следующая информация: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текст административного регламента с приложениями;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извлечения из нормативных правовых актов, содержащих нормы, регулирующие деятельность ОМСУ по предоставлению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процедура предоставления муниципальной услуги в текстовом виде;</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бланк и образец заполнения заявления;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исчерпывающий перечень оснований для отказа в предоставлении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местонахождение, график (режим) работы, номера телефонов, адреса интернет-сайтов и электронной почты ОМСУ и МФЦ;</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информация о порядке обжалования решений и действий (бездействия) должностных лиц ОМСУ и МФЦ.</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w:t>
      </w:r>
      <w:r w:rsidRPr="00D570C3">
        <w:rPr>
          <w:rFonts w:ascii="Times New Roman" w:hAnsi="Times New Roman" w:cs="Times New Roman"/>
        </w:rPr>
        <w:lastRenderedPageBreak/>
        <w:t>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1"/>
        <w:rPr>
          <w:rFonts w:ascii="Times New Roman" w:hAnsi="Times New Roman" w:cs="Times New Roman"/>
        </w:rPr>
      </w:pPr>
      <w:r w:rsidRPr="00D570C3">
        <w:rPr>
          <w:rFonts w:ascii="Times New Roman" w:hAnsi="Times New Roman" w:cs="Times New Roman"/>
        </w:rPr>
        <w:t>Раздел II. СТАНДАРТ ПРЕДОСТАВЛЕНИЯ МУНИЦИПАЛЬНОЙ УСЛУГИ</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4. Наименование муниципальной услуги</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9. Наименование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5. Наименование органа, предоставляющего муниципальную</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услугу</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 xml:space="preserve">10. Муниципальную услугу предоставляет администрация </w:t>
      </w:r>
      <w:proofErr w:type="spellStart"/>
      <w:r w:rsidRPr="00D570C3">
        <w:rPr>
          <w:rFonts w:ascii="Times New Roman" w:hAnsi="Times New Roman" w:cs="Times New Roman"/>
        </w:rPr>
        <w:t>Добровского</w:t>
      </w:r>
      <w:proofErr w:type="spellEnd"/>
      <w:r w:rsidRPr="00D570C3">
        <w:rPr>
          <w:rFonts w:ascii="Times New Roman" w:hAnsi="Times New Roman" w:cs="Times New Roman"/>
        </w:rPr>
        <w:t xml:space="preserve"> муниципального района Липецкой области в лице отдела имущественных и земельных отношений администрации </w:t>
      </w:r>
      <w:proofErr w:type="spellStart"/>
      <w:r w:rsidRPr="00D570C3">
        <w:rPr>
          <w:rFonts w:ascii="Times New Roman" w:hAnsi="Times New Roman" w:cs="Times New Roman"/>
        </w:rPr>
        <w:t>Добровского</w:t>
      </w:r>
      <w:proofErr w:type="spellEnd"/>
      <w:r w:rsidRPr="00D570C3">
        <w:rPr>
          <w:rFonts w:ascii="Times New Roman" w:hAnsi="Times New Roman" w:cs="Times New Roman"/>
        </w:rPr>
        <w:t xml:space="preserve"> муниципального района Липецкой области.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Заявителям обеспечивается возможность подачи заявления о предоставлении государственной услуги через многофункциональный центр.</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 xml:space="preserve">Согласно </w:t>
      </w:r>
      <w:hyperlink r:id="rId4" w:history="1">
        <w:r w:rsidRPr="00D570C3">
          <w:rPr>
            <w:rFonts w:ascii="Times New Roman" w:hAnsi="Times New Roman" w:cs="Times New Roman"/>
            <w:color w:val="0000FF"/>
          </w:rPr>
          <w:t>пункту 3 части 1 статьи 7</w:t>
        </w:r>
      </w:hyperlink>
      <w:r w:rsidRPr="00D570C3">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администрацией </w:t>
      </w:r>
      <w:proofErr w:type="spellStart"/>
      <w:r w:rsidRPr="00D570C3">
        <w:rPr>
          <w:rFonts w:ascii="Times New Roman" w:hAnsi="Times New Roman" w:cs="Times New Roman"/>
        </w:rPr>
        <w:t>Добровского</w:t>
      </w:r>
      <w:proofErr w:type="spellEnd"/>
      <w:r w:rsidRPr="00D570C3">
        <w:rPr>
          <w:rFonts w:ascii="Times New Roman" w:hAnsi="Times New Roman" w:cs="Times New Roman"/>
        </w:rPr>
        <w:t xml:space="preserve"> муниципального района Липецкой области.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В предоставлении муниципальной услуги участвуют следующие территориальные федеральные органы исполнительной власти и организации, обращение в которые необходимо для предоставления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территориальными органами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территориальными органами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6. Описание результата предоставления муниципальной услуги</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11. Результатом предоставления муниципальной услуги является: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направление (выдача) решения об предоставлении земельного участка в собственность бесплатно;</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направление (выдача) проекта договора аренды земельного участка;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направление (выдача) решения об отказе в предоставлении земельного участка.</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7. Срок предоставления муниципальной услуги</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bookmarkStart w:id="1" w:name="P113"/>
      <w:bookmarkEnd w:id="1"/>
      <w:r w:rsidRPr="00D570C3">
        <w:rPr>
          <w:rFonts w:ascii="Times New Roman" w:hAnsi="Times New Roman" w:cs="Times New Roman"/>
        </w:rPr>
        <w:t>12. Муниципальная услуга предоставляется в срок 30 календарных дней.</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8. Нормативные правовые акты, регулирующие предоставление</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муниципальной услуги</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bookmarkStart w:id="2" w:name="P118"/>
      <w:bookmarkEnd w:id="2"/>
      <w:r w:rsidRPr="00D570C3">
        <w:rPr>
          <w:rFonts w:ascii="Times New Roman" w:hAnsi="Times New Roman" w:cs="Times New Roman"/>
        </w:rPr>
        <w:t>13.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(http://admdobroe.ru) а также на ЕПГУ (http://www.gosuslugi.ru), РПГУ (http://pgu.admlr.lipetsk.ru) и в информационной системе "Региональный реестр государственных и муниципальных услуг".</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 xml:space="preserve">Администрация </w:t>
      </w:r>
      <w:proofErr w:type="spellStart"/>
      <w:r w:rsidRPr="00D570C3">
        <w:rPr>
          <w:rFonts w:ascii="Times New Roman" w:hAnsi="Times New Roman" w:cs="Times New Roman"/>
        </w:rPr>
        <w:t>Добровского</w:t>
      </w:r>
      <w:proofErr w:type="spellEnd"/>
      <w:r w:rsidRPr="00D570C3">
        <w:rPr>
          <w:rFonts w:ascii="Times New Roman" w:hAnsi="Times New Roman" w:cs="Times New Roman"/>
        </w:rPr>
        <w:t xml:space="preserve"> муниципального района Липецкой области,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9. Исчерпывающий перечень документов, необходимых</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в соответствии с нормативными правовыми актами</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для предоставления муниципальной услуги и услуг, которые</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являются необходимыми и обязательными для предоставления</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муниципальной услуги, подлежащих представлению заявителем,</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способы их получения заявителем, в том числе в электронной</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форме, порядок их предоставления</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bookmarkStart w:id="3" w:name="P129"/>
      <w:bookmarkEnd w:id="3"/>
      <w:r w:rsidRPr="00D570C3">
        <w:rPr>
          <w:rFonts w:ascii="Times New Roman" w:hAnsi="Times New Roman" w:cs="Times New Roman"/>
        </w:rPr>
        <w:t xml:space="preserve">14. Для получения муниципальной услуги заявитель представляет в ОМСУ или многофункциональный центр заявление о предоставлении земельного участка по форме согласно </w:t>
      </w:r>
      <w:hyperlink w:anchor="P859" w:history="1">
        <w:r w:rsidRPr="00D570C3">
          <w:rPr>
            <w:rFonts w:ascii="Times New Roman" w:hAnsi="Times New Roman" w:cs="Times New Roman"/>
            <w:color w:val="0000FF"/>
          </w:rPr>
          <w:t>приложению 1</w:t>
        </w:r>
      </w:hyperlink>
      <w:r w:rsidRPr="00D570C3">
        <w:rPr>
          <w:rFonts w:ascii="Times New Roman" w:hAnsi="Times New Roman" w:cs="Times New Roman"/>
        </w:rPr>
        <w:t xml:space="preserve"> (для физических лиц) и </w:t>
      </w:r>
      <w:hyperlink w:anchor="P978" w:history="1">
        <w:r w:rsidRPr="00D570C3">
          <w:rPr>
            <w:rFonts w:ascii="Times New Roman" w:hAnsi="Times New Roman" w:cs="Times New Roman"/>
            <w:color w:val="0000FF"/>
          </w:rPr>
          <w:t>приложению 2</w:t>
        </w:r>
      </w:hyperlink>
      <w:r w:rsidRPr="00D570C3">
        <w:rPr>
          <w:rFonts w:ascii="Times New Roman" w:hAnsi="Times New Roman" w:cs="Times New Roman"/>
        </w:rPr>
        <w:t xml:space="preserve"> (для юридических лиц) к административному регламенту (далее - заявление), с предъявлением документа, удостоверяющего личность.</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К заявлению прилагается договор о развитии застроенной территории.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В случае, если заявителем является иностранное юридическое лицо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10. Исчерпывающий перечень документов, необходимых</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в соответствии с нормативными правовыми актами</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для предоставления муниципальной услуги, которые находятся</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в распоряжении органов местного самоуправления, иных органов</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и организаций и которые заявитель вправе представить,</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а также способы их получения заявителями, в том числе</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в электронной форме, порядок их предоставления</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bookmarkStart w:id="4" w:name="P142"/>
      <w:bookmarkEnd w:id="4"/>
      <w:r w:rsidRPr="00D570C3">
        <w:rPr>
          <w:rFonts w:ascii="Times New Roman" w:hAnsi="Times New Roman" w:cs="Times New Roman"/>
        </w:rPr>
        <w:t>15. Документами, необходимыми для предоставления муниципальной услуги и подлежащими получению посредством межведомственного взаимодействия, являются: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утвержденный проект планировки и утвержденный проект межевания территории в органах местного самоуправления;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lastRenderedPageBreak/>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Заявитель вправе представить данные документы по собственной инициативе.</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Непредставление заявителем указанных документов не является основанием для отказа заявителю в предоставлении услуги.</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11. Указание на запрет требовать от заявителя</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16. Орган, предоставляющий муниципальную услугу, не вправе требовать от заявителя: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history="1">
        <w:r w:rsidRPr="00D570C3">
          <w:rPr>
            <w:rFonts w:ascii="Times New Roman" w:hAnsi="Times New Roman" w:cs="Times New Roman"/>
            <w:color w:val="0000FF"/>
          </w:rPr>
          <w:t>частью 1 статьи 1</w:t>
        </w:r>
      </w:hyperlink>
      <w:r w:rsidRPr="00D570C3">
        <w:rPr>
          <w:rFonts w:ascii="Times New Roman" w:hAnsi="Times New Roman" w:cs="Times New Roman"/>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6" w:history="1">
        <w:r w:rsidRPr="00D570C3">
          <w:rPr>
            <w:rFonts w:ascii="Times New Roman" w:hAnsi="Times New Roman" w:cs="Times New Roman"/>
            <w:color w:val="0000FF"/>
          </w:rPr>
          <w:t>частью 6 статьи 7</w:t>
        </w:r>
      </w:hyperlink>
      <w:r w:rsidRPr="00D570C3">
        <w:rPr>
          <w:rFonts w:ascii="Times New Roman" w:hAnsi="Times New Roman" w:cs="Times New Roman"/>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D570C3">
          <w:rPr>
            <w:rFonts w:ascii="Times New Roman" w:hAnsi="Times New Roman" w:cs="Times New Roman"/>
            <w:color w:val="0000FF"/>
          </w:rPr>
          <w:t>части 1 статьи 9</w:t>
        </w:r>
      </w:hyperlink>
      <w:r w:rsidRPr="00D570C3">
        <w:rPr>
          <w:rFonts w:ascii="Times New Roman" w:hAnsi="Times New Roman" w:cs="Times New Roman"/>
        </w:rPr>
        <w:t xml:space="preserve"> Федерального закона;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МФЦ, работника организации, предусмотренной </w:t>
      </w:r>
      <w:hyperlink r:id="rId8" w:history="1">
        <w:r w:rsidRPr="00D570C3">
          <w:rPr>
            <w:rFonts w:ascii="Times New Roman" w:hAnsi="Times New Roman" w:cs="Times New Roman"/>
            <w:color w:val="0000FF"/>
          </w:rPr>
          <w:t>частью 1.1 статьи 16</w:t>
        </w:r>
      </w:hyperlink>
      <w:r w:rsidRPr="00D570C3">
        <w:rPr>
          <w:rFonts w:ascii="Times New Roman" w:hAnsi="Times New Roman" w:cs="Times New Roman"/>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D570C3">
        <w:rPr>
          <w:rFonts w:ascii="Times New Roman" w:hAnsi="Times New Roman" w:cs="Times New Roman"/>
        </w:rPr>
        <w:lastRenderedPageBreak/>
        <w:t xml:space="preserve">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D570C3">
          <w:rPr>
            <w:rFonts w:ascii="Times New Roman" w:hAnsi="Times New Roman" w:cs="Times New Roman"/>
            <w:color w:val="0000FF"/>
          </w:rPr>
          <w:t>частью 1.1 статьи 16</w:t>
        </w:r>
      </w:hyperlink>
      <w:r w:rsidRPr="00D570C3">
        <w:rPr>
          <w:rFonts w:ascii="Times New Roman" w:hAnsi="Times New Roman" w:cs="Times New Roman"/>
        </w:rPr>
        <w:t xml:space="preserve"> Федерального закона, уведомляется заявитель, а также приносятся извинения за доставленные неудобства.</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12. Исчерпывающий перечень оснований для отказа в приеме</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документов, необходимых для предоставления муниципальной</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услуги</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17. Основания для отказа в приеме документов, необходимых для предоставления муниципальной услуги, отсутствуют.</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13. Исчерпывающий перечень оснований для приостановления или</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отказа в предоставлении муниципальной услуги</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18. Основания для приостановления предоставления муниципальной услуги отсутствуют.</w:t>
      </w:r>
    </w:p>
    <w:p w:rsidR="00D570C3" w:rsidRPr="00D570C3" w:rsidRDefault="00D570C3">
      <w:pPr>
        <w:pStyle w:val="ConsPlusNormal"/>
        <w:spacing w:before="220"/>
        <w:ind w:firstLine="540"/>
        <w:jc w:val="both"/>
        <w:rPr>
          <w:rFonts w:ascii="Times New Roman" w:hAnsi="Times New Roman" w:cs="Times New Roman"/>
        </w:rPr>
      </w:pPr>
      <w:bookmarkStart w:id="5" w:name="P171"/>
      <w:bookmarkEnd w:id="5"/>
      <w:r w:rsidRPr="00D570C3">
        <w:rPr>
          <w:rFonts w:ascii="Times New Roman" w:hAnsi="Times New Roman" w:cs="Times New Roman"/>
        </w:rPr>
        <w:t>19. Основаниями для возврата заявления являются: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 xml:space="preserve">заявление не соответствует форме, указанной в </w:t>
      </w:r>
      <w:hyperlink w:anchor="P859" w:history="1">
        <w:r w:rsidRPr="00D570C3">
          <w:rPr>
            <w:rFonts w:ascii="Times New Roman" w:hAnsi="Times New Roman" w:cs="Times New Roman"/>
            <w:color w:val="0000FF"/>
          </w:rPr>
          <w:t>приложении 1</w:t>
        </w:r>
      </w:hyperlink>
      <w:r w:rsidRPr="00D570C3">
        <w:rPr>
          <w:rFonts w:ascii="Times New Roman" w:hAnsi="Times New Roman" w:cs="Times New Roman"/>
        </w:rPr>
        <w:t xml:space="preserve"> (для физических лиц) и </w:t>
      </w:r>
      <w:hyperlink w:anchor="P978" w:history="1">
        <w:r w:rsidRPr="00D570C3">
          <w:rPr>
            <w:rFonts w:ascii="Times New Roman" w:hAnsi="Times New Roman" w:cs="Times New Roman"/>
            <w:color w:val="0000FF"/>
          </w:rPr>
          <w:t>приложении 2</w:t>
        </w:r>
      </w:hyperlink>
      <w:r w:rsidRPr="00D570C3">
        <w:rPr>
          <w:rFonts w:ascii="Times New Roman" w:hAnsi="Times New Roman" w:cs="Times New Roman"/>
        </w:rPr>
        <w:t xml:space="preserve"> (для юридических лиц);</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 xml:space="preserve">к заявлению не приложены документы, предоставляемые в соответствии с </w:t>
      </w:r>
      <w:hyperlink w:anchor="P129" w:history="1">
        <w:r w:rsidRPr="00D570C3">
          <w:rPr>
            <w:rFonts w:ascii="Times New Roman" w:hAnsi="Times New Roman" w:cs="Times New Roman"/>
            <w:color w:val="0000FF"/>
          </w:rPr>
          <w:t>пунктом 14</w:t>
        </w:r>
      </w:hyperlink>
      <w:r w:rsidRPr="00D570C3">
        <w:rPr>
          <w:rFonts w:ascii="Times New Roman" w:hAnsi="Times New Roman" w:cs="Times New Roman"/>
        </w:rPr>
        <w:t xml:space="preserve"> административного регламента.</w:t>
      </w:r>
    </w:p>
    <w:p w:rsidR="00D570C3" w:rsidRPr="00D570C3" w:rsidRDefault="00D570C3">
      <w:pPr>
        <w:pStyle w:val="ConsPlusNonformat"/>
        <w:spacing w:before="200"/>
        <w:jc w:val="both"/>
        <w:rPr>
          <w:rFonts w:ascii="Times New Roman" w:hAnsi="Times New Roman" w:cs="Times New Roman"/>
        </w:rPr>
      </w:pPr>
      <w:r w:rsidRPr="00D570C3">
        <w:rPr>
          <w:rFonts w:ascii="Times New Roman" w:hAnsi="Times New Roman" w:cs="Times New Roman"/>
        </w:rPr>
        <w:t xml:space="preserve">    </w:t>
      </w:r>
      <w:proofErr w:type="gramStart"/>
      <w:r w:rsidRPr="00D570C3">
        <w:rPr>
          <w:rFonts w:ascii="Times New Roman" w:hAnsi="Times New Roman" w:cs="Times New Roman"/>
        </w:rPr>
        <w:t>Основанием  для</w:t>
      </w:r>
      <w:proofErr w:type="gramEnd"/>
      <w:r w:rsidRPr="00D570C3">
        <w:rPr>
          <w:rFonts w:ascii="Times New Roman" w:hAnsi="Times New Roman" w:cs="Times New Roman"/>
        </w:rPr>
        <w:t xml:space="preserve">  отказа  в предоставлении муниципальной услуги является</w:t>
      </w:r>
    </w:p>
    <w:p w:rsidR="00D570C3" w:rsidRPr="00D570C3" w:rsidRDefault="00D570C3">
      <w:pPr>
        <w:pStyle w:val="ConsPlusNonformat"/>
        <w:jc w:val="both"/>
        <w:rPr>
          <w:rFonts w:ascii="Times New Roman" w:hAnsi="Times New Roman" w:cs="Times New Roman"/>
        </w:rPr>
      </w:pPr>
      <w:proofErr w:type="gramStart"/>
      <w:r w:rsidRPr="00D570C3">
        <w:rPr>
          <w:rFonts w:ascii="Times New Roman" w:hAnsi="Times New Roman" w:cs="Times New Roman"/>
        </w:rPr>
        <w:t>наличие  одного</w:t>
      </w:r>
      <w:proofErr w:type="gramEnd"/>
      <w:r w:rsidRPr="00D570C3">
        <w:rPr>
          <w:rFonts w:ascii="Times New Roman" w:hAnsi="Times New Roman" w:cs="Times New Roman"/>
        </w:rPr>
        <w:t xml:space="preserve">  или нескольких оснований из числа, предусмотренных статьей</w:t>
      </w:r>
    </w:p>
    <w:p w:rsidR="00D570C3" w:rsidRPr="00D570C3" w:rsidRDefault="00D570C3">
      <w:pPr>
        <w:pStyle w:val="ConsPlusNonformat"/>
        <w:jc w:val="both"/>
        <w:rPr>
          <w:rFonts w:ascii="Times New Roman" w:hAnsi="Times New Roman" w:cs="Times New Roman"/>
        </w:rPr>
      </w:pPr>
      <w:hyperlink r:id="rId10" w:history="1">
        <w:r w:rsidRPr="00D570C3">
          <w:rPr>
            <w:rFonts w:ascii="Times New Roman" w:hAnsi="Times New Roman" w:cs="Times New Roman"/>
            <w:color w:val="0000FF"/>
          </w:rPr>
          <w:t>39</w:t>
        </w:r>
      </w:hyperlink>
      <w:r w:rsidRPr="00D570C3">
        <w:rPr>
          <w:rFonts w:ascii="Times New Roman" w:hAnsi="Times New Roman" w:cs="Times New Roman"/>
          <w:color w:val="0000FF"/>
        </w:rPr>
        <w:t>.16</w:t>
      </w:r>
      <w:r w:rsidRPr="00D570C3">
        <w:rPr>
          <w:rFonts w:ascii="Times New Roman" w:hAnsi="Times New Roman" w:cs="Times New Roman"/>
        </w:rPr>
        <w:t xml:space="preserve">   Земельного кодекса Российской Федерации.</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14. Перечень услуг, которые являются необходимыми</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и обязательными для предоставления муниципальной услуги,</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в том числе сведения о документе (документах), выдаваемом</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(выдаваемых) организациями, участвующими в предоставлении</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муниципальной услуги</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20. Услуги, которые являются необходимыми и обязательными для предоставления муниципальной услуги, не предусмотрены.</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15. Порядок, размер и основания взимания государственной</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пошлины или иной платы, взимаемой за предоставление</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муниципальной услуги</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21. Предоставление муниципальной услуги осуществляется бесплатно, государственная пошлина не взимается.</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16. Порядок, размер и основания взимания платы</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за предоставление услуг, которые являются необходимыми</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и обязательными для предоставления муниципальной услуги,</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включая информацию о методике расчета размера такой платы</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22. Предоставление услуг, которые являются необходимыми и обязательными для предоставления муниципальной услуги, не осуществляется.</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17. Максимальный срок ожидания в очереди при подаче запроса</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о предоставлении муниципальной услуги и при получении</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результата предоставления муниципальной услуги</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 xml:space="preserve">23. Максимальный срок ожидания в очереди при подаче заявления о предоставлении </w:t>
      </w:r>
      <w:r w:rsidRPr="00D570C3">
        <w:rPr>
          <w:rFonts w:ascii="Times New Roman" w:hAnsi="Times New Roman" w:cs="Times New Roman"/>
        </w:rPr>
        <w:lastRenderedPageBreak/>
        <w:t>муниципальной услуги и при получении результата предоставления муниципальной услуги не должен превышать 15 минут.</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18. Срок и порядок регистрации запроса заявителя</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о предоставлении муниципальной услуги, в том числе</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в электронной форме</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24. Заявление о предоставлении муниципальной услуги регистрируется в день поступления специалистом ОМСУ, ответственным за регистрацию входящей корреспонденции.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Регистрация заявления о предоставлении муниципальной услуги и документов, необходимых для предоставления муниципальной услуги и поступивших в нерабочий (выходной или праздничный) день, осуществляется в первый следующий за ним рабочий день.</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Регистрация запроса осуществляется с использованием программного обеспечения для регистрации входящей корреспонденции с присвоением входящего номера и даты.</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Предоставление муниципальной услуги в электронной форме не осуществляется.</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19. Требования к помещениям, в которых предоставляется</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муниципальная услуга, к месту ожидания и приема заявителей,</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размещению и оформлению визуальной, текстовой</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и мультимедийной информации о порядке предоставления такой</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услуги, в том числе к обеспечению доступности для инвалидов</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указанных объектов в соответствии с законодательством</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Российской Федерации о социальной защите инвалидов</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Рабочие места должны быть оборудованы информационными табличками (вывесками) с указанием:</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фамилии, имени, отчества и должности специалиста;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времени перерыва на обед.</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 xml:space="preserve">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w:t>
      </w:r>
      <w:r w:rsidRPr="00D570C3">
        <w:rPr>
          <w:rFonts w:ascii="Times New Roman" w:hAnsi="Times New Roman" w:cs="Times New Roman"/>
        </w:rPr>
        <w:lastRenderedPageBreak/>
        <w:t>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Помещения, в которых предоставляется муниципальная услуга, должны обеспечивать для заявителей, в том числе инвалидов:</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условия для беспрепятственного доступа на объект, в котором предоставляется муниципальная услуга;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возможность самостоятельного передвижения по территории, на которой расположен объект, входа и выхода из него;</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570C3">
        <w:rPr>
          <w:rFonts w:ascii="Times New Roman" w:hAnsi="Times New Roman" w:cs="Times New Roman"/>
        </w:rPr>
        <w:t>сурдопереводчика</w:t>
      </w:r>
      <w:proofErr w:type="spellEnd"/>
      <w:r w:rsidRPr="00D570C3">
        <w:rPr>
          <w:rFonts w:ascii="Times New Roman" w:hAnsi="Times New Roman" w:cs="Times New Roman"/>
        </w:rPr>
        <w:t xml:space="preserve"> и </w:t>
      </w:r>
      <w:proofErr w:type="spellStart"/>
      <w:r w:rsidRPr="00D570C3">
        <w:rPr>
          <w:rFonts w:ascii="Times New Roman" w:hAnsi="Times New Roman" w:cs="Times New Roman"/>
        </w:rPr>
        <w:t>тифлосурдопереводчика</w:t>
      </w:r>
      <w:proofErr w:type="spellEnd"/>
      <w:r w:rsidRPr="00D570C3">
        <w:rPr>
          <w:rFonts w:ascii="Times New Roman" w:hAnsi="Times New Roman" w:cs="Times New Roman"/>
        </w:rPr>
        <w:t>;</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оказание иной необходимой инвалидам помощи в преодолении барьеров, мешающих получению муниципальной услуги наравне с другими лицами;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выделение не менее 10 процентов мест (но не менее одного места) для парковки специальных автотранспортных средств инвалидов.</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20. Показатели доступности и качества муниципальной услуги,</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в том числе количество взаимодействий заявителя</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с должностными лицами при предоставлении муниципальной</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услуги и их продолжительность, возможность получения</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муниципальной услуги в многофункциональном центре</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предоставления государственных и муниципальных услуг,</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возможность либо невозможность получения муниципальной</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услуги в любом территориальном подразделении органа,</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предоставляющего государственную услугу, по выбору заявителя</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(экстерриториальный принцип), возможность получения</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информации о ходе предоставления муниципальной услуги, в том</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числе с использованием информационно-коммуникационных</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технологий</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26. ОМСУ обеспечивает качество и доступность предоставления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Показателями доступности и качества предоставления муниципальной услуги являются: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lastRenderedPageBreak/>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соблюдение стандарта предоставления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возможность подачи заявления на получение муниципальной услуги и информации о ходе ее предоставления в МФЦ;</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размещение информации о данной услуге на ЕПГУ и РПГУ;</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возможность получения информации о ходе предоставления муниципальной услуги в личном кабинете РПГУ при обращении за услугой через многофункциональный центр;</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21. Иные требования, в том числе учитывающие особенности</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предоставления муниципальной услуги в многофункциональных</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центрах предоставления государственных и муниципальных услуг</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особенности предоставления услуги по экстерриториальному</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принципу (в случае, если муниципальная услуга</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предоставляется по экстерриториальному принципу)</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и особенности предоставления муниципальной услуги</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в электронной форме</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 xml:space="preserve">27. Особенности предоставления муниципальной услуги в многофункциональных центрах предоставления государственных и муниципальных услуг определяется </w:t>
      </w:r>
      <w:hyperlink w:anchor="P562" w:history="1">
        <w:r w:rsidRPr="00D570C3">
          <w:rPr>
            <w:rFonts w:ascii="Times New Roman" w:hAnsi="Times New Roman" w:cs="Times New Roman"/>
            <w:color w:val="0000FF"/>
          </w:rPr>
          <w:t>разделом VI</w:t>
        </w:r>
      </w:hyperlink>
      <w:r w:rsidRPr="00D570C3">
        <w:rPr>
          <w:rFonts w:ascii="Times New Roman" w:hAnsi="Times New Roman" w:cs="Times New Roman"/>
        </w:rPr>
        <w:t xml:space="preserve"> административного регламента.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Предоставление муниципальной услуги в электронной форме не осуществляется.</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1"/>
        <w:rPr>
          <w:rFonts w:ascii="Times New Roman" w:hAnsi="Times New Roman" w:cs="Times New Roman"/>
        </w:rPr>
      </w:pPr>
      <w:r w:rsidRPr="00D570C3">
        <w:rPr>
          <w:rFonts w:ascii="Times New Roman" w:hAnsi="Times New Roman" w:cs="Times New Roman"/>
        </w:rPr>
        <w:t>Раздел III. СОСТАВ, ПОСЛЕДОВАТЕЛЬНОСТЬ И СРОКИ ВЫПОЛНЕНИЯ</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АДМИНИСТРАТИВНЫХ ПРОЦЕДУР (ДЕЙСТВИЙ), ТРЕБОВАНИЯ К ПОРЯДКУ</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ИХ ВЫПОЛНЕНИЯ, В ТОМ ЧИСЛЕ ОСОБЕННОСТИ ВЫПОЛНЕНИЯ</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АДМИНИСТРАТИВНЫХ ПРОЦЕДУР (ДЕЙСТВИЙ) В ЭЛЕКТРОННОЙ ФОРМЕ</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22. Исчерпывающий перечень административных процедур</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28. Предоставление муниципальной услуги включает в себя следующие административные процедуры:</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прием и регистрация заявления о предоставлении муниципальной услуги и документов;</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рассмотрение заявления на наличие оснований для его возврата, принятие решения о возврате заявления;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рассмотрение заявления и документов на наличие оснований для отказа в предоставлении земельного участка, принятие решения об отказе в предоставлении земельного участка;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подготовка и направление (выдача) решения о предоставлении земельного участка в собственность бесплатно, проекта договора аренды земельного участка.</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bookmarkStart w:id="6" w:name="P298"/>
      <w:bookmarkEnd w:id="6"/>
      <w:r w:rsidRPr="00D570C3">
        <w:rPr>
          <w:rFonts w:ascii="Times New Roman" w:hAnsi="Times New Roman" w:cs="Times New Roman"/>
        </w:rPr>
        <w:t>23. Прием и регистрация заявления о предоставлении</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муниципальной услуги и документов</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 xml:space="preserve">29. Основанием для начала административной процедуры является поступление в ОМСУ заявления и документов в соответствии с </w:t>
      </w:r>
      <w:hyperlink w:anchor="P129" w:history="1">
        <w:r w:rsidRPr="00D570C3">
          <w:rPr>
            <w:rFonts w:ascii="Times New Roman" w:hAnsi="Times New Roman" w:cs="Times New Roman"/>
            <w:color w:val="0000FF"/>
          </w:rPr>
          <w:t>пунктом 14</w:t>
        </w:r>
      </w:hyperlink>
      <w:r w:rsidRPr="00D570C3">
        <w:rPr>
          <w:rFonts w:ascii="Times New Roman" w:hAnsi="Times New Roman" w:cs="Times New Roman"/>
        </w:rPr>
        <w:t xml:space="preserve"> административного регламента при непосредственном обращении заявителя за предоставлением муниципальной услуги или при его обращении посредством почтового отправления.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 xml:space="preserve">30. Заявление составляется по форме, согласно </w:t>
      </w:r>
      <w:hyperlink w:anchor="P859" w:history="1">
        <w:r w:rsidRPr="00D570C3">
          <w:rPr>
            <w:rFonts w:ascii="Times New Roman" w:hAnsi="Times New Roman" w:cs="Times New Roman"/>
            <w:color w:val="0000FF"/>
          </w:rPr>
          <w:t>приложению 1</w:t>
        </w:r>
      </w:hyperlink>
      <w:r w:rsidRPr="00D570C3">
        <w:rPr>
          <w:rFonts w:ascii="Times New Roman" w:hAnsi="Times New Roman" w:cs="Times New Roman"/>
        </w:rPr>
        <w:t xml:space="preserve"> (для физических лиц) и </w:t>
      </w:r>
      <w:hyperlink w:anchor="P978" w:history="1">
        <w:r w:rsidRPr="00D570C3">
          <w:rPr>
            <w:rFonts w:ascii="Times New Roman" w:hAnsi="Times New Roman" w:cs="Times New Roman"/>
            <w:color w:val="0000FF"/>
          </w:rPr>
          <w:t>приложению 2</w:t>
        </w:r>
      </w:hyperlink>
      <w:r w:rsidRPr="00D570C3">
        <w:rPr>
          <w:rFonts w:ascii="Times New Roman" w:hAnsi="Times New Roman" w:cs="Times New Roman"/>
        </w:rPr>
        <w:t xml:space="preserve"> (для юридических лиц)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печатающих устройств.</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Непосредственно в ОМСУ заявление подается по графику работы ОМСУ.</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30.1. При подаче заявления непосредственно:</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Заявление представляется в двух экземплярах (один экземпляр возвращается заявителю с указанием даты принятия заявления).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Специалист ОМСУ, ответственный за прием документов:</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устанавливает личность заявителя, проверяя документ, удостоверяющий личность заявителя;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устанавливает полномочия представителя;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проверяет правильность заполнения заявления.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Специалист ОМСУ,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соответствующие изменения в заявление.</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Максимальный срок выполнения административного действия - 15 минут.</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При устранении выявленных недостатков в предоставленных документах на месте либо при их отсутствии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Максимальный срок выполнения административного действия - 15 минут.</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Специалист ОМСУ, ответственный за регистрацию документов,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главе администрации ОМСУ.</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Максимальный срок выполнения административного действия - 30 минут.</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30.2. При подаче заявления посредством почтового отправления: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lastRenderedPageBreak/>
        <w:t>Специалист ОМСУ, ответственный за регистрацию документов,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главе администрации ОМСУ.</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Максимальный срок выполнения административного действия - 30 минут.</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Максимальный срок выполнения административной процедуры - 1 час.</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Критерии принятия решения: поступление в ОМСУ документов.</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Результатом административной процедуры является прием заявления и документов, необходимых для предоставления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Способом фиксации исполнения административной процедуры, является внесение записи о приеме заявления и документов в систему электронного документооборота ОМСУ.</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24. Рассмотрение заявления на наличие оснований для его</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возврата, принятие решения о возврате заявления</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31. Основанием для начала административной процедуры является поступление заявления с документами главе администрации ОМСУ.</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Глава администрации ОМСУ рассматривает заявление с документами и направляет их начальнику отдела, в полномочия которого входит предоставление муниципальной услуги (далее - начальник отдела).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Максимальный срок выполнения административного действия - 1 календарный день.</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Начальник отдела рассматривает заявление с документами и направляет их специалисту отдела, в функции которого входит предоставление муниципальной услуги (далее - специалист) для рассмотрения.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Максимальный срок выполнения административного действия - 1 календарный день.</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 xml:space="preserve">Специалист рассматривает заявление и в случае, если оно не соответствует форме, установленной </w:t>
      </w:r>
      <w:hyperlink w:anchor="P859" w:history="1">
        <w:r w:rsidRPr="00D570C3">
          <w:rPr>
            <w:rFonts w:ascii="Times New Roman" w:hAnsi="Times New Roman" w:cs="Times New Roman"/>
            <w:color w:val="0000FF"/>
          </w:rPr>
          <w:t>приложением 1</w:t>
        </w:r>
      </w:hyperlink>
      <w:r w:rsidRPr="00D570C3">
        <w:rPr>
          <w:rFonts w:ascii="Times New Roman" w:hAnsi="Times New Roman" w:cs="Times New Roman"/>
        </w:rPr>
        <w:t xml:space="preserve"> (для физических лиц) и </w:t>
      </w:r>
      <w:hyperlink w:anchor="P978" w:history="1">
        <w:r w:rsidRPr="00D570C3">
          <w:rPr>
            <w:rFonts w:ascii="Times New Roman" w:hAnsi="Times New Roman" w:cs="Times New Roman"/>
            <w:color w:val="0000FF"/>
          </w:rPr>
          <w:t>приложением 2</w:t>
        </w:r>
      </w:hyperlink>
      <w:r w:rsidRPr="00D570C3">
        <w:rPr>
          <w:rFonts w:ascii="Times New Roman" w:hAnsi="Times New Roman" w:cs="Times New Roman"/>
        </w:rPr>
        <w:t xml:space="preserve"> (для юридических лиц) к административному регламенту, к заявлению не приложены документы, предусмотренные </w:t>
      </w:r>
      <w:hyperlink w:anchor="P129" w:history="1">
        <w:r w:rsidRPr="00D570C3">
          <w:rPr>
            <w:rFonts w:ascii="Times New Roman" w:hAnsi="Times New Roman" w:cs="Times New Roman"/>
            <w:color w:val="0000FF"/>
          </w:rPr>
          <w:t>пунктом 14</w:t>
        </w:r>
      </w:hyperlink>
      <w:r w:rsidRPr="00D570C3">
        <w:rPr>
          <w:rFonts w:ascii="Times New Roman" w:hAnsi="Times New Roman" w:cs="Times New Roman"/>
        </w:rPr>
        <w:t xml:space="preserve">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Максимальный срок выполнения административного действия - 3 календарных дня.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Начальник отдела визирует уведомление о возврате заявления и передает его в порядке делопроизводства главе администрации ОМСУ.</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Максимальный срок выполнения административного действия - 1 календарный день.</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Глава администрации ОМСУ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Максимальный срок выполнения административного действия - 2 календарных дня.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Специалист:</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выдает уведомление о возврате заявления при личном обращении заявителя;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 xml:space="preserve">направляет заявителю уведомление о возврате заявления заказным письмом с уведомлением </w:t>
      </w:r>
      <w:r w:rsidRPr="00D570C3">
        <w:rPr>
          <w:rFonts w:ascii="Times New Roman" w:hAnsi="Times New Roman" w:cs="Times New Roman"/>
        </w:rPr>
        <w:lastRenderedPageBreak/>
        <w:t>о вручении.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Максимальный срок выполнения административного действия - 1 календарный день.</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Максимальный срок административной процедуры 9 календарных дней.</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Критерии принятия решения: наличие оснований для возврата заявления.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Результатом административной процедуры является принятие решения о возврате заявления в виде уведомления.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Способ фиксации результата административной процедуры: регистрация уведомления о возврате заявления в системе электронного документооборота ОМСУ.</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25. Формирование и направление межведомственных запросов</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в органы (организации), участвующие в предоставлении</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муниципальной услуги</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 xml:space="preserve">32. Основание для начала административной процедуры: непредставление заявителем по собственной инициативе документов, предусмотренных </w:t>
      </w:r>
      <w:hyperlink w:anchor="P129" w:history="1">
        <w:r w:rsidRPr="00D570C3">
          <w:rPr>
            <w:rFonts w:ascii="Times New Roman" w:hAnsi="Times New Roman" w:cs="Times New Roman"/>
            <w:color w:val="0000FF"/>
          </w:rPr>
          <w:t>пунктом 14</w:t>
        </w:r>
      </w:hyperlink>
      <w:r w:rsidRPr="00D570C3">
        <w:rPr>
          <w:rFonts w:ascii="Times New Roman" w:hAnsi="Times New Roman" w:cs="Times New Roman"/>
        </w:rPr>
        <w:t xml:space="preserve"> административного регламента.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 xml:space="preserve">В случае если для предоставления муниципальной услуги необходимы документы и сведения, предусмотренные </w:t>
      </w:r>
      <w:hyperlink w:anchor="P142" w:history="1">
        <w:r w:rsidRPr="00D570C3">
          <w:rPr>
            <w:rFonts w:ascii="Times New Roman" w:hAnsi="Times New Roman" w:cs="Times New Roman"/>
            <w:color w:val="0000FF"/>
          </w:rPr>
          <w:t>пунктом 15</w:t>
        </w:r>
      </w:hyperlink>
      <w:r w:rsidRPr="00D570C3">
        <w:rPr>
          <w:rFonts w:ascii="Times New Roman" w:hAnsi="Times New Roman" w:cs="Times New Roman"/>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 xml:space="preserve">Специалист составляет соответствующие запросы и направляет их с использованием системы межведомственного электронного взаимодействия или иным способом. 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выдающие документы, указанные в </w:t>
      </w:r>
      <w:hyperlink w:anchor="P118" w:history="1">
        <w:r w:rsidRPr="00D570C3">
          <w:rPr>
            <w:rFonts w:ascii="Times New Roman" w:hAnsi="Times New Roman" w:cs="Times New Roman"/>
            <w:color w:val="0000FF"/>
          </w:rPr>
          <w:t>пункте 13</w:t>
        </w:r>
      </w:hyperlink>
      <w:r w:rsidRPr="00D570C3">
        <w:rPr>
          <w:rFonts w:ascii="Times New Roman" w:hAnsi="Times New Roman" w:cs="Times New Roman"/>
        </w:rPr>
        <w:t xml:space="preserve">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При получении ответа на межведомственный запрос специалист приобщает его к пакету документов, предоставленному заявителем.</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Максимальный срок административной процедуры 5 рабочих дней.</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Результатом административной процедуры является поступление ответа на запрос в рамках межведомственного взаимодействия.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26. Рассмотрение заявления и документов на наличие оснований</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для отказа в предоставлении земельного участка, принятие</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решения об отказе в предоставлении земельного участка</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33. 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lastRenderedPageBreak/>
        <w:t xml:space="preserve">Специалист проверяет поступившее заявление и документы на наличие оснований для отказа в предоставлении муниципальной услуги, предусмотренных </w:t>
      </w:r>
      <w:hyperlink w:anchor="P171" w:history="1">
        <w:r w:rsidRPr="00D570C3">
          <w:rPr>
            <w:rFonts w:ascii="Times New Roman" w:hAnsi="Times New Roman" w:cs="Times New Roman"/>
            <w:color w:val="0000FF"/>
          </w:rPr>
          <w:t>пунктом 19</w:t>
        </w:r>
      </w:hyperlink>
      <w:r w:rsidRPr="00D570C3">
        <w:rPr>
          <w:rFonts w:ascii="Times New Roman" w:hAnsi="Times New Roman" w:cs="Times New Roman"/>
        </w:rPr>
        <w:t xml:space="preserve"> административного регламента.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Максимальный срок выполнения административного действия - 5 календарных дней.</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При наличии указанных оснований для отказа в предоставлении муниципальной услуги специалист готовит постановление об отказе в предоставлении земельного участка и передает на визирование начальнику отдела.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Максимальный срок выполнения административного действия - 1 календарный день.</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Начальник отдела визирует постановление об отказе в предоставлении земельного участка и передает его в порядке делопроизводства главе администрации ОМСУ.</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Максимальный срок выполнения административного действия - 1 календарный день.</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Глава администрации ОМСУ подписывает постановление об отказе в предоставлении земельного участка и передает его специалисту, который вносит сведения о принятом решении в журнал регистрации решений.</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Максимальный срок выполнения административного действия - 3 календарных дня.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Специалист:</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выдает решение об отказе в предоставлении земельного участка при личном обращении заявителя;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направляет заявителю решение об отказе в предоставлении земельного участка заказным письмом с уведомлением о вручении.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Максимальный срок выполнения административного действия - 3 календарных дня.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Максимальный срок административной процедуры 13 календарных дней.</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Критерии принятия решения: наличие или отсутствие оснований для отказа в предоставлении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Результатом административной процедуры является принятие решения об отказе в предоставлении земельного участка.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Способ фиксации результата административной процедуры: внесение сведений о принятом решении в журнал регистрации решений.</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27. Подготовка и направление (выдача) решения</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о предоставлении земельного участка в собственность</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бесплатно, проекта договора аренды земельного участка</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34. Основаниями для начала административной процедуры является отсутствие оснований для отказа в предоставлении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Специалист осуществляет подготовку постановления о предоставлении земельного участка в собственность бесплатно или проекта договора аренды земельного участка в трех экземплярах и передает его на визирование начальнику отдела.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Максимальный срок выполнения административного действия - 3 календарных дня.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 xml:space="preserve">Начальник отдела визирует постановление о предоставлении земельного участка в собственность бесплатно или проект договора аренды земельного участка и передает его в порядке </w:t>
      </w:r>
      <w:r w:rsidRPr="00D570C3">
        <w:rPr>
          <w:rFonts w:ascii="Times New Roman" w:hAnsi="Times New Roman" w:cs="Times New Roman"/>
        </w:rPr>
        <w:lastRenderedPageBreak/>
        <w:t>делопроизводства главе администрации ОМСУ.</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Максимальный срок выполнения административного действия - 3 календарных дня.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Глава администрации ОМСУ подписывает постановление о предоставлении земельного участка в собственность бесплатно или проект договора аренды земельного участка и передает его специалисту.</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Максимальный срок выполнения административного действия - 3 календарных дня.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Специалист:</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выдает постановление о предоставлении земельного участка в собственность бесплатно или подписанный проект договора аренды земельного участка непосредственно заявителю при его личном обращении;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направляет постановление о предоставлении земельного участка в собственность бесплатно или подписанный проект договора аренды земельного участка заявителю заказным письмом с уведомлением о вручении и вносит сведения о направлении (выдаче) в журнал выдачи документов.</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Максимальный срок выполнения административного действия - 3 календарных дня.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Максимальный срок административной процедуры 12 календарных дней.</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Критерии принятия решения: отсутствие оснований для отказа в предоставлении земельного участка.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Результатом административной процедуры является постановление о предоставлении земельного участка в собственность бесплатно или подписанный ОМСУ проект договора аренды земельного участка.</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28. Порядок осуществления в электронной форме</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административных процедур (действий) в соответствии</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с положениями статьи 10 Федерального закона</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bookmarkStart w:id="7" w:name="P405"/>
      <w:bookmarkEnd w:id="7"/>
      <w:r w:rsidRPr="00D570C3">
        <w:rPr>
          <w:rFonts w:ascii="Times New Roman" w:hAnsi="Times New Roman" w:cs="Times New Roman"/>
        </w:rPr>
        <w:t>35. Запись на прием в ОМСУ для подачи запроса о предоставлении муниципальной услуги (далее - запрос) не осуществляется.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Формирование запроса о предоставлении муниципальной услуги на ЕПГУ и РПГУ не осуществляется. Запись на прием в многофункциональный центр для подачи запроса о предоставлении услуги возможна посредством РПГУ. При обращении за муниципальной услугой в многофункциональный центр, заявитель имеет возможность получения информации о ходе ее предоставления в личном кабинете РПГУ.</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Прием и регистрация ОМСУ запроса и иных документов, необходимых для предоставления муниципальной услуги с использованием ЕПГУ и РПГУ не осуществляется.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Получение результата предоставления муниципальной услуги с использованием ЕПГУ и РПГУ не осуществляется.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Получение сведений о ходе выполнения запроса с использованием ЕПГУ и РПГУ не осуществляется.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Оценка качества предоставления муниципальной услуги на ЕПГУ и РПГУ не осуществляется.</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29. Порядок исправления допущенных опечаток и ошибок</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в выданных в результате предоставления муниципальной услуги</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документах</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lastRenderedPageBreak/>
        <w:t>36. 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(или) ошибок в выданных в результате предоставления услуги документах.</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 (или) ошибок в документах, выданных в результате предоставления услуги (далее - заявление об исправлении опечаток и (или) ошибок).</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Заявление об исправлении опечаток и (или) ошибок представляется в ОМСУ в произвольной форме.</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При подаче заявления об исправлении опечаток и (или)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с даты получения (регистрации) заявления об исправлении опечаток и (или) ошибок и документов по почте.</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 xml:space="preserve">Прием и регистрация заявления об исправлении опечаток и (или) ошибок осуществляется в соответствии с </w:t>
      </w:r>
      <w:hyperlink w:anchor="P298" w:history="1">
        <w:r w:rsidRPr="00D570C3">
          <w:rPr>
            <w:rFonts w:ascii="Times New Roman" w:hAnsi="Times New Roman" w:cs="Times New Roman"/>
            <w:color w:val="0000FF"/>
          </w:rPr>
          <w:t>разделом 23</w:t>
        </w:r>
      </w:hyperlink>
      <w:r w:rsidRPr="00D570C3">
        <w:rPr>
          <w:rFonts w:ascii="Times New Roman" w:hAnsi="Times New Roman" w:cs="Times New Roman"/>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Специалист ОМСУ, ответственный за прием и регистрацию документов, передает заявление и содержащие опечатки и (или) документы специалисту ОМСУ, ответственному за предоставление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Специалист ОМСУ, ответственный за предоставление муниципальной услуги, рассматривает заявление и проверяет представленные документы на предмет наличия опечаток и (или) ошибок.</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По результатам рассмотрения заявления об исправлении опечаток и (или) ошибок специалист ОМСУ подготавливает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и передает его с учетным делом главе администрации ОМСУ либо уполномоченному им лицу.</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Глава администрации ОМСУ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решение заверяется печатью ОМСУ и фиксируется в журнале регистрации решений.</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 xml:space="preserve">Уведомление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w:t>
      </w:r>
      <w:r w:rsidRPr="00D570C3">
        <w:rPr>
          <w:rFonts w:ascii="Times New Roman" w:hAnsi="Times New Roman" w:cs="Times New Roman"/>
        </w:rPr>
        <w:lastRenderedPageBreak/>
        <w:t>принятия решения.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Максимальный срок исполнения процедуры составляет 5 рабочих дней.</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Результатом административной процедуры является подписание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Способ фиксации результата административной процедуры - регистрация исправленного документа или принятого решения в журнале регистрации решений. Документ, содержащий опечатки и (или) ошибки, после замены подлежит уничтожению.</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ОМСУ, ответственным за предоставление муниципальной услуги, в течение 5 рабочих дней со дня принятия решения.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изменение содержания документов, являющихся результатом предоставления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 xml:space="preserve">Направление заявителю исправленного документа производится в порядке, установленном </w:t>
      </w:r>
      <w:hyperlink w:anchor="P405" w:history="1">
        <w:r w:rsidRPr="00D570C3">
          <w:rPr>
            <w:rFonts w:ascii="Times New Roman" w:hAnsi="Times New Roman" w:cs="Times New Roman"/>
            <w:color w:val="0000FF"/>
          </w:rPr>
          <w:t>пунктом 35</w:t>
        </w:r>
      </w:hyperlink>
      <w:r w:rsidRPr="00D570C3">
        <w:rPr>
          <w:rFonts w:ascii="Times New Roman" w:hAnsi="Times New Roman" w:cs="Times New Roman"/>
        </w:rPr>
        <w:t xml:space="preserve"> настоящего административного регламента.</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1"/>
        <w:rPr>
          <w:rFonts w:ascii="Times New Roman" w:hAnsi="Times New Roman" w:cs="Times New Roman"/>
        </w:rPr>
      </w:pPr>
      <w:r w:rsidRPr="00D570C3">
        <w:rPr>
          <w:rFonts w:ascii="Times New Roman" w:hAnsi="Times New Roman" w:cs="Times New Roman"/>
        </w:rPr>
        <w:t>Раздел IV. ФОРМЫ КОНТРОЛЯ ЗА ИСПОЛНЕНИЕМ АДМИНИСТРАТИВНОГО</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РЕГЛАМЕНТА</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29. Порядок осуществления текущего контроля за соблюдением</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и исполнением ответственными должностными лицами положений</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регламента и иных нормативных правовых актов,</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устанавливающих требования к предоставлению муниципальной</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услуги, а также принятием ими решений</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30.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(или уполномоченным лицом) ОМСУ, должностными лицами ОМСУ, ответственными за организацию работы по предоставлению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Текущий контроль осуществляется путем проведения проверок соблюдения и исполнения положений настоящего регламента.</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30. Порядок и периодичность осуществления плановых</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и внеплановых проверок полноты и качества предоставления</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муниципальной услуги, в том числе порядок и формы контроля</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за полнотой и качеством предоставления муниципальной услуги</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 xml:space="preserve">31.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w:t>
      </w:r>
      <w:r w:rsidRPr="00D570C3">
        <w:rPr>
          <w:rFonts w:ascii="Times New Roman" w:hAnsi="Times New Roman" w:cs="Times New Roman"/>
        </w:rPr>
        <w:lastRenderedPageBreak/>
        <w:t>жалобы на решения, действия (бездействие) должностных лиц.</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32.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33. Проверки полноты и качества предоставления муниципальной услуги осуществляются на основании правового акта главы администрации (или уполномоченного лица) ОМСУ. Для проведения проверки формируется комиссия, деятельность которой осуществляется в соответствии с правовым актом главы администрации (или уполномоченного лица) ОМСУ.</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34.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35. Результаты проведенных проверок оформляются в виде акта проверки. В случае выявления нарушений прав заявителей глава администрации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31. Ответственность должностных лиц органа, предоставляющего</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муниципальную услугу, за решения и действия (бездействие),</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принимаемые (осуществляемые) ими в ходе предоставления</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муниципальной услуги</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36.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Персональная ответственность специалистов ОМСУ закрепляется в их должностных регламентах в соответствии с требованиями законодательства Российской Федерации.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Специалисты ОМСУ несут персональную ответственность за своевременность и качество предоставления муниципальной услуги.</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32. Положения, характеризующие требования к порядку и формам</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контроля за предоставлением муниципальной услуги, в том</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числе со стороны граждан, их объединений и организаций</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37.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1"/>
        <w:rPr>
          <w:rFonts w:ascii="Times New Roman" w:hAnsi="Times New Roman" w:cs="Times New Roman"/>
        </w:rPr>
      </w:pPr>
      <w:r w:rsidRPr="00D570C3">
        <w:rPr>
          <w:rFonts w:ascii="Times New Roman" w:hAnsi="Times New Roman" w:cs="Times New Roman"/>
        </w:rPr>
        <w:t>Раздел V. ДОСУДЕБНЫЙ (ВНЕСУДЕБНЫЙ) ПОРЯДОК ОБЖАЛОВАНИЯ</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РЕШЕНИЙ И ДЕЙСТВИЙ (БЕЗДЕЙСТВИЯ) ОРГАНА, ПРЕДОСТАВЛЯЮЩЕГО</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МУНИЦИПАЛЬНУЮ УСЛУГУ, А ТАКЖЕ ЕГО ДОЛЖНОСТНЫХ ЛИЦ</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33. Информация для заявителя о его праве подать жалобу</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lastRenderedPageBreak/>
        <w:t>38.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34. Предмет жалобы</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39. Заявитель может обратиться с жалобой, в том числе в следующих случаях:</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нарушение срока предоставления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отказ ОМСУ, предоставляющего муниципальную услугу, должностного лица ОМСУ,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D570C3">
          <w:rPr>
            <w:rFonts w:ascii="Times New Roman" w:hAnsi="Times New Roman" w:cs="Times New Roman"/>
            <w:color w:val="0000FF"/>
          </w:rPr>
          <w:t>пунктом 4 части 1 статьи 7</w:t>
        </w:r>
      </w:hyperlink>
      <w:r w:rsidRPr="00D570C3">
        <w:rPr>
          <w:rFonts w:ascii="Times New Roman" w:hAnsi="Times New Roman" w:cs="Times New Roman"/>
        </w:rPr>
        <w:t xml:space="preserve"> настоящего Федерального закона.</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35. Органы местного самоуправления, организации, должностные</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лица, которым может быть направлена жалоба</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40. Жалобы на решения и действия (бездействие) главы администрации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органа, предоставляющего муниципальную услугу.</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lastRenderedPageBreak/>
        <w:t>36. Порядок подачи и рассмотрения жалобы</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41. Жалоба на решения и действия (бездействие) ОМСУ, предоставляющего муниципальную услугу, должностного лица ОМСУ, предоставляющего муниципальную услугу, муниципального служащего, главы администрации ОМСУ,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42. Жалоба должна содержать:</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1) наименование ОМСУ, предоставляющего муниципальную услугу, должностного лица ОМСУ, предоставляющего муниципальную услугу, либо муниципального служащего, решения и действия (бездействие) которых обжалуются;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3) сведения об обжалуемых решениях и действиях (бездействии) ОМСУ, должностного лица ОМСУ;</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4) 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либо муниципального служащего.</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Ответ на жалобу не дается в следующих случаях:</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 если в письменном обращении не указаны фамилия заявителя, направившего обращение, или почтовый адрес, по которому должен быть направлен ответ;</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 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ОМСУ, предоставляющий муниципальную услугу, вправе оставить заявление без ответа по существу в случаях:</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Pr="00D570C3">
        <w:rPr>
          <w:rFonts w:ascii="Times New Roman" w:hAnsi="Times New Roman" w:cs="Times New Roman"/>
        </w:rPr>
        <w:lastRenderedPageBreak/>
        <w:t>руководитель ОМСУ,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или одному и тому же должностному лицу. О данном решении уведомляется заявитель.</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ОМСУ, предоставляющий муниципальную услугу, либо вышестоящему должностному лицу.</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37. Сроки рассмотрения жалобы</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43. Жалоба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38. Результат рассмотрения жалобы</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44. По результатам рассмотрения жалобы принимается одно из следующих решений:</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администрации </w:t>
      </w:r>
      <w:proofErr w:type="spellStart"/>
      <w:r w:rsidRPr="00D570C3">
        <w:rPr>
          <w:rFonts w:ascii="Times New Roman" w:hAnsi="Times New Roman" w:cs="Times New Roman"/>
        </w:rPr>
        <w:t>Добровского</w:t>
      </w:r>
      <w:proofErr w:type="spellEnd"/>
      <w:r w:rsidRPr="00D570C3">
        <w:rPr>
          <w:rFonts w:ascii="Times New Roman" w:hAnsi="Times New Roman" w:cs="Times New Roman"/>
        </w:rPr>
        <w:t xml:space="preserve"> муниципального района Липецкой области;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 в удовлетворении жалобы отказывается.</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39. Порядок информирования заявителя о результатах</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рассмотрения жалобы</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45.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 xml:space="preserve">Ответ по результатам рассмотрения жалобы подписывается главой администрации ОМСУ, </w:t>
      </w:r>
      <w:proofErr w:type="gramStart"/>
      <w:r w:rsidRPr="00D570C3">
        <w:rPr>
          <w:rFonts w:ascii="Times New Roman" w:hAnsi="Times New Roman" w:cs="Times New Roman"/>
        </w:rPr>
        <w:t>должностным лицом</w:t>
      </w:r>
      <w:proofErr w:type="gramEnd"/>
      <w:r w:rsidRPr="00D570C3">
        <w:rPr>
          <w:rFonts w:ascii="Times New Roman" w:hAnsi="Times New Roman" w:cs="Times New Roman"/>
        </w:rPr>
        <w:t xml:space="preserve"> либо уполномоченным на то лицом.</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40. Порядок обжалования решения по жалобе</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46.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41. Право заявителя на получение информации и документов,</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необходимых для обоснования и рассмотрения жалобы</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47. Заявитель имеет право на: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 получение информации и документов, необходимых для обоснования и рассмотрения жалобы.</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48.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с жалобой или уполномоченного им лица с приложением документов, подтверждающих полномочия на ознакомление с материалами дела.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главе администрации (или уполномоченному лицу) ОМСУ.</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Глава администрации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42. Способы информирования заявителей о порядке подачи</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и рассмотрения жалобы</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49. Информация о порядке подачи и рассмотрения жалобы размещается в информационно-телекоммуникационной сети "Интернет" на сайте ОМСУ (http://admdobroe.ru), на ЕПГУ, РПГУ,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1"/>
        <w:rPr>
          <w:rFonts w:ascii="Times New Roman" w:hAnsi="Times New Roman" w:cs="Times New Roman"/>
        </w:rPr>
      </w:pPr>
      <w:bookmarkStart w:id="8" w:name="P562"/>
      <w:bookmarkEnd w:id="8"/>
      <w:r w:rsidRPr="00D570C3">
        <w:rPr>
          <w:rFonts w:ascii="Times New Roman" w:hAnsi="Times New Roman" w:cs="Times New Roman"/>
        </w:rPr>
        <w:t>Раздел VI. ОСОБЕННОСТИ ВЫПОЛНЕНИЯ АДМИНИСТРАТИВНЫХ ПРОЦЕДУР</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(ДЕЙСТВИЙ) В МНОГОФУНКЦИОНАЛЬНЫХ ЦЕНТРАХ ПРЕДОСТАВЛЕНИЯ</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ГОСУДАРСТВЕННЫХ И МУНИЦИПАЛЬНЫХ УСЛУГ</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43. Выполнение административных процедур (действий)</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в структурных подразделениях многофункционального центра</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 xml:space="preserve">50. Организация предоставления муниципальной услуги по предоставлению земельного участка, государственная собственность на который не разграничена, или земельного участка, </w:t>
      </w:r>
      <w:r w:rsidRPr="00D570C3">
        <w:rPr>
          <w:rFonts w:ascii="Times New Roman" w:hAnsi="Times New Roman" w:cs="Times New Roman"/>
        </w:rPr>
        <w:lastRenderedPageBreak/>
        <w:t xml:space="preserve">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 (далее - муниципальная услуга) в структурных подразделениях многофункционального центра осуществляется в соответствии с Земельным </w:t>
      </w:r>
      <w:hyperlink r:id="rId12" w:history="1">
        <w:r w:rsidRPr="00D570C3">
          <w:rPr>
            <w:rFonts w:ascii="Times New Roman" w:hAnsi="Times New Roman" w:cs="Times New Roman"/>
            <w:color w:val="0000FF"/>
          </w:rPr>
          <w:t>кодексом</w:t>
        </w:r>
      </w:hyperlink>
      <w:r w:rsidRPr="00D570C3">
        <w:rPr>
          <w:rFonts w:ascii="Times New Roman" w:hAnsi="Times New Roman" w:cs="Times New Roman"/>
        </w:rPr>
        <w:t xml:space="preserve"> Российской Федерации, соглашением о взаимодействии ОМСУ и многофункционального центра и включает в себя следующий исчерпывающий перечень административных процедур (действий), выполняемых сотрудниками структурных подразделений многофункционального центра: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3) передача запросов (заявлений) и комплектов документов из многофункционального центра в ОМСУ;</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4) передача результата предоставления муниципальной услуги и комплекта документов из ОМСУ в многофункциональный центр;</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5) выдача заявителю результата предоставления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6) 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7) 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8) 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9) передача результата предоставления муниципальной услуги и комплекта документов из ОМСУ в многофункциональный центр;</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10) выдача заявителю результата предоставления муниципальных услуг, входящих в комплексный запрос в многофункциональный центр.</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44. Информирование заявителей о порядке предоставления</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муниципальной услуги в многофункциональном центре, о ходе</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выполнения запроса о предоставлении муниципальной услуги,</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по иным вопросам, связанным с предоставлением муниципальных</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услуг, а также консультирование заявителей о порядке</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предоставления муниципальной услуги в многофункциональном</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центре</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 xml:space="preserve">51. Основанием для начала административной процедуры является обращение заявителя, его уполномоченного представителя, в целях предоставления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 в структурное подразделение </w:t>
      </w:r>
      <w:r w:rsidRPr="00D570C3">
        <w:rPr>
          <w:rFonts w:ascii="Times New Roman" w:hAnsi="Times New Roman" w:cs="Times New Roman"/>
        </w:rPr>
        <w:lastRenderedPageBreak/>
        <w:t>многофункционального центра (личное посещение, по телефону).</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Информирование осуществляет уполномоченный сотрудник многофункционального центра.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Заявителю предоставляется информация: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о порядке и сроке предоставления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о перечне документов, необходимых для получения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о размере государственной пошлины, уплачиваемой заявителем при получении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о ходе выполнения запроса о предоставлении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о порядке досудебного (внесудебного) обжалования решений и действий (бездействия) многофункционального центра и его работников;</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о графике работы многофункционального центра;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по иным вопросам, связанным с предоставлением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муниципальной услуги в многофункциональном центре.</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Максимальный срок выполнения административного действия - 15 минут.</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Результатом административной процедуры является предоставление необходимой информации и консультации.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Способ фиксации результата административной процедуры: регистрация обращения заявителя в автоматизированной информационной системе многофункционального центра (далее - АИС МФЦ).</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45. Прием запросов заявителей о предоставлении муниципальной</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услуги и иных документов, необходимых для предоставления</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муниципальной услуги в многофункциональном центре</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52. Основанием для начала административной процедуры является обращение заявителя, его уполномоченного представителя в целях предоставления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 в структурное подразделение с заявлением о предоставлении муниципальной услуги в структурное подразделение многофункционального центра.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53.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структурное подразделение многофункционального центра: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договор о развитии территории.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54. В случае, если заявителем является иностранное юридическое лицо,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55. Заявителем по собственной инициативе могут быть представлены документы:</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lastRenderedPageBreak/>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утвержденный проект планировки и утвержденный проект межевания территории в органах местного самоуправления;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 xml:space="preserve">55. Копии документов, указанных в </w:t>
      </w:r>
      <w:hyperlink w:anchor="P786" w:history="1">
        <w:r w:rsidRPr="00D570C3">
          <w:rPr>
            <w:rFonts w:ascii="Times New Roman" w:hAnsi="Times New Roman" w:cs="Times New Roman"/>
            <w:color w:val="0000FF"/>
          </w:rPr>
          <w:t>пункте 73</w:t>
        </w:r>
      </w:hyperlink>
      <w:r w:rsidRPr="00D570C3">
        <w:rPr>
          <w:rFonts w:ascii="Times New Roman" w:hAnsi="Times New Roman" w:cs="Times New Roman"/>
        </w:rPr>
        <w:t xml:space="preserve"> настоящего административного регламента, представляемые заявителем самостоятельно, должны быть заверены в установленном порядке.</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56. Уполномоченный сотрудник многофункционального центра: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а) удостоверяет личность заявителя (представителя);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б)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многофункционального центра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 xml:space="preserve">в) при отсутствии необходимых копий документов, уполномоченный сотрудник многофункционального центра осуществляет бесплатное копирование документов, указанных в </w:t>
      </w:r>
      <w:hyperlink r:id="rId13" w:history="1">
        <w:r w:rsidRPr="00D570C3">
          <w:rPr>
            <w:rFonts w:ascii="Times New Roman" w:hAnsi="Times New Roman" w:cs="Times New Roman"/>
            <w:color w:val="0000FF"/>
          </w:rPr>
          <w:t>пункте 2</w:t>
        </w:r>
      </w:hyperlink>
      <w:r w:rsidRPr="00D570C3">
        <w:rPr>
          <w:rFonts w:ascii="Times New Roman" w:hAnsi="Times New Roman" w:cs="Times New Roman"/>
        </w:rPr>
        <w:t xml:space="preserve">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года N 1376), и, сравнив копии документов с их оригиналами, выполняет на таких копиях надпись об их соответствии оригиналам, заверяет своей надписью с указанием фамилии и инициалов;</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г) уполномоченный сотрудник многофункционального центра осуществляет регистрацию запроса заявителя в АИС МФЦ и выдает заявителю расписку в получении документов, в которой указывается номер обращения, перечень принятых документов, дата принятия документов, срок предоставления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Максимальный срок выполнения административного действия - 15 минут.</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Результат административной процедуры: прием заявления и документов, необходимых для предоставления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Способ фиксации результата административной процедуры: регистрация запроса заявителя в АИС МФЦ и выдача расписки.</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46. Передача запросов (заявлений) и комплектов документов</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из многофункционального центра в ОМСУ</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 xml:space="preserve">56. Основанием для начала административной процедуры является формирование описи </w:t>
      </w:r>
      <w:proofErr w:type="gramStart"/>
      <w:r w:rsidRPr="00D570C3">
        <w:rPr>
          <w:rFonts w:ascii="Times New Roman" w:hAnsi="Times New Roman" w:cs="Times New Roman"/>
        </w:rPr>
        <w:t>документов</w:t>
      </w:r>
      <w:proofErr w:type="gramEnd"/>
      <w:r w:rsidRPr="00D570C3">
        <w:rPr>
          <w:rFonts w:ascii="Times New Roman" w:hAnsi="Times New Roman" w:cs="Times New Roman"/>
        </w:rPr>
        <w:t xml:space="preserve"> и подготовка комплектов документов для отправки в ОМСУ.</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Многофункциональный центр передает в ОМСУ заявление и пакет приложенных документов на бумажном носителе по описям в двух экземплярах курьером многофункционального центра.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Максимальный срок выполнения административного действия - 1 рабочий день со дня приема документов.</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lastRenderedPageBreak/>
        <w:t>Заявление о предоставлении земельного участка и документы, поступившие в ОМСУ, на бумажном носителе из многофункционального центра принимает специалист ОМСУ, ответственный за прием документов.</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Максимальный срок выполнения административного действия - 10 минут.</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Результатом административной процедуры является передача комплекта документов в ОМСУ.</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Способ фиксации результата административной процедуры: подписание описи комплекта документов, внесение сведений в АИС МФЦ.</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47. Передача результата предоставления муниципальной услуги</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и комплекта документов из ОМСУ в многофункциональный центр</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57. Основанием для начала административной процедуры является окончание подготовки результата предоставления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Специалист ОМСУ, ответственный за выдачу документов, передает готовый результат оказанной муниципальной услуги уполномоченному сотруднику многофункционального центра.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Передача комплектов документов на бумажном носителе осуществляется курьерской службой многофункционального центра.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Максимальный срок выполнения процедуры - 1 рабочий день со дня подготовки результата предоставления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Способ фиксации результата административной процедуры: подписание описи комплекта документов.</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Передача комплектов документов в электронном виде не предусмотрена.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Критерии принятия решения: формирование и подготовка комплектов документов для отправки в многофункциональный центр.</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Результатом административной процедуры является передача комплекта документов в многофункциональный центр.</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Способ фиксации результата административной процедуры: подписание описи комплекта документов, внесение сведений в АИС МФЦ.</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48. Выдача заявителю результата предоставления муниципальной</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услуги в многофункциональном центре</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58. Основанием для начала административной процедуры является передача из ОМСУ в многофункциональный центр результата предоставления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Уполномоченный сотрудник многофункционального центра: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а) устанавливает личность заявителя;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б)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 xml:space="preserve">в) отказывает в выдаче документов в случае, если за выдачей документов обратилось лицо, не являющееся заявителем, либо обратившееся лицо отказалось предъявить документ, </w:t>
      </w:r>
      <w:r w:rsidRPr="00D570C3">
        <w:rPr>
          <w:rFonts w:ascii="Times New Roman" w:hAnsi="Times New Roman" w:cs="Times New Roman"/>
        </w:rPr>
        <w:lastRenderedPageBreak/>
        <w:t>удостоверяющий его личность.</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Максимальный срок выполнения административного действия - 10 минут.</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Результатом административной процедуры является выдача заявителю (отказ в выдаче) результата предоставления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Способ фиксации результата административной процедуры: внесение данных о выдаче результата предоставления муниципальной услуги в АИС МФЦ.</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49. Информирование заявителей о порядке предоставления</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муниципальной услуги в многофункциональном центре, о ходе</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выполнения запроса о предоставлении муниципальной услуги,</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по иным вопросам, связанным с предоставлением муниципальной</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услуги, а также консультирование заявителей о порядке</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предоставления муниципальной услуги в многофункциональном</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центре посредством комплексного запроса</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59.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структурное подразделение многофункционального центра (личное посещение, по телефону).</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Информирование осуществляет уполномоченный сотрудник многофункционального центра.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Заявителю предоставляется информация: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о порядке и сроке предоставления муниципальных услуг, входящих в комплексный запрос;</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о перечне документов, необходимых для получения муниципальных услуг, входящих в комплексный запрос;</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о ходе выполнения запроса о предоставлении муниципальных услуг, входящих в комплексный запрос;</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о порядке досудебного (внесудебного) обжалования решений и действий (бездействия) многофункционального центра и его работников;</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о графике работы структурных подразделений многофункционального центра;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по иным вопросам, связанным с предоставлением муниципальных услуг, входящих в комплексный запрос.</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муниципальных услуг, входящих в комплексный запрос, в структурных подразделениях многофункционального центра.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Максимальный срок выполнения административного действия - 10 минут.</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Результатом административной процедуры является предоставление необходимой информации и консультации.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Способ фиксации результата административной процедуры: регистрация обращения заявителя в АИС МФЦ.</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50. Прием комплексного запроса и документов, необходимых</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для предоставления муниципальных услуг, входящих</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lastRenderedPageBreak/>
        <w:t>в комплексный запрос</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60. Основанием для начала административной процедуры является обращение в многофункциональный центр заявителя, его уполномоченного представителя, в целях предоставления двух и более муниципальных услуг (далее - комплексный запрос).</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Уполномоченный сотрудник многофункционального центра выполняет следующие действия: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1) устанавливает личность заявителя;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 xml:space="preserve">2) проверяет представленные заявление и документы необходимые для предоставления муниципальной услуги в соответствии с </w:t>
      </w:r>
      <w:hyperlink w:anchor="P113" w:history="1">
        <w:r w:rsidRPr="00D570C3">
          <w:rPr>
            <w:rFonts w:ascii="Times New Roman" w:hAnsi="Times New Roman" w:cs="Times New Roman"/>
            <w:color w:val="0000FF"/>
          </w:rPr>
          <w:t>пунктом 12</w:t>
        </w:r>
      </w:hyperlink>
      <w:r w:rsidRPr="00D570C3">
        <w:rPr>
          <w:rFonts w:ascii="Times New Roman" w:hAnsi="Times New Roman" w:cs="Times New Roman"/>
        </w:rPr>
        <w:t xml:space="preserve"> настоящего административного регламента, а также предоставленные документы на другие муниципальные услуги, входящие в комплексный запрос;</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3) 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4) определяет предельные сроки предоставления отдельных муниципальных услуг и общий срок выполнения комплексного запроса со дня его приема;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5) информирует заявителя о том, что результаты предоставления муниципальных услуг, входящих в комплексный запрос возможно получить исключительно в многофункциональном центре;</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6) 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7) формирует и распечатывает комплексный запрос по форме, установленной многофункциональным центром;</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8)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9) выдает заявителю копию подписанного комплексного запроса, заверенную уполномоченным сотрудником структурного подразделения многофункционального центра;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10) принятые у заявителя комплексный запрос и документы передает уполномоченному сотруднику структурного подразделения многофункционального центра,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Критерием принятия решения является поступление документов, предусмотренных административными регламентами муниципальных услуг, входящих в комплексный запрос.</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Максимальный срок выполнения процедуры - 20 минут.</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Результатом административной процедуры является прием комплексного запроса и документов, необходимых для предоставления муниципальных услуг, входящих в комплексный запрос.</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Способ фиксации результата административной процедуры: регистрация запроса в АИС МФЦ по каждой государственной и (или) муниципальной услуге, входящей в комплексный запрос.</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lastRenderedPageBreak/>
        <w:t>51. Передача запросов (заявлений) на предоставление</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муниципальных услуг, входящих в комплексный запрос</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и комплектов документов из многофункционального центра</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в ОМСУ</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61. Основанием для начала административной процедуры является прием комплексного запроса и комплектов документов, необходимых для предоставления муниципальных услуг, входящих в комплексный запрос.</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Уполномоченный сотрудник многофункционального центра формирует описи на передаваемые комплекты документов в ОМСУ, отдельно по каждой муниципальной услуге, входящей в комплексный запрос.</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Многофункциональный центр передает в ОМСУ заявление и пакет приложенных документов на бумажном носителе по описям в двух экземплярах курьером многофункционального центра.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Максимальный срок выполнения административного действия - 1 рабочий день со дня приема комплексного запроса.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Заявление о предоставлении земельного участка и документы, поступившие в ОМСУ, на бумажном носителе из многофункционального центра принимает специалист ОМСУ, ответственный за прием документов.</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Максимальный срок выполнения административного действия - 10 минут.</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Критерием принятия решения является формирование и подготовка комплектов документов для отправки в ОМСУ.</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Результатом административной процедуры является передача комплекта документов в ОМСУ.</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Способ фиксации результата административной процедуры: подписание описи комплекта документов, внесение сведений в АИС МФЦ.</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52. Передача результатов предоставления муниципальных услуг,</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входящих в комплексный запрос и комплектов документов</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из ОМСУ в многофункциональный центр</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62. Основанием для начала административной процедуры является завершение подготовки результатов предоставления муниципальных услуг, входящих в комплексный запрос.</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Специалист ОМСУ, ответственный за выдачу документов, передает готовый результат оказанной муниципальной услуги уполномоченному сотруднику многофункционального центра.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Передача комплектов документов на бумажном носителе осуществляется курьерской службой многофункционального центра.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Максимальный срок выполнения процедуры - 1 рабочий день со дня подготовки результата предоставления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Способ фиксации результата административной процедуры: подписание описи комплекта документов.</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Передача комплектов документов в электронном виде не предусмотрена.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Критерии принятия решения: формирование и подготовка комплектов документов для отправки в многофункциональный центр.</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 xml:space="preserve">Результатом административной процедуры является передача комплекта документов в </w:t>
      </w:r>
      <w:r w:rsidRPr="00D570C3">
        <w:rPr>
          <w:rFonts w:ascii="Times New Roman" w:hAnsi="Times New Roman" w:cs="Times New Roman"/>
        </w:rPr>
        <w:lastRenderedPageBreak/>
        <w:t>многофункциональный центр.</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Способ фиксации результата административной процедуры: подписание описи комплекта документов, внесение сведений в АИС МФЦ.</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53. Выдача заявителю результатов предоставления</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муниципальных услуг, входящих в комплексный запрос</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63. Основанием для начала административной процедуры является получение из ОМСУ результата предоставления муниципальной услуги, входящей в комплексный запрос.</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Уполномоченный сотрудник многофункционального центра: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а) устанавливает личность заявителя;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б)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в) отказывает в выдаче документов в случае, если за выдачей документов обратилось лицо, не являющееся заявителем, либо обратившееся лицо отказалось предъявить документ, удостоверяющий его личность.</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Максимальный срок выполнения процедуры - 10 минут.</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Результатом административной процедуры является выдача заявителю (отказ в выдаче) результата предоставления муниципальной услуги, входящей в комплексный запрос.</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54. Информация для заявителя о его праве подать жалобу</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64. Заявитель имеет право подать жалобу на решения и (или) действия (бездействие) многофункционального центра предоставления государственных и муниципальных услуг, а также их работников, принятые (осуществляемые) в ходе предоставления муниципальной услуги.</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55. Предмет жалобы</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65. Заявитель может обратиться с жалобой, в том числе в следующих случаях:</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 xml:space="preserve">1) нарушение срока регистрации запроса о предоставлении муниципальной услуги, запроса, указанного в </w:t>
      </w:r>
      <w:hyperlink r:id="rId14" w:history="1">
        <w:r w:rsidRPr="00D570C3">
          <w:rPr>
            <w:rFonts w:ascii="Times New Roman" w:hAnsi="Times New Roman" w:cs="Times New Roman"/>
            <w:color w:val="0000FF"/>
          </w:rPr>
          <w:t>статье 15.1</w:t>
        </w:r>
      </w:hyperlink>
      <w:r w:rsidRPr="00D570C3">
        <w:rPr>
          <w:rFonts w:ascii="Times New Roman" w:hAnsi="Times New Roman" w:cs="Times New Roman"/>
        </w:rPr>
        <w:t xml:space="preserve"> Федерального закона;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lastRenderedPageBreak/>
        <w:t>4)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5) нарушение срока или порядка выдачи документов по результатам предоставления муниципальной услуги.</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56. Органы местного самоуправления, организации, должностные</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лица, которым может быть направлена жалоба</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66.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Липецкой области.</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57. Порядок подачи и рассмотрения жалобы</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67. Жалоба подается в письменной форме на бумажном носителе, а также в электронной форме.</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либо РПГУ, а также может быть принята при личном приеме заявителя.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68. Жалоба должна содержать:</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1) наименование многофункционального центра, его руководителя и (или) работника, решения и действия (бездействия) которых обжалуются;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3) сведения об обжалуемых решениях и действиях (бездействии) многофункционального центра, работника многофункционального центра;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4)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69. Ответ на жалобу не дается в следующих случаях:</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если в письменном обращении не указаны фамилия заявителя, направившего обращение, или почтовый адрес, по которому должен быть направлен ответ;</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70. Многофункциональный центр вправе оставить жалобу без ответа по существу в случаях:</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lastRenderedPageBreak/>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71.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многофункционального центра,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в одно и то же структурное подразделение многофункционального центра или одному и тому же должностному лицу. О данном решении уведомляется заявитель.</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72.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D570C3" w:rsidRPr="00D570C3" w:rsidRDefault="00D570C3">
      <w:pPr>
        <w:pStyle w:val="ConsPlusNormal"/>
        <w:spacing w:before="220"/>
        <w:ind w:firstLine="540"/>
        <w:jc w:val="both"/>
        <w:rPr>
          <w:rFonts w:ascii="Times New Roman" w:hAnsi="Times New Roman" w:cs="Times New Roman"/>
        </w:rPr>
      </w:pPr>
      <w:bookmarkStart w:id="9" w:name="P786"/>
      <w:bookmarkEnd w:id="9"/>
      <w:r w:rsidRPr="00D570C3">
        <w:rPr>
          <w:rFonts w:ascii="Times New Roman" w:hAnsi="Times New Roman" w:cs="Times New Roman"/>
        </w:rPr>
        <w:t>73.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многофункциональный центр, либо вышестоящему должностному лицу.</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58. Сроки рассмотрения жалобы</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74. Жалоба, поступившая в многофункциональный центр, учредителю многофункционального центра или должностному лицу, уполномоченному нормативным правовым актом Липецкой области, подлежит рассмотрению в течение пятнадцати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59. Результат рассмотрения жалобы</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75. Результат рассмотрения жалобы:</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2) в удовлетворении жалобы отказывается.</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60. Порядок информирования заявителя о результатах</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рассмотрения жалобы</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76.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осуществляемым многофункциональным центром, в целях </w:t>
      </w:r>
      <w:r w:rsidRPr="00D570C3">
        <w:rPr>
          <w:rFonts w:ascii="Times New Roman" w:hAnsi="Times New Roman" w:cs="Times New Roman"/>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 xml:space="preserve">77. Положения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5" w:history="1">
        <w:r w:rsidRPr="00D570C3">
          <w:rPr>
            <w:rFonts w:ascii="Times New Roman" w:hAnsi="Times New Roman" w:cs="Times New Roman"/>
            <w:color w:val="0000FF"/>
          </w:rPr>
          <w:t>законом</w:t>
        </w:r>
      </w:hyperlink>
      <w:r w:rsidRPr="00D570C3">
        <w:rPr>
          <w:rFonts w:ascii="Times New Roman" w:hAnsi="Times New Roman" w:cs="Times New Roman"/>
        </w:rPr>
        <w:t xml:space="preserve"> от 2 мая 2006 года N 59-ФЗ "О порядке рассмотрения обращений граждан Российской Федерации".</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61. Порядок обжалования решения по жалобе</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78. Заявитель имеет право обжаловать решение по жалобе в прокуратуру района, прокуратуру Липецкой области, а также в судебном порядке.</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62. Право заявителя на получение информации и документов,</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необходимых для обоснования и рассмотрения жалобы</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79. Заявитель имеет право на:</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570C3" w:rsidRPr="00D570C3" w:rsidRDefault="00D570C3">
      <w:pPr>
        <w:pStyle w:val="ConsPlusNormal"/>
        <w:spacing w:before="220"/>
        <w:ind w:firstLine="540"/>
        <w:jc w:val="both"/>
        <w:rPr>
          <w:rFonts w:ascii="Times New Roman" w:hAnsi="Times New Roman" w:cs="Times New Roman"/>
        </w:rPr>
      </w:pPr>
      <w:r w:rsidRPr="00D570C3">
        <w:rPr>
          <w:rFonts w:ascii="Times New Roman" w:hAnsi="Times New Roman" w:cs="Times New Roman"/>
        </w:rPr>
        <w:t>2) получение информации и документов, необходимых для обоснования и рассмотрения жалобы.</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Title"/>
        <w:jc w:val="center"/>
        <w:outlineLvl w:val="2"/>
        <w:rPr>
          <w:rFonts w:ascii="Times New Roman" w:hAnsi="Times New Roman" w:cs="Times New Roman"/>
        </w:rPr>
      </w:pPr>
      <w:r w:rsidRPr="00D570C3">
        <w:rPr>
          <w:rFonts w:ascii="Times New Roman" w:hAnsi="Times New Roman" w:cs="Times New Roman"/>
        </w:rPr>
        <w:t>63. Способы информирования заявителей о порядке подачи</w:t>
      </w:r>
    </w:p>
    <w:p w:rsidR="00D570C3" w:rsidRPr="00D570C3" w:rsidRDefault="00D570C3">
      <w:pPr>
        <w:pStyle w:val="ConsPlusTitle"/>
        <w:jc w:val="center"/>
        <w:rPr>
          <w:rFonts w:ascii="Times New Roman" w:hAnsi="Times New Roman" w:cs="Times New Roman"/>
        </w:rPr>
      </w:pPr>
      <w:r w:rsidRPr="00D570C3">
        <w:rPr>
          <w:rFonts w:ascii="Times New Roman" w:hAnsi="Times New Roman" w:cs="Times New Roman"/>
        </w:rPr>
        <w:t>и рассмотрения жалобы</w:t>
      </w:r>
    </w:p>
    <w:p w:rsidR="00D570C3" w:rsidRPr="00D570C3" w:rsidRDefault="00D570C3">
      <w:pPr>
        <w:pStyle w:val="ConsPlusNormal"/>
        <w:jc w:val="both"/>
        <w:rPr>
          <w:rFonts w:ascii="Times New Roman" w:hAnsi="Times New Roman" w:cs="Times New Roman"/>
        </w:rPr>
      </w:pPr>
    </w:p>
    <w:p w:rsidR="00D570C3" w:rsidRPr="00D570C3" w:rsidRDefault="00D570C3">
      <w:pPr>
        <w:pStyle w:val="ConsPlusNormal"/>
        <w:ind w:firstLine="540"/>
        <w:jc w:val="both"/>
        <w:rPr>
          <w:rFonts w:ascii="Times New Roman" w:hAnsi="Times New Roman" w:cs="Times New Roman"/>
        </w:rPr>
      </w:pPr>
      <w:r w:rsidRPr="00D570C3">
        <w:rPr>
          <w:rFonts w:ascii="Times New Roman" w:hAnsi="Times New Roman" w:cs="Times New Roman"/>
        </w:rPr>
        <w:t>80. Информация о порядке подачи и рассмотрения жалобы размещается в информационно-телекоммуникационной сети "Интернет" на сайте ОМСУ (http://admdobroe.ru), 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(https://do.gosuslugi.ru), а также может быть сообщена заявителю при личном обращении в многофункциональный центр.</w:t>
      </w:r>
    </w:p>
    <w:p w:rsidR="00D570C3" w:rsidRDefault="00D570C3">
      <w:pPr>
        <w:pStyle w:val="ConsPlusNormal"/>
        <w:jc w:val="both"/>
      </w:pPr>
    </w:p>
    <w:p w:rsidR="00D570C3" w:rsidRDefault="00D570C3">
      <w:pPr>
        <w:pStyle w:val="ConsPlusNormal"/>
        <w:jc w:val="both"/>
      </w:pPr>
    </w:p>
    <w:p w:rsidR="00D570C3" w:rsidRDefault="00D570C3">
      <w:pPr>
        <w:pStyle w:val="ConsPlusNormal"/>
        <w:jc w:val="both"/>
      </w:pPr>
    </w:p>
    <w:p w:rsidR="00D570C3" w:rsidRDefault="00D570C3">
      <w:pPr>
        <w:pStyle w:val="ConsPlusNormal"/>
        <w:jc w:val="both"/>
      </w:pPr>
    </w:p>
    <w:p w:rsidR="00D570C3" w:rsidRDefault="00D570C3">
      <w:pPr>
        <w:pStyle w:val="ConsPlusNormal"/>
        <w:jc w:val="both"/>
      </w:pPr>
    </w:p>
    <w:p w:rsidR="00D570C3" w:rsidRDefault="00D570C3">
      <w:pPr>
        <w:pStyle w:val="ConsPlusNormal"/>
        <w:jc w:val="both"/>
      </w:pPr>
    </w:p>
    <w:p w:rsidR="00D570C3" w:rsidRDefault="00D570C3">
      <w:pPr>
        <w:pStyle w:val="ConsPlusNormal"/>
        <w:jc w:val="both"/>
      </w:pPr>
    </w:p>
    <w:p w:rsidR="00D570C3" w:rsidRDefault="00D570C3">
      <w:pPr>
        <w:pStyle w:val="ConsPlusNormal"/>
        <w:jc w:val="both"/>
      </w:pPr>
    </w:p>
    <w:p w:rsidR="00D570C3" w:rsidRDefault="00D570C3">
      <w:pPr>
        <w:pStyle w:val="ConsPlusNormal"/>
        <w:jc w:val="both"/>
      </w:pPr>
    </w:p>
    <w:p w:rsidR="00D570C3" w:rsidRDefault="00D570C3">
      <w:pPr>
        <w:pStyle w:val="ConsPlusNormal"/>
        <w:jc w:val="both"/>
      </w:pPr>
    </w:p>
    <w:p w:rsidR="00D570C3" w:rsidRDefault="00D570C3">
      <w:pPr>
        <w:pStyle w:val="ConsPlusNormal"/>
        <w:jc w:val="both"/>
      </w:pPr>
    </w:p>
    <w:p w:rsidR="00D570C3" w:rsidRDefault="00D570C3">
      <w:pPr>
        <w:pStyle w:val="ConsPlusNormal"/>
        <w:jc w:val="both"/>
      </w:pPr>
    </w:p>
    <w:p w:rsidR="00D570C3" w:rsidRDefault="00D570C3">
      <w:pPr>
        <w:pStyle w:val="ConsPlusNormal"/>
        <w:jc w:val="right"/>
        <w:outlineLvl w:val="1"/>
      </w:pPr>
      <w:r>
        <w:lastRenderedPageBreak/>
        <w:t>Приложение 1</w:t>
      </w:r>
    </w:p>
    <w:p w:rsidR="00D570C3" w:rsidRDefault="00D570C3">
      <w:pPr>
        <w:pStyle w:val="ConsPlusNormal"/>
        <w:jc w:val="right"/>
      </w:pPr>
      <w:r>
        <w:t>к типовому административному</w:t>
      </w:r>
    </w:p>
    <w:p w:rsidR="00D570C3" w:rsidRDefault="00D570C3">
      <w:pPr>
        <w:pStyle w:val="ConsPlusNormal"/>
        <w:jc w:val="right"/>
      </w:pPr>
      <w:r>
        <w:t>регламенту предоставления</w:t>
      </w:r>
    </w:p>
    <w:p w:rsidR="00D570C3" w:rsidRDefault="00D570C3">
      <w:pPr>
        <w:pStyle w:val="ConsPlusNormal"/>
        <w:jc w:val="right"/>
      </w:pPr>
      <w:r>
        <w:t>муниципальной услуги "Предоставление</w:t>
      </w:r>
    </w:p>
    <w:p w:rsidR="00D570C3" w:rsidRDefault="00D570C3">
      <w:pPr>
        <w:pStyle w:val="ConsPlusNormal"/>
        <w:jc w:val="right"/>
      </w:pPr>
      <w:r>
        <w:t>земельного участка, государственная</w:t>
      </w:r>
    </w:p>
    <w:p w:rsidR="00D570C3" w:rsidRDefault="00D570C3">
      <w:pPr>
        <w:pStyle w:val="ConsPlusNormal"/>
        <w:jc w:val="right"/>
      </w:pPr>
      <w:r>
        <w:t>собственность на который не</w:t>
      </w:r>
    </w:p>
    <w:p w:rsidR="00D570C3" w:rsidRDefault="00D570C3">
      <w:pPr>
        <w:pStyle w:val="ConsPlusNormal"/>
        <w:jc w:val="right"/>
      </w:pPr>
      <w:r>
        <w:t>разграничена, или земельного участка,</w:t>
      </w:r>
    </w:p>
    <w:p w:rsidR="00D570C3" w:rsidRDefault="00D570C3">
      <w:pPr>
        <w:pStyle w:val="ConsPlusNormal"/>
        <w:jc w:val="right"/>
      </w:pPr>
      <w:r>
        <w:t>находящегося в муниципальной</w:t>
      </w:r>
    </w:p>
    <w:p w:rsidR="00D570C3" w:rsidRDefault="00D570C3">
      <w:pPr>
        <w:pStyle w:val="ConsPlusNormal"/>
        <w:jc w:val="right"/>
      </w:pPr>
      <w:r>
        <w:t>собственности, образованного</w:t>
      </w:r>
    </w:p>
    <w:p w:rsidR="00D570C3" w:rsidRDefault="00D570C3">
      <w:pPr>
        <w:pStyle w:val="ConsPlusNormal"/>
        <w:jc w:val="right"/>
      </w:pPr>
      <w:r>
        <w:t>в границах застроенной территории,</w:t>
      </w:r>
    </w:p>
    <w:p w:rsidR="00D570C3" w:rsidRDefault="00D570C3">
      <w:pPr>
        <w:pStyle w:val="ConsPlusNormal"/>
        <w:jc w:val="right"/>
      </w:pPr>
      <w:r>
        <w:t>в отношении которой заключен договор</w:t>
      </w:r>
    </w:p>
    <w:p w:rsidR="00D570C3" w:rsidRDefault="00D570C3">
      <w:pPr>
        <w:pStyle w:val="ConsPlusNormal"/>
        <w:jc w:val="right"/>
      </w:pPr>
      <w:r>
        <w:t>о ее развитии, без проведения торгов"</w:t>
      </w:r>
    </w:p>
    <w:p w:rsidR="00D570C3" w:rsidRDefault="00D570C3">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D570C3">
        <w:tc>
          <w:tcPr>
            <w:tcW w:w="4252" w:type="dxa"/>
            <w:vMerge w:val="restart"/>
            <w:tcBorders>
              <w:top w:val="nil"/>
              <w:left w:val="nil"/>
              <w:bottom w:val="nil"/>
              <w:right w:val="nil"/>
            </w:tcBorders>
          </w:tcPr>
          <w:p w:rsidR="00D570C3" w:rsidRDefault="00D570C3">
            <w:pPr>
              <w:pStyle w:val="ConsPlusNormal"/>
            </w:pPr>
          </w:p>
        </w:tc>
        <w:tc>
          <w:tcPr>
            <w:tcW w:w="4819" w:type="dxa"/>
            <w:tcBorders>
              <w:top w:val="nil"/>
              <w:left w:val="nil"/>
              <w:bottom w:val="nil"/>
              <w:right w:val="nil"/>
            </w:tcBorders>
          </w:tcPr>
          <w:p w:rsidR="00D570C3" w:rsidRDefault="00D570C3">
            <w:pPr>
              <w:pStyle w:val="ConsPlusNormal"/>
            </w:pPr>
            <w:r>
              <w:t xml:space="preserve">Главе администрации </w:t>
            </w:r>
            <w:proofErr w:type="spellStart"/>
            <w:r>
              <w:t>Добровского</w:t>
            </w:r>
            <w:proofErr w:type="spellEnd"/>
            <w:r>
              <w:t xml:space="preserve"> муниципального района Липецкой области</w:t>
            </w:r>
          </w:p>
        </w:tc>
      </w:tr>
      <w:tr w:rsidR="00D570C3">
        <w:tc>
          <w:tcPr>
            <w:tcW w:w="4252" w:type="dxa"/>
            <w:vMerge/>
            <w:tcBorders>
              <w:top w:val="nil"/>
              <w:left w:val="nil"/>
              <w:bottom w:val="nil"/>
              <w:right w:val="nil"/>
            </w:tcBorders>
          </w:tcPr>
          <w:p w:rsidR="00D570C3" w:rsidRDefault="00D570C3"/>
        </w:tc>
        <w:tc>
          <w:tcPr>
            <w:tcW w:w="4819" w:type="dxa"/>
            <w:tcBorders>
              <w:top w:val="nil"/>
              <w:left w:val="nil"/>
              <w:right w:val="nil"/>
            </w:tcBorders>
          </w:tcPr>
          <w:p w:rsidR="00D570C3" w:rsidRDefault="00D570C3">
            <w:pPr>
              <w:pStyle w:val="ConsPlusNormal"/>
            </w:pPr>
          </w:p>
        </w:tc>
      </w:tr>
      <w:tr w:rsidR="00D570C3">
        <w:tc>
          <w:tcPr>
            <w:tcW w:w="4252" w:type="dxa"/>
            <w:vMerge/>
            <w:tcBorders>
              <w:top w:val="nil"/>
              <w:left w:val="nil"/>
              <w:bottom w:val="nil"/>
              <w:right w:val="nil"/>
            </w:tcBorders>
          </w:tcPr>
          <w:p w:rsidR="00D570C3" w:rsidRDefault="00D570C3"/>
        </w:tc>
        <w:tc>
          <w:tcPr>
            <w:tcW w:w="4819" w:type="dxa"/>
            <w:tcBorders>
              <w:left w:val="nil"/>
              <w:bottom w:val="nil"/>
              <w:right w:val="nil"/>
            </w:tcBorders>
          </w:tcPr>
          <w:p w:rsidR="00D570C3" w:rsidRDefault="00D570C3">
            <w:pPr>
              <w:pStyle w:val="ConsPlusNormal"/>
              <w:jc w:val="center"/>
            </w:pPr>
            <w:r>
              <w:t>фамилия, инициалы</w:t>
            </w:r>
          </w:p>
        </w:tc>
      </w:tr>
      <w:tr w:rsidR="00D570C3">
        <w:tc>
          <w:tcPr>
            <w:tcW w:w="4252" w:type="dxa"/>
            <w:vMerge/>
            <w:tcBorders>
              <w:top w:val="nil"/>
              <w:left w:val="nil"/>
              <w:bottom w:val="nil"/>
              <w:right w:val="nil"/>
            </w:tcBorders>
          </w:tcPr>
          <w:p w:rsidR="00D570C3" w:rsidRDefault="00D570C3"/>
        </w:tc>
        <w:tc>
          <w:tcPr>
            <w:tcW w:w="4819" w:type="dxa"/>
            <w:tcBorders>
              <w:top w:val="nil"/>
              <w:left w:val="nil"/>
              <w:right w:val="nil"/>
            </w:tcBorders>
          </w:tcPr>
          <w:p w:rsidR="00D570C3" w:rsidRDefault="00D570C3">
            <w:pPr>
              <w:pStyle w:val="ConsPlusNormal"/>
            </w:pPr>
          </w:p>
        </w:tc>
      </w:tr>
      <w:tr w:rsidR="00D570C3">
        <w:tblPrEx>
          <w:tblBorders>
            <w:insideH w:val="single" w:sz="4" w:space="0" w:color="auto"/>
          </w:tblBorders>
        </w:tblPrEx>
        <w:tc>
          <w:tcPr>
            <w:tcW w:w="4252" w:type="dxa"/>
            <w:vMerge/>
            <w:tcBorders>
              <w:top w:val="nil"/>
              <w:left w:val="nil"/>
              <w:bottom w:val="nil"/>
              <w:right w:val="nil"/>
            </w:tcBorders>
          </w:tcPr>
          <w:p w:rsidR="00D570C3" w:rsidRDefault="00D570C3"/>
        </w:tc>
        <w:tc>
          <w:tcPr>
            <w:tcW w:w="4819" w:type="dxa"/>
            <w:tcBorders>
              <w:left w:val="nil"/>
              <w:right w:val="nil"/>
            </w:tcBorders>
          </w:tcPr>
          <w:p w:rsidR="00D570C3" w:rsidRDefault="00D570C3">
            <w:pPr>
              <w:pStyle w:val="ConsPlusNormal"/>
            </w:pPr>
          </w:p>
        </w:tc>
      </w:tr>
      <w:tr w:rsidR="00D570C3">
        <w:tc>
          <w:tcPr>
            <w:tcW w:w="4252" w:type="dxa"/>
            <w:vMerge/>
            <w:tcBorders>
              <w:top w:val="nil"/>
              <w:left w:val="nil"/>
              <w:bottom w:val="nil"/>
              <w:right w:val="nil"/>
            </w:tcBorders>
          </w:tcPr>
          <w:p w:rsidR="00D570C3" w:rsidRDefault="00D570C3"/>
        </w:tc>
        <w:tc>
          <w:tcPr>
            <w:tcW w:w="4819" w:type="dxa"/>
            <w:tcBorders>
              <w:left w:val="nil"/>
              <w:bottom w:val="nil"/>
              <w:right w:val="nil"/>
            </w:tcBorders>
          </w:tcPr>
          <w:p w:rsidR="00D570C3" w:rsidRDefault="00D570C3">
            <w:pPr>
              <w:pStyle w:val="ConsPlusNormal"/>
              <w:jc w:val="center"/>
            </w:pPr>
            <w:r>
              <w:t>фамилия, имя, отчество (при наличии)</w:t>
            </w:r>
          </w:p>
        </w:tc>
      </w:tr>
      <w:tr w:rsidR="00D570C3">
        <w:tc>
          <w:tcPr>
            <w:tcW w:w="4252" w:type="dxa"/>
            <w:vMerge/>
            <w:tcBorders>
              <w:top w:val="nil"/>
              <w:left w:val="nil"/>
              <w:bottom w:val="nil"/>
              <w:right w:val="nil"/>
            </w:tcBorders>
          </w:tcPr>
          <w:p w:rsidR="00D570C3" w:rsidRDefault="00D570C3"/>
        </w:tc>
        <w:tc>
          <w:tcPr>
            <w:tcW w:w="4819" w:type="dxa"/>
            <w:tcBorders>
              <w:top w:val="nil"/>
              <w:left w:val="nil"/>
              <w:right w:val="nil"/>
            </w:tcBorders>
          </w:tcPr>
          <w:p w:rsidR="00D570C3" w:rsidRDefault="00D570C3">
            <w:pPr>
              <w:pStyle w:val="ConsPlusNormal"/>
            </w:pPr>
          </w:p>
        </w:tc>
      </w:tr>
      <w:tr w:rsidR="00D570C3">
        <w:tblPrEx>
          <w:tblBorders>
            <w:insideH w:val="single" w:sz="4" w:space="0" w:color="auto"/>
          </w:tblBorders>
        </w:tblPrEx>
        <w:tc>
          <w:tcPr>
            <w:tcW w:w="4252" w:type="dxa"/>
            <w:vMerge/>
            <w:tcBorders>
              <w:top w:val="nil"/>
              <w:left w:val="nil"/>
              <w:bottom w:val="nil"/>
              <w:right w:val="nil"/>
            </w:tcBorders>
          </w:tcPr>
          <w:p w:rsidR="00D570C3" w:rsidRDefault="00D570C3"/>
        </w:tc>
        <w:tc>
          <w:tcPr>
            <w:tcW w:w="4819" w:type="dxa"/>
            <w:tcBorders>
              <w:left w:val="nil"/>
              <w:right w:val="nil"/>
            </w:tcBorders>
          </w:tcPr>
          <w:p w:rsidR="00D570C3" w:rsidRDefault="00D570C3">
            <w:pPr>
              <w:pStyle w:val="ConsPlusNormal"/>
            </w:pPr>
          </w:p>
        </w:tc>
      </w:tr>
      <w:tr w:rsidR="00D570C3">
        <w:tc>
          <w:tcPr>
            <w:tcW w:w="4252" w:type="dxa"/>
            <w:vMerge/>
            <w:tcBorders>
              <w:top w:val="nil"/>
              <w:left w:val="nil"/>
              <w:bottom w:val="nil"/>
              <w:right w:val="nil"/>
            </w:tcBorders>
          </w:tcPr>
          <w:p w:rsidR="00D570C3" w:rsidRDefault="00D570C3"/>
        </w:tc>
        <w:tc>
          <w:tcPr>
            <w:tcW w:w="4819" w:type="dxa"/>
            <w:tcBorders>
              <w:left w:val="nil"/>
              <w:bottom w:val="nil"/>
              <w:right w:val="nil"/>
            </w:tcBorders>
          </w:tcPr>
          <w:p w:rsidR="00D570C3" w:rsidRDefault="00D570C3">
            <w:pPr>
              <w:pStyle w:val="ConsPlusNormal"/>
              <w:jc w:val="center"/>
            </w:pPr>
            <w:r>
              <w:t>место жительства</w:t>
            </w:r>
          </w:p>
        </w:tc>
      </w:tr>
      <w:tr w:rsidR="00D570C3">
        <w:tc>
          <w:tcPr>
            <w:tcW w:w="4252" w:type="dxa"/>
            <w:vMerge/>
            <w:tcBorders>
              <w:top w:val="nil"/>
              <w:left w:val="nil"/>
              <w:bottom w:val="nil"/>
              <w:right w:val="nil"/>
            </w:tcBorders>
          </w:tcPr>
          <w:p w:rsidR="00D570C3" w:rsidRDefault="00D570C3"/>
        </w:tc>
        <w:tc>
          <w:tcPr>
            <w:tcW w:w="4819" w:type="dxa"/>
            <w:tcBorders>
              <w:top w:val="nil"/>
              <w:left w:val="nil"/>
              <w:right w:val="nil"/>
            </w:tcBorders>
          </w:tcPr>
          <w:p w:rsidR="00D570C3" w:rsidRDefault="00D570C3">
            <w:pPr>
              <w:pStyle w:val="ConsPlusNormal"/>
            </w:pPr>
          </w:p>
        </w:tc>
      </w:tr>
      <w:tr w:rsidR="00D570C3">
        <w:tblPrEx>
          <w:tblBorders>
            <w:insideH w:val="single" w:sz="4" w:space="0" w:color="auto"/>
          </w:tblBorders>
        </w:tblPrEx>
        <w:tc>
          <w:tcPr>
            <w:tcW w:w="4252" w:type="dxa"/>
            <w:vMerge/>
            <w:tcBorders>
              <w:top w:val="nil"/>
              <w:left w:val="nil"/>
              <w:bottom w:val="nil"/>
              <w:right w:val="nil"/>
            </w:tcBorders>
          </w:tcPr>
          <w:p w:rsidR="00D570C3" w:rsidRDefault="00D570C3"/>
        </w:tc>
        <w:tc>
          <w:tcPr>
            <w:tcW w:w="4819" w:type="dxa"/>
            <w:tcBorders>
              <w:left w:val="nil"/>
              <w:right w:val="nil"/>
            </w:tcBorders>
          </w:tcPr>
          <w:p w:rsidR="00D570C3" w:rsidRDefault="00D570C3">
            <w:pPr>
              <w:pStyle w:val="ConsPlusNormal"/>
            </w:pPr>
          </w:p>
        </w:tc>
      </w:tr>
      <w:tr w:rsidR="00D570C3">
        <w:tc>
          <w:tcPr>
            <w:tcW w:w="4252" w:type="dxa"/>
            <w:vMerge/>
            <w:tcBorders>
              <w:top w:val="nil"/>
              <w:left w:val="nil"/>
              <w:bottom w:val="nil"/>
              <w:right w:val="nil"/>
            </w:tcBorders>
          </w:tcPr>
          <w:p w:rsidR="00D570C3" w:rsidRDefault="00D570C3"/>
        </w:tc>
        <w:tc>
          <w:tcPr>
            <w:tcW w:w="4819" w:type="dxa"/>
            <w:tcBorders>
              <w:left w:val="nil"/>
              <w:bottom w:val="nil"/>
              <w:right w:val="nil"/>
            </w:tcBorders>
          </w:tcPr>
          <w:p w:rsidR="00D570C3" w:rsidRDefault="00D570C3">
            <w:pPr>
              <w:pStyle w:val="ConsPlusNormal"/>
              <w:jc w:val="center"/>
            </w:pPr>
            <w:r>
              <w:t>наименование документа, удостоверяющего личность (серия, номер, кем и когда выдан)</w:t>
            </w:r>
          </w:p>
        </w:tc>
      </w:tr>
      <w:tr w:rsidR="00D570C3">
        <w:tc>
          <w:tcPr>
            <w:tcW w:w="4252" w:type="dxa"/>
            <w:vMerge/>
            <w:tcBorders>
              <w:top w:val="nil"/>
              <w:left w:val="nil"/>
              <w:bottom w:val="nil"/>
              <w:right w:val="nil"/>
            </w:tcBorders>
          </w:tcPr>
          <w:p w:rsidR="00D570C3" w:rsidRDefault="00D570C3"/>
        </w:tc>
        <w:tc>
          <w:tcPr>
            <w:tcW w:w="4819" w:type="dxa"/>
            <w:tcBorders>
              <w:top w:val="nil"/>
              <w:left w:val="nil"/>
              <w:right w:val="nil"/>
            </w:tcBorders>
          </w:tcPr>
          <w:p w:rsidR="00D570C3" w:rsidRDefault="00D570C3">
            <w:pPr>
              <w:pStyle w:val="ConsPlusNormal"/>
            </w:pPr>
          </w:p>
        </w:tc>
      </w:tr>
      <w:tr w:rsidR="00D570C3">
        <w:tblPrEx>
          <w:tblBorders>
            <w:insideH w:val="single" w:sz="4" w:space="0" w:color="auto"/>
          </w:tblBorders>
        </w:tblPrEx>
        <w:tc>
          <w:tcPr>
            <w:tcW w:w="4252" w:type="dxa"/>
            <w:vMerge/>
            <w:tcBorders>
              <w:top w:val="nil"/>
              <w:left w:val="nil"/>
              <w:bottom w:val="nil"/>
              <w:right w:val="nil"/>
            </w:tcBorders>
          </w:tcPr>
          <w:p w:rsidR="00D570C3" w:rsidRDefault="00D570C3"/>
        </w:tc>
        <w:tc>
          <w:tcPr>
            <w:tcW w:w="4819" w:type="dxa"/>
            <w:tcBorders>
              <w:left w:val="nil"/>
              <w:right w:val="nil"/>
            </w:tcBorders>
          </w:tcPr>
          <w:p w:rsidR="00D570C3" w:rsidRDefault="00D570C3">
            <w:pPr>
              <w:pStyle w:val="ConsPlusNormal"/>
            </w:pPr>
          </w:p>
        </w:tc>
      </w:tr>
      <w:tr w:rsidR="00D570C3">
        <w:tc>
          <w:tcPr>
            <w:tcW w:w="4252" w:type="dxa"/>
            <w:vMerge/>
            <w:tcBorders>
              <w:top w:val="nil"/>
              <w:left w:val="nil"/>
              <w:bottom w:val="nil"/>
              <w:right w:val="nil"/>
            </w:tcBorders>
          </w:tcPr>
          <w:p w:rsidR="00D570C3" w:rsidRDefault="00D570C3"/>
        </w:tc>
        <w:tc>
          <w:tcPr>
            <w:tcW w:w="4819" w:type="dxa"/>
            <w:tcBorders>
              <w:left w:val="nil"/>
              <w:bottom w:val="nil"/>
              <w:right w:val="nil"/>
            </w:tcBorders>
          </w:tcPr>
          <w:p w:rsidR="00D570C3" w:rsidRDefault="00D570C3">
            <w:pPr>
              <w:pStyle w:val="ConsPlusNormal"/>
              <w:jc w:val="center"/>
            </w:pPr>
            <w:r>
              <w:t>почтовый адрес и (или) адрес электронной почты</w:t>
            </w:r>
          </w:p>
        </w:tc>
      </w:tr>
      <w:tr w:rsidR="00D570C3">
        <w:tc>
          <w:tcPr>
            <w:tcW w:w="4252" w:type="dxa"/>
            <w:vMerge/>
            <w:tcBorders>
              <w:top w:val="nil"/>
              <w:left w:val="nil"/>
              <w:bottom w:val="nil"/>
              <w:right w:val="nil"/>
            </w:tcBorders>
          </w:tcPr>
          <w:p w:rsidR="00D570C3" w:rsidRDefault="00D570C3"/>
        </w:tc>
        <w:tc>
          <w:tcPr>
            <w:tcW w:w="4819" w:type="dxa"/>
            <w:tcBorders>
              <w:top w:val="nil"/>
              <w:left w:val="nil"/>
              <w:right w:val="nil"/>
            </w:tcBorders>
          </w:tcPr>
          <w:p w:rsidR="00D570C3" w:rsidRDefault="00D570C3">
            <w:pPr>
              <w:pStyle w:val="ConsPlusNormal"/>
            </w:pPr>
          </w:p>
        </w:tc>
      </w:tr>
      <w:tr w:rsidR="00D570C3">
        <w:tblPrEx>
          <w:tblBorders>
            <w:insideH w:val="single" w:sz="4" w:space="0" w:color="auto"/>
          </w:tblBorders>
        </w:tblPrEx>
        <w:tc>
          <w:tcPr>
            <w:tcW w:w="4252" w:type="dxa"/>
            <w:vMerge/>
            <w:tcBorders>
              <w:top w:val="nil"/>
              <w:left w:val="nil"/>
              <w:bottom w:val="nil"/>
              <w:right w:val="nil"/>
            </w:tcBorders>
          </w:tcPr>
          <w:p w:rsidR="00D570C3" w:rsidRDefault="00D570C3"/>
        </w:tc>
        <w:tc>
          <w:tcPr>
            <w:tcW w:w="4819" w:type="dxa"/>
            <w:tcBorders>
              <w:left w:val="nil"/>
              <w:bottom w:val="nil"/>
              <w:right w:val="nil"/>
            </w:tcBorders>
          </w:tcPr>
          <w:p w:rsidR="00D570C3" w:rsidRDefault="00D570C3">
            <w:pPr>
              <w:pStyle w:val="ConsPlusNormal"/>
              <w:jc w:val="center"/>
            </w:pPr>
            <w:r>
              <w:t>номер телефона для связи</w:t>
            </w:r>
          </w:p>
        </w:tc>
      </w:tr>
    </w:tbl>
    <w:p w:rsidR="00D570C3" w:rsidRDefault="00D570C3">
      <w:pPr>
        <w:pStyle w:val="ConsPlusNormal"/>
        <w:jc w:val="both"/>
      </w:pPr>
    </w:p>
    <w:p w:rsidR="00D570C3" w:rsidRDefault="00D570C3">
      <w:pPr>
        <w:pStyle w:val="ConsPlusNonformat"/>
        <w:jc w:val="both"/>
      </w:pPr>
      <w:bookmarkStart w:id="10" w:name="P859"/>
      <w:bookmarkEnd w:id="10"/>
      <w:r>
        <w:t xml:space="preserve">                                 заявление</w:t>
      </w:r>
    </w:p>
    <w:p w:rsidR="00D570C3" w:rsidRDefault="00D570C3">
      <w:pPr>
        <w:pStyle w:val="ConsPlusNonformat"/>
        <w:jc w:val="both"/>
      </w:pPr>
    </w:p>
    <w:p w:rsidR="00D570C3" w:rsidRDefault="00D570C3">
      <w:pPr>
        <w:pStyle w:val="ConsPlusNonformat"/>
        <w:jc w:val="both"/>
      </w:pPr>
      <w:r>
        <w:t xml:space="preserve">    Прошу    предоставить   земельный   участок   с   кадастровым   номером</w:t>
      </w:r>
    </w:p>
    <w:p w:rsidR="00D570C3" w:rsidRDefault="00D570C3">
      <w:pPr>
        <w:pStyle w:val="ConsPlusNonformat"/>
        <w:jc w:val="both"/>
      </w:pPr>
      <w:r>
        <w:t>________________________________, расположенный по адресу (местоположение):</w:t>
      </w:r>
    </w:p>
    <w:p w:rsidR="00D570C3" w:rsidRDefault="00D570C3">
      <w:pPr>
        <w:pStyle w:val="ConsPlusNonformat"/>
        <w:jc w:val="both"/>
      </w:pPr>
      <w:r>
        <w:t>__________________________________________________________________________,</w:t>
      </w:r>
    </w:p>
    <w:p w:rsidR="00D570C3" w:rsidRDefault="00D570C3">
      <w:pPr>
        <w:pStyle w:val="ConsPlusNonformat"/>
        <w:jc w:val="both"/>
      </w:pPr>
      <w:r>
        <w:t>площадью _______________ кв. м, с его целевым использованием ______________</w:t>
      </w:r>
    </w:p>
    <w:p w:rsidR="00D570C3" w:rsidRDefault="00D570C3">
      <w:pPr>
        <w:pStyle w:val="ConsPlusNonformat"/>
        <w:jc w:val="both"/>
      </w:pPr>
      <w:r>
        <w:t>___________________________________________________________________________</w:t>
      </w:r>
    </w:p>
    <w:p w:rsidR="00D570C3" w:rsidRDefault="00D570C3">
      <w:pPr>
        <w:pStyle w:val="ConsPlusNonformat"/>
        <w:jc w:val="both"/>
      </w:pPr>
      <w:r>
        <w:t>на праве:</w:t>
      </w:r>
    </w:p>
    <w:p w:rsidR="00D570C3" w:rsidRDefault="00D570C3">
      <w:pPr>
        <w:pStyle w:val="ConsPlusNonformat"/>
        <w:jc w:val="both"/>
      </w:pPr>
    </w:p>
    <w:p w:rsidR="00D570C3" w:rsidRDefault="00D570C3">
      <w:pPr>
        <w:pStyle w:val="ConsPlusNonformat"/>
        <w:jc w:val="both"/>
      </w:pPr>
      <w:r>
        <w:lastRenderedPageBreak/>
        <w:t>┌──┐</w:t>
      </w:r>
    </w:p>
    <w:p w:rsidR="00D570C3" w:rsidRDefault="00D570C3">
      <w:pPr>
        <w:pStyle w:val="ConsPlusNonformat"/>
        <w:jc w:val="both"/>
      </w:pPr>
      <w:proofErr w:type="gramStart"/>
      <w:r>
        <w:t>│  │</w:t>
      </w:r>
      <w:proofErr w:type="gramEnd"/>
      <w:r>
        <w:t xml:space="preserve"> аренды сроком на ____________________________________________________;</w:t>
      </w:r>
    </w:p>
    <w:p w:rsidR="00D570C3" w:rsidRDefault="00D570C3">
      <w:pPr>
        <w:pStyle w:val="ConsPlusNonformat"/>
        <w:jc w:val="both"/>
      </w:pPr>
      <w:r>
        <w:t xml:space="preserve">└──┘                             </w:t>
      </w:r>
      <w:proofErr w:type="gramStart"/>
      <w:r>
        <w:t xml:space="preserve">   (</w:t>
      </w:r>
      <w:proofErr w:type="gramEnd"/>
      <w:r>
        <w:t>указать срок аренды)</w:t>
      </w:r>
    </w:p>
    <w:p w:rsidR="00D570C3" w:rsidRDefault="00D570C3">
      <w:pPr>
        <w:pStyle w:val="ConsPlusNonformat"/>
        <w:jc w:val="both"/>
      </w:pPr>
    </w:p>
    <w:p w:rsidR="00D570C3" w:rsidRDefault="00D570C3">
      <w:pPr>
        <w:pStyle w:val="ConsPlusNonformat"/>
        <w:jc w:val="both"/>
      </w:pPr>
      <w:r>
        <w:t>┌──┐</w:t>
      </w:r>
    </w:p>
    <w:p w:rsidR="00D570C3" w:rsidRDefault="00D570C3">
      <w:pPr>
        <w:pStyle w:val="ConsPlusNonformat"/>
        <w:jc w:val="both"/>
      </w:pPr>
      <w:proofErr w:type="gramStart"/>
      <w:r>
        <w:t>│  │</w:t>
      </w:r>
      <w:proofErr w:type="gramEnd"/>
      <w:r>
        <w:t xml:space="preserve"> собственности;</w:t>
      </w:r>
    </w:p>
    <w:p w:rsidR="00D570C3" w:rsidRDefault="00D570C3">
      <w:pPr>
        <w:pStyle w:val="ConsPlusNonformat"/>
        <w:jc w:val="both"/>
      </w:pPr>
      <w:r>
        <w:t>└──┘</w:t>
      </w:r>
    </w:p>
    <w:p w:rsidR="00D570C3" w:rsidRDefault="00D570C3">
      <w:pPr>
        <w:pStyle w:val="ConsPlusNonformat"/>
        <w:jc w:val="both"/>
      </w:pPr>
    </w:p>
    <w:p w:rsidR="00D570C3" w:rsidRDefault="00D570C3">
      <w:pPr>
        <w:pStyle w:val="ConsPlusNonformat"/>
        <w:jc w:val="both"/>
      </w:pPr>
      <w:r>
        <w:t>без проведения торгов на основании</w:t>
      </w:r>
    </w:p>
    <w:p w:rsidR="00D570C3" w:rsidRDefault="00D570C3">
      <w:pPr>
        <w:pStyle w:val="ConsPlusNonformat"/>
        <w:jc w:val="both"/>
      </w:pPr>
      <w:r>
        <w:t>__________________________________________________________________________.</w:t>
      </w:r>
    </w:p>
    <w:p w:rsidR="00D570C3" w:rsidRDefault="00D570C3">
      <w:pPr>
        <w:pStyle w:val="ConsPlusNonformat"/>
        <w:jc w:val="both"/>
      </w:pPr>
      <w:r>
        <w:t xml:space="preserve">  (указывается основание предоставления земельного участка без торгов из</w:t>
      </w:r>
    </w:p>
    <w:p w:rsidR="00D570C3" w:rsidRDefault="00D570C3">
      <w:pPr>
        <w:pStyle w:val="ConsPlusNonformat"/>
        <w:jc w:val="both"/>
      </w:pPr>
      <w:r>
        <w:t xml:space="preserve">   числа предусмотренных </w:t>
      </w:r>
      <w:hyperlink r:id="rId16" w:history="1">
        <w:proofErr w:type="spellStart"/>
        <w:r>
          <w:rPr>
            <w:color w:val="0000FF"/>
          </w:rPr>
          <w:t>пп</w:t>
        </w:r>
        <w:proofErr w:type="spellEnd"/>
        <w:r>
          <w:rPr>
            <w:color w:val="0000FF"/>
          </w:rPr>
          <w:t>. 1</w:t>
        </w:r>
      </w:hyperlink>
      <w:r>
        <w:t xml:space="preserve">, </w:t>
      </w:r>
      <w:hyperlink r:id="rId17" w:history="1">
        <w:r>
          <w:rPr>
            <w:color w:val="0000FF"/>
          </w:rPr>
          <w:t>2 п. 2 ст. 39.3</w:t>
        </w:r>
      </w:hyperlink>
      <w:r>
        <w:t xml:space="preserve">, </w:t>
      </w:r>
      <w:hyperlink r:id="rId18" w:history="1">
        <w:proofErr w:type="spellStart"/>
        <w:r>
          <w:rPr>
            <w:color w:val="0000FF"/>
          </w:rPr>
          <w:t>пп</w:t>
        </w:r>
        <w:proofErr w:type="spellEnd"/>
        <w:r>
          <w:rPr>
            <w:color w:val="0000FF"/>
          </w:rPr>
          <w:t>. 5</w:t>
        </w:r>
      </w:hyperlink>
      <w:r>
        <w:t xml:space="preserve">, </w:t>
      </w:r>
      <w:hyperlink r:id="rId19" w:history="1">
        <w:r>
          <w:rPr>
            <w:color w:val="0000FF"/>
          </w:rPr>
          <w:t>6 п. 2 ст. 39.6</w:t>
        </w:r>
      </w:hyperlink>
    </w:p>
    <w:p w:rsidR="00D570C3" w:rsidRDefault="00D570C3">
      <w:pPr>
        <w:pStyle w:val="ConsPlusNonformat"/>
        <w:jc w:val="both"/>
      </w:pPr>
      <w:r>
        <w:t xml:space="preserve">                          Земельного </w:t>
      </w:r>
      <w:hyperlink r:id="rId20" w:history="1">
        <w:r>
          <w:rPr>
            <w:color w:val="0000FF"/>
          </w:rPr>
          <w:t>кодекса</w:t>
        </w:r>
      </w:hyperlink>
      <w:r>
        <w:t xml:space="preserve"> РФ)</w:t>
      </w:r>
    </w:p>
    <w:p w:rsidR="00D570C3" w:rsidRDefault="00D570C3">
      <w:pPr>
        <w:pStyle w:val="ConsPlusNonformat"/>
        <w:jc w:val="both"/>
      </w:pPr>
    </w:p>
    <w:p w:rsidR="00D570C3" w:rsidRDefault="00D570C3">
      <w:pPr>
        <w:pStyle w:val="ConsPlusNonformat"/>
        <w:jc w:val="both"/>
      </w:pPr>
      <w:r>
        <w:t xml:space="preserve">    Способ получения результата:</w:t>
      </w:r>
    </w:p>
    <w:p w:rsidR="00D570C3" w:rsidRDefault="00D570C3">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6"/>
        <w:gridCol w:w="8220"/>
      </w:tblGrid>
      <w:tr w:rsidR="00D570C3">
        <w:tc>
          <w:tcPr>
            <w:tcW w:w="846" w:type="dxa"/>
            <w:tcBorders>
              <w:top w:val="single" w:sz="4" w:space="0" w:color="auto"/>
              <w:bottom w:val="single" w:sz="4" w:space="0" w:color="auto"/>
            </w:tcBorders>
          </w:tcPr>
          <w:p w:rsidR="00D570C3" w:rsidRDefault="00D570C3">
            <w:pPr>
              <w:pStyle w:val="ConsPlusNormal"/>
            </w:pPr>
          </w:p>
        </w:tc>
        <w:tc>
          <w:tcPr>
            <w:tcW w:w="8220" w:type="dxa"/>
            <w:tcBorders>
              <w:top w:val="nil"/>
              <w:bottom w:val="nil"/>
              <w:right w:val="nil"/>
            </w:tcBorders>
          </w:tcPr>
          <w:p w:rsidR="00D570C3" w:rsidRDefault="00D570C3">
            <w:pPr>
              <w:pStyle w:val="ConsPlusNormal"/>
              <w:ind w:firstLine="283"/>
              <w:jc w:val="both"/>
            </w:pPr>
            <w:r>
              <w:t>непосредственно при личном обращении;</w:t>
            </w:r>
          </w:p>
        </w:tc>
      </w:tr>
      <w:tr w:rsidR="00D570C3">
        <w:tc>
          <w:tcPr>
            <w:tcW w:w="846" w:type="dxa"/>
            <w:tcBorders>
              <w:top w:val="single" w:sz="4" w:space="0" w:color="auto"/>
              <w:bottom w:val="single" w:sz="4" w:space="0" w:color="auto"/>
            </w:tcBorders>
          </w:tcPr>
          <w:p w:rsidR="00D570C3" w:rsidRDefault="00D570C3">
            <w:pPr>
              <w:pStyle w:val="ConsPlusNormal"/>
            </w:pPr>
          </w:p>
        </w:tc>
        <w:tc>
          <w:tcPr>
            <w:tcW w:w="8220" w:type="dxa"/>
            <w:tcBorders>
              <w:top w:val="nil"/>
              <w:bottom w:val="nil"/>
              <w:right w:val="nil"/>
            </w:tcBorders>
          </w:tcPr>
          <w:p w:rsidR="00D570C3" w:rsidRDefault="00D570C3">
            <w:pPr>
              <w:pStyle w:val="ConsPlusNormal"/>
              <w:ind w:firstLine="283"/>
              <w:jc w:val="both"/>
            </w:pPr>
            <w:r>
              <w:t>посредством почтового отправления.</w:t>
            </w:r>
          </w:p>
        </w:tc>
      </w:tr>
    </w:tbl>
    <w:p w:rsidR="00D570C3" w:rsidRDefault="00D570C3">
      <w:pPr>
        <w:pStyle w:val="ConsPlusNormal"/>
        <w:jc w:val="both"/>
      </w:pPr>
    </w:p>
    <w:p w:rsidR="00D570C3" w:rsidRDefault="00D570C3">
      <w:pPr>
        <w:pStyle w:val="ConsPlusNonformat"/>
        <w:jc w:val="both"/>
      </w:pPr>
      <w:r>
        <w:t xml:space="preserve">    Приложение:</w:t>
      </w:r>
    </w:p>
    <w:p w:rsidR="00D570C3" w:rsidRDefault="00D570C3">
      <w:pPr>
        <w:pStyle w:val="ConsPlusNonformat"/>
        <w:jc w:val="both"/>
      </w:pPr>
    </w:p>
    <w:p w:rsidR="00D570C3" w:rsidRDefault="00D570C3">
      <w:pPr>
        <w:pStyle w:val="ConsPlusNonformat"/>
        <w:jc w:val="both"/>
      </w:pPr>
      <w:r>
        <w:t xml:space="preserve">    </w:t>
      </w:r>
      <w:proofErr w:type="gramStart"/>
      <w:r>
        <w:t>В  соответствии</w:t>
      </w:r>
      <w:proofErr w:type="gramEnd"/>
      <w:r>
        <w:t xml:space="preserve">  со  </w:t>
      </w:r>
      <w:hyperlink r:id="rId21" w:history="1">
        <w:r>
          <w:rPr>
            <w:color w:val="0000FF"/>
          </w:rPr>
          <w:t>статьей 9</w:t>
        </w:r>
      </w:hyperlink>
      <w:r>
        <w:t xml:space="preserve"> Федерального закона от 27 июля 2006 года</w:t>
      </w:r>
    </w:p>
    <w:p w:rsidR="00D570C3" w:rsidRDefault="00D570C3">
      <w:pPr>
        <w:pStyle w:val="ConsPlusNonformat"/>
        <w:jc w:val="both"/>
      </w:pPr>
      <w:proofErr w:type="gramStart"/>
      <w:r>
        <w:t>N  152</w:t>
      </w:r>
      <w:proofErr w:type="gramEnd"/>
      <w:r>
        <w:t>-ФЗ "О персональных данных" даю письменное согласие на обработку моих</w:t>
      </w:r>
    </w:p>
    <w:p w:rsidR="00D570C3" w:rsidRDefault="00D570C3">
      <w:pPr>
        <w:pStyle w:val="ConsPlusNonformat"/>
        <w:jc w:val="both"/>
      </w:pPr>
      <w:proofErr w:type="gramStart"/>
      <w:r>
        <w:t>персональных  данных</w:t>
      </w:r>
      <w:proofErr w:type="gramEnd"/>
      <w:r>
        <w:t>,  включающих:  фамилию,  имя,  отчество,  адрес  места</w:t>
      </w:r>
    </w:p>
    <w:p w:rsidR="00D570C3" w:rsidRDefault="00D570C3">
      <w:pPr>
        <w:pStyle w:val="ConsPlusNonformat"/>
        <w:jc w:val="both"/>
      </w:pPr>
      <w:proofErr w:type="gramStart"/>
      <w:r>
        <w:t xml:space="preserve">жительства,   </w:t>
      </w:r>
      <w:proofErr w:type="gramEnd"/>
      <w:r>
        <w:t>контактные  телефоны,  реквизиты  документа,  удостоверяющего</w:t>
      </w:r>
    </w:p>
    <w:p w:rsidR="00D570C3" w:rsidRDefault="00D570C3">
      <w:pPr>
        <w:pStyle w:val="ConsPlusNonformat"/>
        <w:jc w:val="both"/>
      </w:pPr>
      <w:proofErr w:type="gramStart"/>
      <w:r>
        <w:t>личность,  сведения</w:t>
      </w:r>
      <w:proofErr w:type="gramEnd"/>
      <w:r>
        <w:t xml:space="preserve">  о  дате  выдачи  указанного  документа  и выдавшем его</w:t>
      </w:r>
    </w:p>
    <w:p w:rsidR="00D570C3" w:rsidRDefault="00D570C3">
      <w:pPr>
        <w:pStyle w:val="ConsPlusNonformat"/>
        <w:jc w:val="both"/>
      </w:pPr>
      <w:proofErr w:type="gramStart"/>
      <w:r>
        <w:t>органе;  фамилию</w:t>
      </w:r>
      <w:proofErr w:type="gramEnd"/>
      <w:r>
        <w:t>,  имя, отчество, адрес представителя субъекта персональных</w:t>
      </w:r>
    </w:p>
    <w:p w:rsidR="00D570C3" w:rsidRDefault="00D570C3">
      <w:pPr>
        <w:pStyle w:val="ConsPlusNonformat"/>
        <w:jc w:val="both"/>
      </w:pPr>
      <w:proofErr w:type="gramStart"/>
      <w:r>
        <w:t>данных,  реквизиты</w:t>
      </w:r>
      <w:proofErr w:type="gramEnd"/>
      <w:r>
        <w:t xml:space="preserve">  документа,  удостоверяющего  личность,  сведения о дате</w:t>
      </w:r>
    </w:p>
    <w:p w:rsidR="00D570C3" w:rsidRDefault="00D570C3">
      <w:pPr>
        <w:pStyle w:val="ConsPlusNonformat"/>
        <w:jc w:val="both"/>
      </w:pPr>
      <w:proofErr w:type="gramStart"/>
      <w:r>
        <w:t>выдачи  указанного</w:t>
      </w:r>
      <w:proofErr w:type="gramEnd"/>
      <w:r>
        <w:t xml:space="preserve">  документа и выдавшем его органе, реквизиты доверенности</w:t>
      </w:r>
    </w:p>
    <w:p w:rsidR="00D570C3" w:rsidRDefault="00D570C3">
      <w:pPr>
        <w:pStyle w:val="ConsPlusNonformat"/>
        <w:jc w:val="both"/>
      </w:pPr>
      <w:proofErr w:type="gramStart"/>
      <w:r>
        <w:t>или  иного</w:t>
      </w:r>
      <w:proofErr w:type="gramEnd"/>
      <w:r>
        <w:t xml:space="preserve">  документа,  подтверждающего полномочия этого представителя (при</w:t>
      </w:r>
    </w:p>
    <w:p w:rsidR="00D570C3" w:rsidRDefault="00D570C3">
      <w:pPr>
        <w:pStyle w:val="ConsPlusNonformat"/>
        <w:jc w:val="both"/>
      </w:pPr>
      <w:r>
        <w:t>получении согласия от представителя субъекта персональных данных).</w:t>
      </w:r>
    </w:p>
    <w:p w:rsidR="00D570C3" w:rsidRDefault="00D570C3">
      <w:pPr>
        <w:pStyle w:val="ConsPlusNonformat"/>
        <w:jc w:val="both"/>
      </w:pPr>
      <w:r>
        <w:t xml:space="preserve">    Разрешаю   </w:t>
      </w:r>
      <w:proofErr w:type="gramStart"/>
      <w:r>
        <w:t xml:space="preserve">администрации  </w:t>
      </w:r>
      <w:proofErr w:type="spellStart"/>
      <w:r>
        <w:t>Добровского</w:t>
      </w:r>
      <w:proofErr w:type="spellEnd"/>
      <w:proofErr w:type="gramEnd"/>
      <w:r>
        <w:t xml:space="preserve">  муниципального  района  Липецкой</w:t>
      </w:r>
    </w:p>
    <w:p w:rsidR="00D570C3" w:rsidRDefault="00D570C3">
      <w:pPr>
        <w:pStyle w:val="ConsPlusNonformat"/>
        <w:jc w:val="both"/>
      </w:pPr>
      <w:proofErr w:type="gramStart"/>
      <w:r>
        <w:t>области  запрашивать</w:t>
      </w:r>
      <w:proofErr w:type="gramEnd"/>
      <w:r>
        <w:t xml:space="preserve">  у  третьих лиц дополнительные сведения, которые могут</w:t>
      </w:r>
    </w:p>
    <w:p w:rsidR="00D570C3" w:rsidRDefault="00D570C3">
      <w:pPr>
        <w:pStyle w:val="ConsPlusNonformat"/>
        <w:jc w:val="both"/>
      </w:pPr>
      <w:proofErr w:type="gramStart"/>
      <w:r>
        <w:t>потребоваться  для</w:t>
      </w:r>
      <w:proofErr w:type="gramEnd"/>
      <w:r>
        <w:t xml:space="preserve">  предоставления  земельного участка, а также запрашивать</w:t>
      </w:r>
    </w:p>
    <w:p w:rsidR="00D570C3" w:rsidRDefault="00D570C3">
      <w:pPr>
        <w:pStyle w:val="ConsPlusNonformat"/>
        <w:jc w:val="both"/>
      </w:pPr>
      <w:proofErr w:type="gramStart"/>
      <w:r>
        <w:t>недостающие  документы</w:t>
      </w:r>
      <w:proofErr w:type="gramEnd"/>
      <w:r>
        <w:t xml:space="preserve"> и использовать данную информацию при решении вопроса</w:t>
      </w:r>
    </w:p>
    <w:p w:rsidR="00D570C3" w:rsidRDefault="00D570C3">
      <w:pPr>
        <w:pStyle w:val="ConsPlusNonformat"/>
        <w:jc w:val="both"/>
      </w:pPr>
      <w:proofErr w:type="gramStart"/>
      <w:r>
        <w:t>о  предоставлении</w:t>
      </w:r>
      <w:proofErr w:type="gramEnd"/>
      <w:r>
        <w:t xml:space="preserve">  или  об  отказе  в  предоставлении  земельного  участка.</w:t>
      </w:r>
    </w:p>
    <w:p w:rsidR="00D570C3" w:rsidRDefault="00D570C3">
      <w:pPr>
        <w:pStyle w:val="ConsPlusNonformat"/>
        <w:jc w:val="both"/>
      </w:pPr>
      <w:proofErr w:type="gramStart"/>
      <w:r>
        <w:t>Согласие  на</w:t>
      </w:r>
      <w:proofErr w:type="gramEnd"/>
      <w:r>
        <w:t xml:space="preserve">  обработку  персональных  данных действует до даты его отзыва.</w:t>
      </w:r>
    </w:p>
    <w:p w:rsidR="00D570C3" w:rsidRDefault="00D570C3">
      <w:pPr>
        <w:pStyle w:val="ConsPlusNonformat"/>
        <w:jc w:val="both"/>
      </w:pPr>
      <w:proofErr w:type="gramStart"/>
      <w:r>
        <w:t>Согласие  на</w:t>
      </w:r>
      <w:proofErr w:type="gramEnd"/>
      <w:r>
        <w:t xml:space="preserve">  обработку  персональных данных может быть отозвано письменным</w:t>
      </w:r>
    </w:p>
    <w:p w:rsidR="00D570C3" w:rsidRDefault="00D570C3">
      <w:pPr>
        <w:pStyle w:val="ConsPlusNonformat"/>
        <w:jc w:val="both"/>
      </w:pPr>
      <w:r>
        <w:t>заявлением.</w:t>
      </w:r>
    </w:p>
    <w:p w:rsidR="00D570C3" w:rsidRDefault="00D570C3">
      <w:pPr>
        <w:pStyle w:val="ConsPlusNonformat"/>
        <w:jc w:val="both"/>
      </w:pPr>
      <w:r>
        <w:t xml:space="preserve">    </w:t>
      </w:r>
      <w:proofErr w:type="gramStart"/>
      <w:r>
        <w:t>Сохраняю  за</w:t>
      </w:r>
      <w:proofErr w:type="gramEnd"/>
      <w:r>
        <w:t xml:space="preserve"> собой право отозвать данное согласие письменным заявлением</w:t>
      </w:r>
    </w:p>
    <w:p w:rsidR="00D570C3" w:rsidRDefault="00D570C3">
      <w:pPr>
        <w:pStyle w:val="ConsPlusNonformat"/>
        <w:jc w:val="both"/>
      </w:pPr>
      <w:r>
        <w:t>с любой даты.</w:t>
      </w:r>
    </w:p>
    <w:p w:rsidR="00D570C3" w:rsidRDefault="00D570C3">
      <w:pPr>
        <w:pStyle w:val="ConsPlusNonformat"/>
        <w:jc w:val="both"/>
      </w:pPr>
      <w:r>
        <w:t xml:space="preserve">    Согласие   </w:t>
      </w:r>
      <w:proofErr w:type="gramStart"/>
      <w:r>
        <w:t>на  обработку</w:t>
      </w:r>
      <w:proofErr w:type="gramEnd"/>
      <w:r>
        <w:t xml:space="preserve">  персональных  данных  представителя  субъекта</w:t>
      </w:r>
    </w:p>
    <w:p w:rsidR="00D570C3" w:rsidRDefault="00D570C3">
      <w:pPr>
        <w:pStyle w:val="ConsPlusNonformat"/>
        <w:jc w:val="both"/>
      </w:pPr>
      <w:r>
        <w:t xml:space="preserve">                                                  1</w:t>
      </w:r>
    </w:p>
    <w:p w:rsidR="00D570C3" w:rsidRDefault="00D570C3">
      <w:pPr>
        <w:pStyle w:val="ConsPlusNonformat"/>
        <w:jc w:val="both"/>
      </w:pPr>
      <w:r>
        <w:t>персональных данных (при его наличии) прилагается.</w:t>
      </w:r>
    </w:p>
    <w:p w:rsidR="00D570C3" w:rsidRDefault="00D570C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340"/>
        <w:gridCol w:w="2042"/>
        <w:gridCol w:w="1643"/>
        <w:gridCol w:w="340"/>
        <w:gridCol w:w="341"/>
        <w:gridCol w:w="2777"/>
      </w:tblGrid>
      <w:tr w:rsidR="00D570C3">
        <w:tc>
          <w:tcPr>
            <w:tcW w:w="1587" w:type="dxa"/>
            <w:tcBorders>
              <w:top w:val="nil"/>
              <w:left w:val="nil"/>
              <w:bottom w:val="single" w:sz="4" w:space="0" w:color="auto"/>
              <w:right w:val="nil"/>
            </w:tcBorders>
          </w:tcPr>
          <w:p w:rsidR="00D570C3" w:rsidRDefault="00D570C3">
            <w:pPr>
              <w:pStyle w:val="ConsPlusNormal"/>
            </w:pPr>
          </w:p>
        </w:tc>
        <w:tc>
          <w:tcPr>
            <w:tcW w:w="340" w:type="dxa"/>
            <w:tcBorders>
              <w:top w:val="nil"/>
              <w:left w:val="nil"/>
              <w:bottom w:val="nil"/>
              <w:right w:val="nil"/>
            </w:tcBorders>
          </w:tcPr>
          <w:p w:rsidR="00D570C3" w:rsidRDefault="00D570C3">
            <w:pPr>
              <w:pStyle w:val="ConsPlusNormal"/>
            </w:pPr>
          </w:p>
        </w:tc>
        <w:tc>
          <w:tcPr>
            <w:tcW w:w="3685" w:type="dxa"/>
            <w:gridSpan w:val="2"/>
            <w:tcBorders>
              <w:top w:val="nil"/>
              <w:left w:val="nil"/>
              <w:bottom w:val="single" w:sz="4" w:space="0" w:color="auto"/>
              <w:right w:val="nil"/>
            </w:tcBorders>
          </w:tcPr>
          <w:p w:rsidR="00D570C3" w:rsidRDefault="00D570C3">
            <w:pPr>
              <w:pStyle w:val="ConsPlusNormal"/>
            </w:pPr>
          </w:p>
        </w:tc>
        <w:tc>
          <w:tcPr>
            <w:tcW w:w="340" w:type="dxa"/>
            <w:tcBorders>
              <w:top w:val="nil"/>
              <w:left w:val="nil"/>
              <w:bottom w:val="nil"/>
              <w:right w:val="nil"/>
            </w:tcBorders>
          </w:tcPr>
          <w:p w:rsidR="00D570C3" w:rsidRDefault="00D570C3">
            <w:pPr>
              <w:pStyle w:val="ConsPlusNormal"/>
            </w:pPr>
          </w:p>
        </w:tc>
        <w:tc>
          <w:tcPr>
            <w:tcW w:w="3118" w:type="dxa"/>
            <w:gridSpan w:val="2"/>
            <w:tcBorders>
              <w:top w:val="nil"/>
              <w:left w:val="nil"/>
              <w:bottom w:val="single" w:sz="4" w:space="0" w:color="auto"/>
              <w:right w:val="nil"/>
            </w:tcBorders>
          </w:tcPr>
          <w:p w:rsidR="00D570C3" w:rsidRDefault="00D570C3">
            <w:pPr>
              <w:pStyle w:val="ConsPlusNormal"/>
            </w:pPr>
          </w:p>
        </w:tc>
      </w:tr>
      <w:tr w:rsidR="00D570C3">
        <w:tblPrEx>
          <w:tblBorders>
            <w:insideH w:val="none" w:sz="0" w:space="0" w:color="auto"/>
          </w:tblBorders>
        </w:tblPrEx>
        <w:tc>
          <w:tcPr>
            <w:tcW w:w="1587" w:type="dxa"/>
            <w:tcBorders>
              <w:top w:val="single" w:sz="4" w:space="0" w:color="auto"/>
              <w:left w:val="nil"/>
              <w:bottom w:val="nil"/>
              <w:right w:val="nil"/>
            </w:tcBorders>
          </w:tcPr>
          <w:p w:rsidR="00D570C3" w:rsidRDefault="00D570C3">
            <w:pPr>
              <w:pStyle w:val="ConsPlusNormal"/>
              <w:jc w:val="center"/>
            </w:pPr>
            <w:r>
              <w:t>(дата)</w:t>
            </w:r>
          </w:p>
        </w:tc>
        <w:tc>
          <w:tcPr>
            <w:tcW w:w="340" w:type="dxa"/>
            <w:tcBorders>
              <w:top w:val="nil"/>
              <w:left w:val="nil"/>
              <w:bottom w:val="nil"/>
              <w:right w:val="nil"/>
            </w:tcBorders>
          </w:tcPr>
          <w:p w:rsidR="00D570C3" w:rsidRDefault="00D570C3">
            <w:pPr>
              <w:pStyle w:val="ConsPlusNormal"/>
            </w:pPr>
          </w:p>
        </w:tc>
        <w:tc>
          <w:tcPr>
            <w:tcW w:w="3685" w:type="dxa"/>
            <w:gridSpan w:val="2"/>
            <w:tcBorders>
              <w:top w:val="single" w:sz="4" w:space="0" w:color="auto"/>
              <w:left w:val="nil"/>
              <w:bottom w:val="nil"/>
              <w:right w:val="nil"/>
            </w:tcBorders>
          </w:tcPr>
          <w:p w:rsidR="00D570C3" w:rsidRDefault="00D570C3">
            <w:pPr>
              <w:pStyle w:val="ConsPlusNormal"/>
              <w:jc w:val="center"/>
            </w:pPr>
            <w:r>
              <w:t>(фамилия, инициалы заявителя,</w:t>
            </w:r>
          </w:p>
          <w:p w:rsidR="00D570C3" w:rsidRDefault="00D570C3">
            <w:pPr>
              <w:pStyle w:val="ConsPlusNormal"/>
              <w:jc w:val="center"/>
            </w:pPr>
            <w:r>
              <w:t>представителя заявителя)</w:t>
            </w:r>
          </w:p>
        </w:tc>
        <w:tc>
          <w:tcPr>
            <w:tcW w:w="340" w:type="dxa"/>
            <w:tcBorders>
              <w:top w:val="nil"/>
              <w:left w:val="nil"/>
              <w:bottom w:val="nil"/>
              <w:right w:val="nil"/>
            </w:tcBorders>
          </w:tcPr>
          <w:p w:rsidR="00D570C3" w:rsidRDefault="00D570C3">
            <w:pPr>
              <w:pStyle w:val="ConsPlusNormal"/>
            </w:pPr>
          </w:p>
        </w:tc>
        <w:tc>
          <w:tcPr>
            <w:tcW w:w="3118" w:type="dxa"/>
            <w:gridSpan w:val="2"/>
            <w:tcBorders>
              <w:top w:val="single" w:sz="4" w:space="0" w:color="auto"/>
              <w:left w:val="nil"/>
              <w:bottom w:val="nil"/>
              <w:right w:val="nil"/>
            </w:tcBorders>
          </w:tcPr>
          <w:p w:rsidR="00D570C3" w:rsidRDefault="00D570C3">
            <w:pPr>
              <w:pStyle w:val="ConsPlusNormal"/>
              <w:jc w:val="center"/>
            </w:pPr>
            <w:r>
              <w:t>(подпись заявителя,</w:t>
            </w:r>
          </w:p>
          <w:p w:rsidR="00D570C3" w:rsidRDefault="00D570C3">
            <w:pPr>
              <w:pStyle w:val="ConsPlusNormal"/>
              <w:jc w:val="center"/>
            </w:pPr>
            <w:r>
              <w:t>представителя заявителя)</w:t>
            </w:r>
          </w:p>
        </w:tc>
      </w:tr>
      <w:tr w:rsidR="00D570C3">
        <w:tblPrEx>
          <w:tblBorders>
            <w:insideH w:val="none" w:sz="0" w:space="0" w:color="auto"/>
          </w:tblBorders>
        </w:tblPrEx>
        <w:tc>
          <w:tcPr>
            <w:tcW w:w="9070" w:type="dxa"/>
            <w:gridSpan w:val="7"/>
            <w:tcBorders>
              <w:top w:val="nil"/>
              <w:left w:val="nil"/>
              <w:bottom w:val="nil"/>
              <w:right w:val="nil"/>
            </w:tcBorders>
          </w:tcPr>
          <w:p w:rsidR="00D570C3" w:rsidRDefault="00D570C3">
            <w:pPr>
              <w:pStyle w:val="ConsPlusNormal"/>
            </w:pPr>
          </w:p>
        </w:tc>
      </w:tr>
      <w:tr w:rsidR="00D570C3">
        <w:tblPrEx>
          <w:tblBorders>
            <w:insideH w:val="none" w:sz="0" w:space="0" w:color="auto"/>
          </w:tblBorders>
        </w:tblPrEx>
        <w:tc>
          <w:tcPr>
            <w:tcW w:w="3969" w:type="dxa"/>
            <w:gridSpan w:val="3"/>
            <w:tcBorders>
              <w:top w:val="nil"/>
              <w:left w:val="nil"/>
              <w:bottom w:val="nil"/>
              <w:right w:val="nil"/>
            </w:tcBorders>
          </w:tcPr>
          <w:p w:rsidR="00D570C3" w:rsidRDefault="00D570C3">
            <w:pPr>
              <w:pStyle w:val="ConsPlusNormal"/>
            </w:pPr>
            <w:r>
              <w:t>Подпись сотрудника, принявшего документы</w:t>
            </w:r>
          </w:p>
        </w:tc>
        <w:tc>
          <w:tcPr>
            <w:tcW w:w="1983" w:type="dxa"/>
            <w:gridSpan w:val="2"/>
            <w:tcBorders>
              <w:top w:val="nil"/>
              <w:left w:val="nil"/>
              <w:bottom w:val="single" w:sz="4" w:space="0" w:color="auto"/>
              <w:right w:val="nil"/>
            </w:tcBorders>
          </w:tcPr>
          <w:p w:rsidR="00D570C3" w:rsidRDefault="00D570C3">
            <w:pPr>
              <w:pStyle w:val="ConsPlusNormal"/>
            </w:pPr>
          </w:p>
        </w:tc>
        <w:tc>
          <w:tcPr>
            <w:tcW w:w="341" w:type="dxa"/>
            <w:tcBorders>
              <w:top w:val="nil"/>
              <w:left w:val="nil"/>
              <w:bottom w:val="nil"/>
              <w:right w:val="nil"/>
            </w:tcBorders>
          </w:tcPr>
          <w:p w:rsidR="00D570C3" w:rsidRDefault="00D570C3">
            <w:pPr>
              <w:pStyle w:val="ConsPlusNormal"/>
              <w:jc w:val="center"/>
            </w:pPr>
            <w:r>
              <w:t>/</w:t>
            </w:r>
          </w:p>
        </w:tc>
        <w:tc>
          <w:tcPr>
            <w:tcW w:w="2777" w:type="dxa"/>
            <w:tcBorders>
              <w:top w:val="nil"/>
              <w:left w:val="nil"/>
              <w:bottom w:val="single" w:sz="4" w:space="0" w:color="auto"/>
              <w:right w:val="nil"/>
            </w:tcBorders>
          </w:tcPr>
          <w:p w:rsidR="00D570C3" w:rsidRDefault="00D570C3">
            <w:pPr>
              <w:pStyle w:val="ConsPlusNormal"/>
            </w:pPr>
          </w:p>
        </w:tc>
      </w:tr>
      <w:tr w:rsidR="00D570C3">
        <w:tblPrEx>
          <w:tblBorders>
            <w:insideH w:val="none" w:sz="0" w:space="0" w:color="auto"/>
          </w:tblBorders>
        </w:tblPrEx>
        <w:tc>
          <w:tcPr>
            <w:tcW w:w="3969" w:type="dxa"/>
            <w:gridSpan w:val="3"/>
            <w:tcBorders>
              <w:top w:val="nil"/>
              <w:left w:val="nil"/>
              <w:bottom w:val="nil"/>
              <w:right w:val="nil"/>
            </w:tcBorders>
          </w:tcPr>
          <w:p w:rsidR="00D570C3" w:rsidRDefault="00D570C3">
            <w:pPr>
              <w:pStyle w:val="ConsPlusNormal"/>
            </w:pPr>
          </w:p>
        </w:tc>
        <w:tc>
          <w:tcPr>
            <w:tcW w:w="1983" w:type="dxa"/>
            <w:gridSpan w:val="2"/>
            <w:tcBorders>
              <w:top w:val="single" w:sz="4" w:space="0" w:color="auto"/>
              <w:left w:val="nil"/>
              <w:bottom w:val="nil"/>
              <w:right w:val="nil"/>
            </w:tcBorders>
          </w:tcPr>
          <w:p w:rsidR="00D570C3" w:rsidRDefault="00D570C3">
            <w:pPr>
              <w:pStyle w:val="ConsPlusNormal"/>
              <w:jc w:val="center"/>
            </w:pPr>
            <w:r>
              <w:t>(подпись)</w:t>
            </w:r>
          </w:p>
        </w:tc>
        <w:tc>
          <w:tcPr>
            <w:tcW w:w="341" w:type="dxa"/>
            <w:tcBorders>
              <w:top w:val="nil"/>
              <w:left w:val="nil"/>
              <w:bottom w:val="nil"/>
              <w:right w:val="nil"/>
            </w:tcBorders>
          </w:tcPr>
          <w:p w:rsidR="00D570C3" w:rsidRDefault="00D570C3">
            <w:pPr>
              <w:pStyle w:val="ConsPlusNormal"/>
            </w:pPr>
          </w:p>
        </w:tc>
        <w:tc>
          <w:tcPr>
            <w:tcW w:w="2777" w:type="dxa"/>
            <w:tcBorders>
              <w:top w:val="single" w:sz="4" w:space="0" w:color="auto"/>
              <w:left w:val="nil"/>
              <w:bottom w:val="nil"/>
              <w:right w:val="nil"/>
            </w:tcBorders>
          </w:tcPr>
          <w:p w:rsidR="00D570C3" w:rsidRDefault="00D570C3">
            <w:pPr>
              <w:pStyle w:val="ConsPlusNormal"/>
              <w:jc w:val="center"/>
            </w:pPr>
            <w:r>
              <w:t>(фамилия, инициалы)</w:t>
            </w:r>
          </w:p>
        </w:tc>
      </w:tr>
    </w:tbl>
    <w:p w:rsidR="00D570C3" w:rsidRDefault="00D570C3">
      <w:pPr>
        <w:pStyle w:val="ConsPlusNonformat"/>
        <w:jc w:val="both"/>
      </w:pPr>
      <w:r>
        <w:t>_______________________</w:t>
      </w:r>
    </w:p>
    <w:p w:rsidR="00D570C3" w:rsidRDefault="00D570C3">
      <w:pPr>
        <w:pStyle w:val="ConsPlusNonformat"/>
        <w:jc w:val="both"/>
      </w:pPr>
      <w:r>
        <w:t xml:space="preserve">1 </w:t>
      </w:r>
      <w:proofErr w:type="gramStart"/>
      <w:r>
        <w:t>Согласие  на</w:t>
      </w:r>
      <w:proofErr w:type="gramEnd"/>
      <w:r>
        <w:t xml:space="preserve"> обработку  персональных  данных  требуется,  когда заявителем</w:t>
      </w:r>
    </w:p>
    <w:p w:rsidR="00D570C3" w:rsidRDefault="00D570C3">
      <w:pPr>
        <w:pStyle w:val="ConsPlusNonformat"/>
        <w:jc w:val="both"/>
      </w:pPr>
      <w:r>
        <w:t>является физическое лицо.</w:t>
      </w:r>
    </w:p>
    <w:p w:rsidR="00D570C3" w:rsidRDefault="00D570C3">
      <w:pPr>
        <w:pStyle w:val="ConsPlusNormal"/>
        <w:jc w:val="both"/>
      </w:pPr>
    </w:p>
    <w:p w:rsidR="00D570C3" w:rsidRDefault="00D570C3">
      <w:pPr>
        <w:pStyle w:val="ConsPlusNormal"/>
        <w:jc w:val="both"/>
      </w:pPr>
    </w:p>
    <w:p w:rsidR="00D570C3" w:rsidRDefault="00D570C3">
      <w:pPr>
        <w:pStyle w:val="ConsPlusNormal"/>
        <w:jc w:val="both"/>
      </w:pPr>
    </w:p>
    <w:p w:rsidR="00D570C3" w:rsidRDefault="00D570C3">
      <w:pPr>
        <w:pStyle w:val="ConsPlusNormal"/>
        <w:jc w:val="both"/>
      </w:pPr>
    </w:p>
    <w:p w:rsidR="00D570C3" w:rsidRDefault="00D570C3">
      <w:pPr>
        <w:pStyle w:val="ConsPlusNormal"/>
        <w:jc w:val="both"/>
      </w:pPr>
    </w:p>
    <w:p w:rsidR="00D570C3" w:rsidRDefault="00D570C3">
      <w:pPr>
        <w:pStyle w:val="ConsPlusNormal"/>
        <w:jc w:val="right"/>
        <w:outlineLvl w:val="1"/>
      </w:pPr>
      <w:r>
        <w:t>Приложение 2</w:t>
      </w:r>
    </w:p>
    <w:p w:rsidR="00D570C3" w:rsidRDefault="00D570C3">
      <w:pPr>
        <w:pStyle w:val="ConsPlusNormal"/>
        <w:jc w:val="right"/>
      </w:pPr>
      <w:r>
        <w:t>к типовому административному</w:t>
      </w:r>
    </w:p>
    <w:p w:rsidR="00D570C3" w:rsidRDefault="00D570C3">
      <w:pPr>
        <w:pStyle w:val="ConsPlusNormal"/>
        <w:jc w:val="right"/>
      </w:pPr>
      <w:r>
        <w:t>регламенту предоставления</w:t>
      </w:r>
    </w:p>
    <w:p w:rsidR="00D570C3" w:rsidRDefault="00D570C3">
      <w:pPr>
        <w:pStyle w:val="ConsPlusNormal"/>
        <w:jc w:val="right"/>
      </w:pPr>
      <w:r>
        <w:t>муниципальной услуги "Предоставление</w:t>
      </w:r>
    </w:p>
    <w:p w:rsidR="00D570C3" w:rsidRDefault="00D570C3">
      <w:pPr>
        <w:pStyle w:val="ConsPlusNormal"/>
        <w:jc w:val="right"/>
      </w:pPr>
      <w:r>
        <w:t>земельного участка, государственная</w:t>
      </w:r>
    </w:p>
    <w:p w:rsidR="00D570C3" w:rsidRDefault="00D570C3">
      <w:pPr>
        <w:pStyle w:val="ConsPlusNormal"/>
        <w:jc w:val="right"/>
      </w:pPr>
      <w:r>
        <w:t>собственность на который не</w:t>
      </w:r>
    </w:p>
    <w:p w:rsidR="00D570C3" w:rsidRDefault="00D570C3">
      <w:pPr>
        <w:pStyle w:val="ConsPlusNormal"/>
        <w:jc w:val="right"/>
      </w:pPr>
      <w:r>
        <w:t>разграничена, или земельного участка,</w:t>
      </w:r>
    </w:p>
    <w:p w:rsidR="00D570C3" w:rsidRDefault="00D570C3">
      <w:pPr>
        <w:pStyle w:val="ConsPlusNormal"/>
        <w:jc w:val="right"/>
      </w:pPr>
      <w:r>
        <w:t>находящегося в муниципальной</w:t>
      </w:r>
    </w:p>
    <w:p w:rsidR="00D570C3" w:rsidRDefault="00D570C3">
      <w:pPr>
        <w:pStyle w:val="ConsPlusNormal"/>
        <w:jc w:val="right"/>
      </w:pPr>
      <w:r>
        <w:t>собственности, образованного</w:t>
      </w:r>
    </w:p>
    <w:p w:rsidR="00D570C3" w:rsidRDefault="00D570C3">
      <w:pPr>
        <w:pStyle w:val="ConsPlusNormal"/>
        <w:jc w:val="right"/>
      </w:pPr>
      <w:r>
        <w:t>в границах застроенной территории,</w:t>
      </w:r>
    </w:p>
    <w:p w:rsidR="00D570C3" w:rsidRDefault="00D570C3">
      <w:pPr>
        <w:pStyle w:val="ConsPlusNormal"/>
        <w:jc w:val="right"/>
      </w:pPr>
      <w:r>
        <w:t>в отношении которой заключен договор</w:t>
      </w:r>
    </w:p>
    <w:p w:rsidR="00D570C3" w:rsidRDefault="00D570C3">
      <w:pPr>
        <w:pStyle w:val="ConsPlusNormal"/>
        <w:jc w:val="right"/>
      </w:pPr>
      <w:r>
        <w:t>о ее развитии, без проведения торгов"</w:t>
      </w:r>
    </w:p>
    <w:p w:rsidR="00D570C3" w:rsidRDefault="00D570C3">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D570C3">
        <w:tc>
          <w:tcPr>
            <w:tcW w:w="4252" w:type="dxa"/>
            <w:vMerge w:val="restart"/>
            <w:tcBorders>
              <w:top w:val="nil"/>
              <w:left w:val="nil"/>
              <w:bottom w:val="nil"/>
              <w:right w:val="nil"/>
            </w:tcBorders>
          </w:tcPr>
          <w:p w:rsidR="00D570C3" w:rsidRDefault="00D570C3">
            <w:pPr>
              <w:pStyle w:val="ConsPlusNormal"/>
            </w:pPr>
          </w:p>
        </w:tc>
        <w:tc>
          <w:tcPr>
            <w:tcW w:w="4819" w:type="dxa"/>
            <w:tcBorders>
              <w:top w:val="nil"/>
              <w:left w:val="nil"/>
              <w:bottom w:val="nil"/>
              <w:right w:val="nil"/>
            </w:tcBorders>
          </w:tcPr>
          <w:p w:rsidR="00D570C3" w:rsidRDefault="00D570C3">
            <w:pPr>
              <w:pStyle w:val="ConsPlusNormal"/>
              <w:jc w:val="both"/>
            </w:pPr>
            <w:r>
              <w:t xml:space="preserve">Главе администрации </w:t>
            </w:r>
            <w:proofErr w:type="spellStart"/>
            <w:r>
              <w:t>Добровского</w:t>
            </w:r>
            <w:proofErr w:type="spellEnd"/>
            <w:r>
              <w:t xml:space="preserve"> муниципального района Липецкой области</w:t>
            </w:r>
          </w:p>
        </w:tc>
      </w:tr>
      <w:tr w:rsidR="00D570C3">
        <w:tc>
          <w:tcPr>
            <w:tcW w:w="4252" w:type="dxa"/>
            <w:vMerge/>
            <w:tcBorders>
              <w:top w:val="nil"/>
              <w:left w:val="nil"/>
              <w:bottom w:val="nil"/>
              <w:right w:val="nil"/>
            </w:tcBorders>
          </w:tcPr>
          <w:p w:rsidR="00D570C3" w:rsidRDefault="00D570C3"/>
        </w:tc>
        <w:tc>
          <w:tcPr>
            <w:tcW w:w="4819" w:type="dxa"/>
            <w:tcBorders>
              <w:top w:val="nil"/>
              <w:left w:val="nil"/>
              <w:right w:val="nil"/>
            </w:tcBorders>
          </w:tcPr>
          <w:p w:rsidR="00D570C3" w:rsidRDefault="00D570C3">
            <w:pPr>
              <w:pStyle w:val="ConsPlusNormal"/>
            </w:pPr>
          </w:p>
        </w:tc>
      </w:tr>
      <w:tr w:rsidR="00D570C3">
        <w:tc>
          <w:tcPr>
            <w:tcW w:w="4252" w:type="dxa"/>
            <w:vMerge/>
            <w:tcBorders>
              <w:top w:val="nil"/>
              <w:left w:val="nil"/>
              <w:bottom w:val="nil"/>
              <w:right w:val="nil"/>
            </w:tcBorders>
          </w:tcPr>
          <w:p w:rsidR="00D570C3" w:rsidRDefault="00D570C3"/>
        </w:tc>
        <w:tc>
          <w:tcPr>
            <w:tcW w:w="4819" w:type="dxa"/>
            <w:tcBorders>
              <w:left w:val="nil"/>
              <w:bottom w:val="nil"/>
              <w:right w:val="nil"/>
            </w:tcBorders>
          </w:tcPr>
          <w:p w:rsidR="00D570C3" w:rsidRDefault="00D570C3">
            <w:pPr>
              <w:pStyle w:val="ConsPlusNormal"/>
              <w:jc w:val="center"/>
            </w:pPr>
            <w:r>
              <w:t>фамилия, инициалы</w:t>
            </w:r>
          </w:p>
        </w:tc>
      </w:tr>
      <w:tr w:rsidR="00D570C3">
        <w:tc>
          <w:tcPr>
            <w:tcW w:w="4252" w:type="dxa"/>
            <w:vMerge/>
            <w:tcBorders>
              <w:top w:val="nil"/>
              <w:left w:val="nil"/>
              <w:bottom w:val="nil"/>
              <w:right w:val="nil"/>
            </w:tcBorders>
          </w:tcPr>
          <w:p w:rsidR="00D570C3" w:rsidRDefault="00D570C3"/>
        </w:tc>
        <w:tc>
          <w:tcPr>
            <w:tcW w:w="4819" w:type="dxa"/>
            <w:tcBorders>
              <w:top w:val="nil"/>
              <w:left w:val="nil"/>
              <w:right w:val="nil"/>
            </w:tcBorders>
          </w:tcPr>
          <w:p w:rsidR="00D570C3" w:rsidRDefault="00D570C3">
            <w:pPr>
              <w:pStyle w:val="ConsPlusNormal"/>
            </w:pPr>
          </w:p>
        </w:tc>
      </w:tr>
      <w:tr w:rsidR="00D570C3">
        <w:tc>
          <w:tcPr>
            <w:tcW w:w="4252" w:type="dxa"/>
            <w:vMerge/>
            <w:tcBorders>
              <w:top w:val="nil"/>
              <w:left w:val="nil"/>
              <w:bottom w:val="nil"/>
              <w:right w:val="nil"/>
            </w:tcBorders>
          </w:tcPr>
          <w:p w:rsidR="00D570C3" w:rsidRDefault="00D570C3"/>
        </w:tc>
        <w:tc>
          <w:tcPr>
            <w:tcW w:w="4819" w:type="dxa"/>
            <w:tcBorders>
              <w:left w:val="nil"/>
              <w:bottom w:val="nil"/>
              <w:right w:val="nil"/>
            </w:tcBorders>
          </w:tcPr>
          <w:p w:rsidR="00D570C3" w:rsidRDefault="00D570C3">
            <w:pPr>
              <w:pStyle w:val="ConsPlusNormal"/>
              <w:jc w:val="center"/>
            </w:pPr>
            <w:r>
              <w:t>наименование</w:t>
            </w:r>
          </w:p>
        </w:tc>
      </w:tr>
      <w:tr w:rsidR="00D570C3">
        <w:tc>
          <w:tcPr>
            <w:tcW w:w="4252" w:type="dxa"/>
            <w:vMerge/>
            <w:tcBorders>
              <w:top w:val="nil"/>
              <w:left w:val="nil"/>
              <w:bottom w:val="nil"/>
              <w:right w:val="nil"/>
            </w:tcBorders>
          </w:tcPr>
          <w:p w:rsidR="00D570C3" w:rsidRDefault="00D570C3"/>
        </w:tc>
        <w:tc>
          <w:tcPr>
            <w:tcW w:w="4819" w:type="dxa"/>
            <w:tcBorders>
              <w:top w:val="nil"/>
              <w:left w:val="nil"/>
              <w:right w:val="nil"/>
            </w:tcBorders>
          </w:tcPr>
          <w:p w:rsidR="00D570C3" w:rsidRDefault="00D570C3">
            <w:pPr>
              <w:pStyle w:val="ConsPlusNormal"/>
            </w:pPr>
          </w:p>
        </w:tc>
      </w:tr>
      <w:tr w:rsidR="00D570C3">
        <w:tblPrEx>
          <w:tblBorders>
            <w:insideH w:val="single" w:sz="4" w:space="0" w:color="auto"/>
          </w:tblBorders>
        </w:tblPrEx>
        <w:tc>
          <w:tcPr>
            <w:tcW w:w="4252" w:type="dxa"/>
            <w:vMerge/>
            <w:tcBorders>
              <w:top w:val="nil"/>
              <w:left w:val="nil"/>
              <w:bottom w:val="nil"/>
              <w:right w:val="nil"/>
            </w:tcBorders>
          </w:tcPr>
          <w:p w:rsidR="00D570C3" w:rsidRDefault="00D570C3"/>
        </w:tc>
        <w:tc>
          <w:tcPr>
            <w:tcW w:w="4819" w:type="dxa"/>
            <w:tcBorders>
              <w:left w:val="nil"/>
              <w:right w:val="nil"/>
            </w:tcBorders>
          </w:tcPr>
          <w:p w:rsidR="00D570C3" w:rsidRDefault="00D570C3">
            <w:pPr>
              <w:pStyle w:val="ConsPlusNormal"/>
            </w:pPr>
          </w:p>
        </w:tc>
      </w:tr>
      <w:tr w:rsidR="00D570C3">
        <w:tc>
          <w:tcPr>
            <w:tcW w:w="4252" w:type="dxa"/>
            <w:vMerge/>
            <w:tcBorders>
              <w:top w:val="nil"/>
              <w:left w:val="nil"/>
              <w:bottom w:val="nil"/>
              <w:right w:val="nil"/>
            </w:tcBorders>
          </w:tcPr>
          <w:p w:rsidR="00D570C3" w:rsidRDefault="00D570C3"/>
        </w:tc>
        <w:tc>
          <w:tcPr>
            <w:tcW w:w="4819" w:type="dxa"/>
            <w:tcBorders>
              <w:left w:val="nil"/>
              <w:bottom w:val="nil"/>
              <w:right w:val="nil"/>
            </w:tcBorders>
          </w:tcPr>
          <w:p w:rsidR="00D570C3" w:rsidRDefault="00D570C3">
            <w:pPr>
              <w:pStyle w:val="ConsPlusNormal"/>
              <w:jc w:val="center"/>
            </w:pPr>
            <w:r>
              <w:t>место нахождения</w:t>
            </w:r>
          </w:p>
        </w:tc>
      </w:tr>
      <w:tr w:rsidR="00D570C3">
        <w:tc>
          <w:tcPr>
            <w:tcW w:w="4252" w:type="dxa"/>
            <w:vMerge/>
            <w:tcBorders>
              <w:top w:val="nil"/>
              <w:left w:val="nil"/>
              <w:bottom w:val="nil"/>
              <w:right w:val="nil"/>
            </w:tcBorders>
          </w:tcPr>
          <w:p w:rsidR="00D570C3" w:rsidRDefault="00D570C3"/>
        </w:tc>
        <w:tc>
          <w:tcPr>
            <w:tcW w:w="4819" w:type="dxa"/>
            <w:tcBorders>
              <w:top w:val="nil"/>
              <w:left w:val="nil"/>
              <w:right w:val="nil"/>
            </w:tcBorders>
          </w:tcPr>
          <w:p w:rsidR="00D570C3" w:rsidRDefault="00D570C3">
            <w:pPr>
              <w:pStyle w:val="ConsPlusNormal"/>
            </w:pPr>
          </w:p>
        </w:tc>
      </w:tr>
      <w:tr w:rsidR="00D570C3">
        <w:tc>
          <w:tcPr>
            <w:tcW w:w="4252" w:type="dxa"/>
            <w:vMerge/>
            <w:tcBorders>
              <w:top w:val="nil"/>
              <w:left w:val="nil"/>
              <w:bottom w:val="nil"/>
              <w:right w:val="nil"/>
            </w:tcBorders>
          </w:tcPr>
          <w:p w:rsidR="00D570C3" w:rsidRDefault="00D570C3"/>
        </w:tc>
        <w:tc>
          <w:tcPr>
            <w:tcW w:w="4819" w:type="dxa"/>
            <w:tcBorders>
              <w:left w:val="nil"/>
              <w:bottom w:val="nil"/>
              <w:right w:val="nil"/>
            </w:tcBorders>
          </w:tcPr>
          <w:p w:rsidR="00D570C3" w:rsidRDefault="00D570C3">
            <w:pPr>
              <w:pStyle w:val="ConsPlusNormal"/>
              <w:jc w:val="center"/>
            </w:pPr>
            <w:r>
              <w:t>государственный регистрационный номер записи о государственной регистрации в ЕГРЮЛ</w:t>
            </w:r>
          </w:p>
        </w:tc>
      </w:tr>
      <w:tr w:rsidR="00D570C3">
        <w:tc>
          <w:tcPr>
            <w:tcW w:w="4252" w:type="dxa"/>
            <w:vMerge/>
            <w:tcBorders>
              <w:top w:val="nil"/>
              <w:left w:val="nil"/>
              <w:bottom w:val="nil"/>
              <w:right w:val="nil"/>
            </w:tcBorders>
          </w:tcPr>
          <w:p w:rsidR="00D570C3" w:rsidRDefault="00D570C3"/>
        </w:tc>
        <w:tc>
          <w:tcPr>
            <w:tcW w:w="4819" w:type="dxa"/>
            <w:tcBorders>
              <w:top w:val="nil"/>
              <w:left w:val="nil"/>
              <w:right w:val="nil"/>
            </w:tcBorders>
          </w:tcPr>
          <w:p w:rsidR="00D570C3" w:rsidRDefault="00D570C3">
            <w:pPr>
              <w:pStyle w:val="ConsPlusNormal"/>
            </w:pPr>
          </w:p>
        </w:tc>
      </w:tr>
      <w:tr w:rsidR="00D570C3">
        <w:tc>
          <w:tcPr>
            <w:tcW w:w="4252" w:type="dxa"/>
            <w:vMerge/>
            <w:tcBorders>
              <w:top w:val="nil"/>
              <w:left w:val="nil"/>
              <w:bottom w:val="nil"/>
              <w:right w:val="nil"/>
            </w:tcBorders>
          </w:tcPr>
          <w:p w:rsidR="00D570C3" w:rsidRDefault="00D570C3"/>
        </w:tc>
        <w:tc>
          <w:tcPr>
            <w:tcW w:w="4819" w:type="dxa"/>
            <w:tcBorders>
              <w:left w:val="nil"/>
              <w:bottom w:val="nil"/>
              <w:right w:val="nil"/>
            </w:tcBorders>
          </w:tcPr>
          <w:p w:rsidR="00D570C3" w:rsidRDefault="00D570C3">
            <w:pPr>
              <w:pStyle w:val="ConsPlusNormal"/>
              <w:jc w:val="center"/>
            </w:pPr>
            <w:r>
              <w:t>идентификационный номер налогоплательщика</w:t>
            </w:r>
          </w:p>
        </w:tc>
      </w:tr>
      <w:tr w:rsidR="00D570C3">
        <w:tc>
          <w:tcPr>
            <w:tcW w:w="4252" w:type="dxa"/>
            <w:vMerge/>
            <w:tcBorders>
              <w:top w:val="nil"/>
              <w:left w:val="nil"/>
              <w:bottom w:val="nil"/>
              <w:right w:val="nil"/>
            </w:tcBorders>
          </w:tcPr>
          <w:p w:rsidR="00D570C3" w:rsidRDefault="00D570C3"/>
        </w:tc>
        <w:tc>
          <w:tcPr>
            <w:tcW w:w="4819" w:type="dxa"/>
            <w:tcBorders>
              <w:top w:val="nil"/>
              <w:left w:val="nil"/>
              <w:right w:val="nil"/>
            </w:tcBorders>
          </w:tcPr>
          <w:p w:rsidR="00D570C3" w:rsidRDefault="00D570C3">
            <w:pPr>
              <w:pStyle w:val="ConsPlusNormal"/>
            </w:pPr>
          </w:p>
        </w:tc>
      </w:tr>
      <w:tr w:rsidR="00D570C3">
        <w:tc>
          <w:tcPr>
            <w:tcW w:w="4252" w:type="dxa"/>
            <w:vMerge/>
            <w:tcBorders>
              <w:top w:val="nil"/>
              <w:left w:val="nil"/>
              <w:bottom w:val="nil"/>
              <w:right w:val="nil"/>
            </w:tcBorders>
          </w:tcPr>
          <w:p w:rsidR="00D570C3" w:rsidRDefault="00D570C3"/>
        </w:tc>
        <w:tc>
          <w:tcPr>
            <w:tcW w:w="4819" w:type="dxa"/>
            <w:tcBorders>
              <w:left w:val="nil"/>
              <w:bottom w:val="nil"/>
              <w:right w:val="nil"/>
            </w:tcBorders>
          </w:tcPr>
          <w:p w:rsidR="00D570C3" w:rsidRDefault="00D570C3">
            <w:pPr>
              <w:pStyle w:val="ConsPlusNormal"/>
              <w:jc w:val="center"/>
            </w:pPr>
            <w:r>
              <w:t>почтовый адрес и (или) адрес электронной почты</w:t>
            </w:r>
          </w:p>
        </w:tc>
      </w:tr>
      <w:tr w:rsidR="00D570C3">
        <w:tc>
          <w:tcPr>
            <w:tcW w:w="4252" w:type="dxa"/>
            <w:vMerge/>
            <w:tcBorders>
              <w:top w:val="nil"/>
              <w:left w:val="nil"/>
              <w:bottom w:val="nil"/>
              <w:right w:val="nil"/>
            </w:tcBorders>
          </w:tcPr>
          <w:p w:rsidR="00D570C3" w:rsidRDefault="00D570C3"/>
        </w:tc>
        <w:tc>
          <w:tcPr>
            <w:tcW w:w="4819" w:type="dxa"/>
            <w:tcBorders>
              <w:top w:val="nil"/>
              <w:left w:val="nil"/>
              <w:right w:val="nil"/>
            </w:tcBorders>
          </w:tcPr>
          <w:p w:rsidR="00D570C3" w:rsidRDefault="00D570C3">
            <w:pPr>
              <w:pStyle w:val="ConsPlusNormal"/>
            </w:pPr>
          </w:p>
        </w:tc>
      </w:tr>
      <w:tr w:rsidR="00D570C3">
        <w:tblPrEx>
          <w:tblBorders>
            <w:insideH w:val="single" w:sz="4" w:space="0" w:color="auto"/>
          </w:tblBorders>
        </w:tblPrEx>
        <w:tc>
          <w:tcPr>
            <w:tcW w:w="4252" w:type="dxa"/>
            <w:vMerge/>
            <w:tcBorders>
              <w:top w:val="nil"/>
              <w:left w:val="nil"/>
              <w:bottom w:val="nil"/>
              <w:right w:val="nil"/>
            </w:tcBorders>
          </w:tcPr>
          <w:p w:rsidR="00D570C3" w:rsidRDefault="00D570C3"/>
        </w:tc>
        <w:tc>
          <w:tcPr>
            <w:tcW w:w="4819" w:type="dxa"/>
            <w:tcBorders>
              <w:left w:val="nil"/>
              <w:bottom w:val="nil"/>
              <w:right w:val="nil"/>
            </w:tcBorders>
          </w:tcPr>
          <w:p w:rsidR="00D570C3" w:rsidRDefault="00D570C3">
            <w:pPr>
              <w:pStyle w:val="ConsPlusNormal"/>
              <w:jc w:val="center"/>
            </w:pPr>
            <w:r>
              <w:t>номер телефона для связи</w:t>
            </w:r>
          </w:p>
        </w:tc>
      </w:tr>
    </w:tbl>
    <w:p w:rsidR="00D570C3" w:rsidRDefault="00D570C3">
      <w:pPr>
        <w:pStyle w:val="ConsPlusNormal"/>
        <w:jc w:val="both"/>
      </w:pPr>
    </w:p>
    <w:p w:rsidR="00D570C3" w:rsidRDefault="00D570C3">
      <w:pPr>
        <w:pStyle w:val="ConsPlusNonformat"/>
        <w:jc w:val="both"/>
      </w:pPr>
      <w:r>
        <w:t xml:space="preserve">                                          2</w:t>
      </w:r>
    </w:p>
    <w:p w:rsidR="00D570C3" w:rsidRDefault="00D570C3">
      <w:pPr>
        <w:pStyle w:val="ConsPlusNonformat"/>
        <w:jc w:val="both"/>
      </w:pPr>
      <w:bookmarkStart w:id="11" w:name="P978"/>
      <w:bookmarkEnd w:id="11"/>
      <w:r>
        <w:t xml:space="preserve">                                 заявление</w:t>
      </w:r>
    </w:p>
    <w:p w:rsidR="00D570C3" w:rsidRDefault="00D570C3">
      <w:pPr>
        <w:pStyle w:val="ConsPlusNonformat"/>
        <w:jc w:val="both"/>
      </w:pPr>
    </w:p>
    <w:p w:rsidR="00D570C3" w:rsidRDefault="00D570C3">
      <w:pPr>
        <w:pStyle w:val="ConsPlusNonformat"/>
        <w:jc w:val="both"/>
      </w:pPr>
      <w:r>
        <w:t xml:space="preserve">    Прошу    предоставить   земельный   участок   с   кадастровым   номером</w:t>
      </w:r>
    </w:p>
    <w:p w:rsidR="00D570C3" w:rsidRDefault="00D570C3">
      <w:pPr>
        <w:pStyle w:val="ConsPlusNonformat"/>
        <w:jc w:val="both"/>
      </w:pPr>
      <w:r>
        <w:t>________________________________, расположенный по адресу (местоположение):</w:t>
      </w:r>
    </w:p>
    <w:p w:rsidR="00D570C3" w:rsidRDefault="00D570C3">
      <w:pPr>
        <w:pStyle w:val="ConsPlusNonformat"/>
        <w:jc w:val="both"/>
      </w:pPr>
      <w:r>
        <w:lastRenderedPageBreak/>
        <w:t>__________________________________________________________________________,</w:t>
      </w:r>
    </w:p>
    <w:p w:rsidR="00D570C3" w:rsidRDefault="00D570C3">
      <w:pPr>
        <w:pStyle w:val="ConsPlusNonformat"/>
        <w:jc w:val="both"/>
      </w:pPr>
      <w:r>
        <w:t>площадью _______________ кв. м, с его целевым использованием ______________</w:t>
      </w:r>
    </w:p>
    <w:p w:rsidR="00D570C3" w:rsidRDefault="00D570C3">
      <w:pPr>
        <w:pStyle w:val="ConsPlusNonformat"/>
        <w:jc w:val="both"/>
      </w:pPr>
      <w:r>
        <w:t>___________________________________________________________________________</w:t>
      </w:r>
    </w:p>
    <w:p w:rsidR="00D570C3" w:rsidRDefault="00D570C3">
      <w:pPr>
        <w:pStyle w:val="ConsPlusNonformat"/>
        <w:jc w:val="both"/>
      </w:pPr>
      <w:r>
        <w:t>на праве:</w:t>
      </w:r>
    </w:p>
    <w:p w:rsidR="00D570C3" w:rsidRDefault="00D570C3">
      <w:pPr>
        <w:pStyle w:val="ConsPlusNonformat"/>
        <w:jc w:val="both"/>
      </w:pPr>
    </w:p>
    <w:p w:rsidR="00D570C3" w:rsidRDefault="00D570C3">
      <w:pPr>
        <w:pStyle w:val="ConsPlusNonformat"/>
        <w:jc w:val="both"/>
      </w:pPr>
      <w:r>
        <w:t>┌──┐</w:t>
      </w:r>
    </w:p>
    <w:p w:rsidR="00D570C3" w:rsidRDefault="00D570C3">
      <w:pPr>
        <w:pStyle w:val="ConsPlusNonformat"/>
        <w:jc w:val="both"/>
      </w:pPr>
      <w:proofErr w:type="gramStart"/>
      <w:r>
        <w:t>│  │</w:t>
      </w:r>
      <w:proofErr w:type="gramEnd"/>
      <w:r>
        <w:t xml:space="preserve"> аренды сроком на ____________________________________________________;</w:t>
      </w:r>
    </w:p>
    <w:p w:rsidR="00D570C3" w:rsidRDefault="00D570C3">
      <w:pPr>
        <w:pStyle w:val="ConsPlusNonformat"/>
        <w:jc w:val="both"/>
      </w:pPr>
      <w:r>
        <w:t xml:space="preserve">└──┘                             </w:t>
      </w:r>
      <w:proofErr w:type="gramStart"/>
      <w:r>
        <w:t xml:space="preserve">   (</w:t>
      </w:r>
      <w:proofErr w:type="gramEnd"/>
      <w:r>
        <w:t>указать срок аренды)</w:t>
      </w:r>
    </w:p>
    <w:p w:rsidR="00D570C3" w:rsidRDefault="00D570C3">
      <w:pPr>
        <w:pStyle w:val="ConsPlusNonformat"/>
        <w:jc w:val="both"/>
      </w:pPr>
    </w:p>
    <w:p w:rsidR="00D570C3" w:rsidRDefault="00D570C3">
      <w:pPr>
        <w:pStyle w:val="ConsPlusNonformat"/>
        <w:jc w:val="both"/>
      </w:pPr>
      <w:r>
        <w:t>┌──┐</w:t>
      </w:r>
    </w:p>
    <w:p w:rsidR="00D570C3" w:rsidRDefault="00D570C3">
      <w:pPr>
        <w:pStyle w:val="ConsPlusNonformat"/>
        <w:jc w:val="both"/>
      </w:pPr>
      <w:proofErr w:type="gramStart"/>
      <w:r>
        <w:t>│  │</w:t>
      </w:r>
      <w:proofErr w:type="gramEnd"/>
      <w:r>
        <w:t xml:space="preserve"> собственности;</w:t>
      </w:r>
    </w:p>
    <w:p w:rsidR="00D570C3" w:rsidRDefault="00D570C3">
      <w:pPr>
        <w:pStyle w:val="ConsPlusNonformat"/>
        <w:jc w:val="both"/>
      </w:pPr>
      <w:r>
        <w:t>└──┘</w:t>
      </w:r>
    </w:p>
    <w:p w:rsidR="00D570C3" w:rsidRDefault="00D570C3">
      <w:pPr>
        <w:pStyle w:val="ConsPlusNonformat"/>
        <w:jc w:val="both"/>
      </w:pPr>
    </w:p>
    <w:p w:rsidR="00D570C3" w:rsidRDefault="00D570C3">
      <w:pPr>
        <w:pStyle w:val="ConsPlusNonformat"/>
        <w:jc w:val="both"/>
      </w:pPr>
      <w:r>
        <w:t>без проведения торгов на основании</w:t>
      </w:r>
    </w:p>
    <w:p w:rsidR="00D570C3" w:rsidRDefault="00D570C3">
      <w:pPr>
        <w:pStyle w:val="ConsPlusNonformat"/>
        <w:jc w:val="both"/>
      </w:pPr>
      <w:r>
        <w:t>__________________________________________________________________________.</w:t>
      </w:r>
    </w:p>
    <w:p w:rsidR="00D570C3" w:rsidRDefault="00D570C3">
      <w:pPr>
        <w:pStyle w:val="ConsPlusNonformat"/>
        <w:jc w:val="both"/>
      </w:pPr>
      <w:r>
        <w:t xml:space="preserve">  (указывается основание предоставления земельного участка без торгов из</w:t>
      </w:r>
    </w:p>
    <w:p w:rsidR="00D570C3" w:rsidRDefault="00D570C3">
      <w:pPr>
        <w:pStyle w:val="ConsPlusNonformat"/>
        <w:jc w:val="both"/>
      </w:pPr>
      <w:r>
        <w:t xml:space="preserve">   числа предусмотренных </w:t>
      </w:r>
      <w:hyperlink r:id="rId22" w:history="1">
        <w:proofErr w:type="spellStart"/>
        <w:r>
          <w:rPr>
            <w:color w:val="0000FF"/>
          </w:rPr>
          <w:t>пп</w:t>
        </w:r>
        <w:proofErr w:type="spellEnd"/>
        <w:r>
          <w:rPr>
            <w:color w:val="0000FF"/>
          </w:rPr>
          <w:t>. 1</w:t>
        </w:r>
      </w:hyperlink>
      <w:r>
        <w:t xml:space="preserve">, </w:t>
      </w:r>
      <w:hyperlink r:id="rId23" w:history="1">
        <w:r>
          <w:rPr>
            <w:color w:val="0000FF"/>
          </w:rPr>
          <w:t>2 п. 2 ст. 39.3</w:t>
        </w:r>
      </w:hyperlink>
      <w:r>
        <w:t xml:space="preserve">, </w:t>
      </w:r>
      <w:hyperlink r:id="rId24" w:history="1">
        <w:proofErr w:type="spellStart"/>
        <w:r>
          <w:rPr>
            <w:color w:val="0000FF"/>
          </w:rPr>
          <w:t>пп</w:t>
        </w:r>
        <w:proofErr w:type="spellEnd"/>
        <w:r>
          <w:rPr>
            <w:color w:val="0000FF"/>
          </w:rPr>
          <w:t>. 5</w:t>
        </w:r>
      </w:hyperlink>
      <w:r>
        <w:t xml:space="preserve">, </w:t>
      </w:r>
      <w:hyperlink r:id="rId25" w:history="1">
        <w:r>
          <w:rPr>
            <w:color w:val="0000FF"/>
          </w:rPr>
          <w:t>6 п. 2 ст. 39.6</w:t>
        </w:r>
      </w:hyperlink>
    </w:p>
    <w:p w:rsidR="00D570C3" w:rsidRDefault="00D570C3">
      <w:pPr>
        <w:pStyle w:val="ConsPlusNonformat"/>
        <w:jc w:val="both"/>
      </w:pPr>
      <w:r>
        <w:t xml:space="preserve">                          Земельного кодекса РФ)</w:t>
      </w:r>
    </w:p>
    <w:p w:rsidR="00D570C3" w:rsidRDefault="00D570C3">
      <w:pPr>
        <w:pStyle w:val="ConsPlusNonformat"/>
        <w:jc w:val="both"/>
      </w:pPr>
    </w:p>
    <w:p w:rsidR="00D570C3" w:rsidRDefault="00D570C3">
      <w:pPr>
        <w:pStyle w:val="ConsPlusNonformat"/>
        <w:jc w:val="both"/>
      </w:pPr>
      <w:r>
        <w:t xml:space="preserve">    Способ получения результата:</w:t>
      </w: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6"/>
        <w:gridCol w:w="9072"/>
      </w:tblGrid>
      <w:tr w:rsidR="003E17E4" w:rsidTr="00830010">
        <w:tc>
          <w:tcPr>
            <w:tcW w:w="846" w:type="dxa"/>
            <w:tcBorders>
              <w:top w:val="single" w:sz="4" w:space="0" w:color="auto"/>
              <w:bottom w:val="single" w:sz="4" w:space="0" w:color="auto"/>
            </w:tcBorders>
          </w:tcPr>
          <w:p w:rsidR="003E17E4" w:rsidRDefault="003E17E4" w:rsidP="00830010">
            <w:pPr>
              <w:pStyle w:val="ConsPlusNormal"/>
            </w:pPr>
          </w:p>
        </w:tc>
        <w:tc>
          <w:tcPr>
            <w:tcW w:w="9072" w:type="dxa"/>
            <w:tcBorders>
              <w:top w:val="nil"/>
              <w:bottom w:val="nil"/>
              <w:right w:val="nil"/>
            </w:tcBorders>
          </w:tcPr>
          <w:p w:rsidR="003E17E4" w:rsidRDefault="003E17E4" w:rsidP="00830010">
            <w:pPr>
              <w:pStyle w:val="ConsPlusNormal"/>
              <w:ind w:firstLine="283"/>
              <w:jc w:val="both"/>
            </w:pPr>
            <w:r>
              <w:t>непосредственно при личном обращении;</w:t>
            </w:r>
          </w:p>
        </w:tc>
      </w:tr>
      <w:tr w:rsidR="003E17E4" w:rsidTr="00830010">
        <w:tc>
          <w:tcPr>
            <w:tcW w:w="846" w:type="dxa"/>
            <w:tcBorders>
              <w:top w:val="single" w:sz="4" w:space="0" w:color="auto"/>
              <w:bottom w:val="single" w:sz="4" w:space="0" w:color="auto"/>
            </w:tcBorders>
          </w:tcPr>
          <w:p w:rsidR="003E17E4" w:rsidRDefault="003E17E4" w:rsidP="00830010">
            <w:pPr>
              <w:pStyle w:val="ConsPlusNormal"/>
            </w:pPr>
          </w:p>
        </w:tc>
        <w:tc>
          <w:tcPr>
            <w:tcW w:w="9072" w:type="dxa"/>
            <w:tcBorders>
              <w:top w:val="nil"/>
              <w:bottom w:val="nil"/>
              <w:right w:val="nil"/>
            </w:tcBorders>
          </w:tcPr>
          <w:p w:rsidR="003E17E4" w:rsidRDefault="003E17E4" w:rsidP="00830010">
            <w:pPr>
              <w:pStyle w:val="ConsPlusNormal"/>
              <w:ind w:firstLine="283"/>
              <w:jc w:val="both"/>
            </w:pPr>
            <w:r>
              <w:t>посредством почтового отправления.</w:t>
            </w:r>
          </w:p>
        </w:tc>
      </w:tr>
    </w:tbl>
    <w:p w:rsidR="00D570C3" w:rsidRDefault="00D570C3">
      <w:pPr>
        <w:pStyle w:val="ConsPlusNormal"/>
        <w:jc w:val="both"/>
      </w:pPr>
    </w:p>
    <w:p w:rsidR="003E17E4" w:rsidRDefault="003E17E4" w:rsidP="003E17E4">
      <w:pPr>
        <w:pStyle w:val="ConsPlusNormal"/>
        <w:jc w:val="both"/>
      </w:pPr>
    </w:p>
    <w:p w:rsidR="003E17E4" w:rsidRDefault="003E17E4" w:rsidP="003E17E4">
      <w:pPr>
        <w:pStyle w:val="ConsPlusNonformat"/>
        <w:jc w:val="both"/>
      </w:pPr>
      <w:r>
        <w:t xml:space="preserve">    Приложение:</w:t>
      </w:r>
    </w:p>
    <w:p w:rsidR="003E17E4" w:rsidRDefault="003E17E4" w:rsidP="003E17E4">
      <w:pPr>
        <w:pStyle w:val="ConsPlusNonformat"/>
        <w:jc w:val="both"/>
      </w:pPr>
    </w:p>
    <w:p w:rsidR="003E17E4" w:rsidRDefault="003E17E4" w:rsidP="003E17E4">
      <w:pPr>
        <w:pStyle w:val="ConsPlusNonformat"/>
        <w:jc w:val="both"/>
      </w:pPr>
      <w:r>
        <w:t xml:space="preserve">    </w:t>
      </w:r>
      <w:proofErr w:type="gramStart"/>
      <w:r>
        <w:t>В  соответствии</w:t>
      </w:r>
      <w:proofErr w:type="gramEnd"/>
      <w:r>
        <w:t xml:space="preserve">  со  </w:t>
      </w:r>
      <w:hyperlink r:id="rId26" w:history="1">
        <w:r>
          <w:rPr>
            <w:color w:val="0000FF"/>
          </w:rPr>
          <w:t>статьей 9</w:t>
        </w:r>
      </w:hyperlink>
      <w:r>
        <w:t xml:space="preserve"> Федерального закона от 27 июля 2006 года</w:t>
      </w:r>
    </w:p>
    <w:p w:rsidR="003E17E4" w:rsidRDefault="003E17E4" w:rsidP="003E17E4">
      <w:pPr>
        <w:pStyle w:val="ConsPlusNonformat"/>
        <w:jc w:val="both"/>
      </w:pPr>
      <w:proofErr w:type="gramStart"/>
      <w:r>
        <w:t>N  152</w:t>
      </w:r>
      <w:proofErr w:type="gramEnd"/>
      <w:r>
        <w:t>-ФЗ  "О  персональных данных" представитель заявителя дает письменное</w:t>
      </w:r>
    </w:p>
    <w:p w:rsidR="003E17E4" w:rsidRDefault="003E17E4" w:rsidP="003E17E4">
      <w:pPr>
        <w:pStyle w:val="ConsPlusNonformat"/>
        <w:jc w:val="both"/>
      </w:pPr>
      <w:proofErr w:type="gramStart"/>
      <w:r>
        <w:t>согласие  на</w:t>
      </w:r>
      <w:proofErr w:type="gramEnd"/>
      <w:r>
        <w:t xml:space="preserve">  обработку  персональных  данных,  включающих:  фамилию,  имя,</w:t>
      </w:r>
    </w:p>
    <w:p w:rsidR="003E17E4" w:rsidRDefault="003E17E4" w:rsidP="003E17E4">
      <w:pPr>
        <w:pStyle w:val="ConsPlusNonformat"/>
        <w:jc w:val="both"/>
      </w:pPr>
      <w:r>
        <w:t>отчество, адрес места жительства, контактные телефоны, реквизиты документа,</w:t>
      </w:r>
    </w:p>
    <w:p w:rsidR="003E17E4" w:rsidRDefault="003E17E4" w:rsidP="003E17E4">
      <w:pPr>
        <w:pStyle w:val="ConsPlusNonformat"/>
        <w:jc w:val="both"/>
      </w:pPr>
      <w:proofErr w:type="gramStart"/>
      <w:r>
        <w:t>удостоверяющего  личность</w:t>
      </w:r>
      <w:proofErr w:type="gramEnd"/>
      <w:r>
        <w:t>,  сведения  о  дате выдачи указанного документа и</w:t>
      </w:r>
    </w:p>
    <w:p w:rsidR="003E17E4" w:rsidRDefault="003E17E4" w:rsidP="003E17E4">
      <w:pPr>
        <w:pStyle w:val="ConsPlusNonformat"/>
        <w:jc w:val="both"/>
      </w:pPr>
      <w:r>
        <w:t xml:space="preserve">выдавшем   его   </w:t>
      </w:r>
      <w:proofErr w:type="gramStart"/>
      <w:r>
        <w:t xml:space="preserve">органе,   </w:t>
      </w:r>
      <w:proofErr w:type="gramEnd"/>
      <w:r>
        <w:t>реквизиты   доверенности  или  иного  документа,</w:t>
      </w:r>
    </w:p>
    <w:p w:rsidR="003E17E4" w:rsidRDefault="003E17E4" w:rsidP="003E17E4">
      <w:pPr>
        <w:pStyle w:val="ConsPlusNonformat"/>
        <w:jc w:val="both"/>
      </w:pPr>
      <w:r>
        <w:t>подтверждающего полномочия этого представителя.</w:t>
      </w:r>
    </w:p>
    <w:p w:rsidR="003E17E4" w:rsidRDefault="003E17E4" w:rsidP="003E17E4">
      <w:pPr>
        <w:pStyle w:val="ConsPlusNonformat"/>
        <w:jc w:val="both"/>
      </w:pPr>
      <w:r>
        <w:t xml:space="preserve">    </w:t>
      </w:r>
      <w:proofErr w:type="gramStart"/>
      <w:r>
        <w:t>Разрешает  администрации</w:t>
      </w:r>
      <w:proofErr w:type="gramEnd"/>
      <w:r>
        <w:t xml:space="preserve">  </w:t>
      </w:r>
      <w:proofErr w:type="spellStart"/>
      <w:r>
        <w:t>Добровского</w:t>
      </w:r>
      <w:proofErr w:type="spellEnd"/>
      <w:r>
        <w:t xml:space="preserve">  муниципального  района  Липецкой</w:t>
      </w:r>
    </w:p>
    <w:p w:rsidR="003E17E4" w:rsidRDefault="003E17E4" w:rsidP="003E17E4">
      <w:pPr>
        <w:pStyle w:val="ConsPlusNonformat"/>
        <w:jc w:val="both"/>
      </w:pPr>
      <w:proofErr w:type="gramStart"/>
      <w:r>
        <w:t>области  запрашивать</w:t>
      </w:r>
      <w:proofErr w:type="gramEnd"/>
      <w:r>
        <w:t xml:space="preserve">  у  третьих лиц дополнительные сведения, которые могут</w:t>
      </w:r>
    </w:p>
    <w:p w:rsidR="003E17E4" w:rsidRDefault="003E17E4" w:rsidP="003E17E4">
      <w:pPr>
        <w:pStyle w:val="ConsPlusNonformat"/>
        <w:jc w:val="both"/>
      </w:pPr>
      <w:proofErr w:type="gramStart"/>
      <w:r>
        <w:t>потребоваться  для</w:t>
      </w:r>
      <w:proofErr w:type="gramEnd"/>
      <w:r>
        <w:t xml:space="preserve">  предоставления  земельного участка, а также запрашивать</w:t>
      </w:r>
    </w:p>
    <w:p w:rsidR="003E17E4" w:rsidRDefault="003E17E4" w:rsidP="003E17E4">
      <w:pPr>
        <w:pStyle w:val="ConsPlusNonformat"/>
        <w:jc w:val="both"/>
      </w:pPr>
      <w:proofErr w:type="gramStart"/>
      <w:r>
        <w:t>недостающие  документы</w:t>
      </w:r>
      <w:proofErr w:type="gramEnd"/>
      <w:r>
        <w:t xml:space="preserve"> и использовать данную информацию при решении вопроса</w:t>
      </w:r>
    </w:p>
    <w:p w:rsidR="003E17E4" w:rsidRDefault="003E17E4" w:rsidP="003E17E4">
      <w:pPr>
        <w:pStyle w:val="ConsPlusNonformat"/>
        <w:jc w:val="both"/>
      </w:pPr>
      <w:proofErr w:type="gramStart"/>
      <w:r>
        <w:t>о  предоставлении</w:t>
      </w:r>
      <w:proofErr w:type="gramEnd"/>
      <w:r>
        <w:t xml:space="preserve">  или  об  отказе  в  предоставлении  земельного  участка.</w:t>
      </w:r>
    </w:p>
    <w:p w:rsidR="003E17E4" w:rsidRDefault="003E17E4" w:rsidP="003E17E4">
      <w:pPr>
        <w:pStyle w:val="ConsPlusNonformat"/>
        <w:jc w:val="both"/>
      </w:pPr>
      <w:proofErr w:type="gramStart"/>
      <w:r>
        <w:t>Согласие  на</w:t>
      </w:r>
      <w:proofErr w:type="gramEnd"/>
      <w:r>
        <w:t xml:space="preserve">  обработку  персональных  данных действует до даты его отзыва.</w:t>
      </w:r>
    </w:p>
    <w:p w:rsidR="003E17E4" w:rsidRDefault="003E17E4" w:rsidP="003E17E4">
      <w:pPr>
        <w:pStyle w:val="ConsPlusNonformat"/>
        <w:jc w:val="both"/>
      </w:pPr>
      <w:proofErr w:type="gramStart"/>
      <w:r>
        <w:t>Согласие  на</w:t>
      </w:r>
      <w:proofErr w:type="gramEnd"/>
      <w:r>
        <w:t xml:space="preserve">  обработку  персональных данных может быть отозвано письменным</w:t>
      </w:r>
    </w:p>
    <w:p w:rsidR="003E17E4" w:rsidRDefault="003E17E4" w:rsidP="003E17E4">
      <w:pPr>
        <w:pStyle w:val="ConsPlusNonformat"/>
        <w:jc w:val="both"/>
      </w:pPr>
      <w:r>
        <w:t>заявлением.</w:t>
      </w:r>
    </w:p>
    <w:p w:rsidR="003E17E4" w:rsidRDefault="003E17E4" w:rsidP="003E17E4">
      <w:pPr>
        <w:pStyle w:val="ConsPlusNonformat"/>
        <w:jc w:val="both"/>
      </w:pPr>
      <w:r>
        <w:t xml:space="preserve">    Сохраняет за собой право отозвать данное согласие письменным заявлением</w:t>
      </w:r>
    </w:p>
    <w:p w:rsidR="003E17E4" w:rsidRDefault="003E17E4" w:rsidP="003E17E4">
      <w:pPr>
        <w:pStyle w:val="ConsPlusNonformat"/>
        <w:jc w:val="both"/>
      </w:pPr>
      <w:r>
        <w:t>с любой даты.</w:t>
      </w:r>
    </w:p>
    <w:p w:rsidR="003E17E4" w:rsidRDefault="003E17E4" w:rsidP="003E17E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340"/>
        <w:gridCol w:w="2042"/>
        <w:gridCol w:w="1643"/>
        <w:gridCol w:w="340"/>
        <w:gridCol w:w="341"/>
        <w:gridCol w:w="2777"/>
      </w:tblGrid>
      <w:tr w:rsidR="003E17E4" w:rsidTr="00830010">
        <w:tc>
          <w:tcPr>
            <w:tcW w:w="1587" w:type="dxa"/>
            <w:tcBorders>
              <w:top w:val="nil"/>
              <w:left w:val="nil"/>
              <w:bottom w:val="single" w:sz="4" w:space="0" w:color="auto"/>
              <w:right w:val="nil"/>
            </w:tcBorders>
          </w:tcPr>
          <w:p w:rsidR="003E17E4" w:rsidRDefault="003E17E4" w:rsidP="00830010">
            <w:pPr>
              <w:pStyle w:val="ConsPlusNormal"/>
            </w:pPr>
          </w:p>
        </w:tc>
        <w:tc>
          <w:tcPr>
            <w:tcW w:w="340" w:type="dxa"/>
            <w:tcBorders>
              <w:top w:val="nil"/>
              <w:left w:val="nil"/>
              <w:bottom w:val="nil"/>
              <w:right w:val="nil"/>
            </w:tcBorders>
          </w:tcPr>
          <w:p w:rsidR="003E17E4" w:rsidRDefault="003E17E4" w:rsidP="00830010">
            <w:pPr>
              <w:pStyle w:val="ConsPlusNormal"/>
            </w:pPr>
          </w:p>
        </w:tc>
        <w:tc>
          <w:tcPr>
            <w:tcW w:w="3685" w:type="dxa"/>
            <w:gridSpan w:val="2"/>
            <w:tcBorders>
              <w:top w:val="nil"/>
              <w:left w:val="nil"/>
              <w:bottom w:val="single" w:sz="4" w:space="0" w:color="auto"/>
              <w:right w:val="nil"/>
            </w:tcBorders>
          </w:tcPr>
          <w:p w:rsidR="003E17E4" w:rsidRDefault="003E17E4" w:rsidP="00830010">
            <w:pPr>
              <w:pStyle w:val="ConsPlusNormal"/>
            </w:pPr>
          </w:p>
        </w:tc>
        <w:tc>
          <w:tcPr>
            <w:tcW w:w="340" w:type="dxa"/>
            <w:tcBorders>
              <w:top w:val="nil"/>
              <w:left w:val="nil"/>
              <w:bottom w:val="nil"/>
              <w:right w:val="nil"/>
            </w:tcBorders>
          </w:tcPr>
          <w:p w:rsidR="003E17E4" w:rsidRDefault="003E17E4" w:rsidP="00830010">
            <w:pPr>
              <w:pStyle w:val="ConsPlusNormal"/>
            </w:pPr>
          </w:p>
        </w:tc>
        <w:tc>
          <w:tcPr>
            <w:tcW w:w="3118" w:type="dxa"/>
            <w:gridSpan w:val="2"/>
            <w:tcBorders>
              <w:top w:val="nil"/>
              <w:left w:val="nil"/>
              <w:bottom w:val="single" w:sz="4" w:space="0" w:color="auto"/>
              <w:right w:val="nil"/>
            </w:tcBorders>
          </w:tcPr>
          <w:p w:rsidR="003E17E4" w:rsidRDefault="003E17E4" w:rsidP="00830010">
            <w:pPr>
              <w:pStyle w:val="ConsPlusNormal"/>
            </w:pPr>
          </w:p>
        </w:tc>
      </w:tr>
      <w:tr w:rsidR="003E17E4" w:rsidTr="00830010">
        <w:tblPrEx>
          <w:tblBorders>
            <w:insideH w:val="none" w:sz="0" w:space="0" w:color="auto"/>
          </w:tblBorders>
        </w:tblPrEx>
        <w:tc>
          <w:tcPr>
            <w:tcW w:w="1587" w:type="dxa"/>
            <w:tcBorders>
              <w:top w:val="single" w:sz="4" w:space="0" w:color="auto"/>
              <w:left w:val="nil"/>
              <w:bottom w:val="nil"/>
              <w:right w:val="nil"/>
            </w:tcBorders>
          </w:tcPr>
          <w:p w:rsidR="003E17E4" w:rsidRDefault="003E17E4" w:rsidP="00830010">
            <w:pPr>
              <w:pStyle w:val="ConsPlusNormal"/>
              <w:jc w:val="center"/>
            </w:pPr>
            <w:r>
              <w:t>(дата)</w:t>
            </w:r>
          </w:p>
        </w:tc>
        <w:tc>
          <w:tcPr>
            <w:tcW w:w="340" w:type="dxa"/>
            <w:tcBorders>
              <w:top w:val="nil"/>
              <w:left w:val="nil"/>
              <w:bottom w:val="nil"/>
              <w:right w:val="nil"/>
            </w:tcBorders>
          </w:tcPr>
          <w:p w:rsidR="003E17E4" w:rsidRDefault="003E17E4" w:rsidP="00830010">
            <w:pPr>
              <w:pStyle w:val="ConsPlusNormal"/>
            </w:pPr>
          </w:p>
        </w:tc>
        <w:tc>
          <w:tcPr>
            <w:tcW w:w="3685" w:type="dxa"/>
            <w:gridSpan w:val="2"/>
            <w:tcBorders>
              <w:top w:val="single" w:sz="4" w:space="0" w:color="auto"/>
              <w:left w:val="nil"/>
              <w:bottom w:val="nil"/>
              <w:right w:val="nil"/>
            </w:tcBorders>
          </w:tcPr>
          <w:p w:rsidR="003E17E4" w:rsidRDefault="003E17E4" w:rsidP="00830010">
            <w:pPr>
              <w:pStyle w:val="ConsPlusNormal"/>
              <w:jc w:val="center"/>
            </w:pPr>
            <w:r>
              <w:t>(фамилия, инициалы заявителя,</w:t>
            </w:r>
          </w:p>
          <w:p w:rsidR="003E17E4" w:rsidRDefault="003E17E4" w:rsidP="00830010">
            <w:pPr>
              <w:pStyle w:val="ConsPlusNormal"/>
              <w:jc w:val="center"/>
            </w:pPr>
            <w:r>
              <w:t>представителя заявителя)</w:t>
            </w:r>
          </w:p>
        </w:tc>
        <w:tc>
          <w:tcPr>
            <w:tcW w:w="340" w:type="dxa"/>
            <w:tcBorders>
              <w:top w:val="nil"/>
              <w:left w:val="nil"/>
              <w:bottom w:val="nil"/>
              <w:right w:val="nil"/>
            </w:tcBorders>
          </w:tcPr>
          <w:p w:rsidR="003E17E4" w:rsidRDefault="003E17E4" w:rsidP="00830010">
            <w:pPr>
              <w:pStyle w:val="ConsPlusNormal"/>
            </w:pPr>
          </w:p>
        </w:tc>
        <w:tc>
          <w:tcPr>
            <w:tcW w:w="3118" w:type="dxa"/>
            <w:gridSpan w:val="2"/>
            <w:tcBorders>
              <w:top w:val="single" w:sz="4" w:space="0" w:color="auto"/>
              <w:left w:val="nil"/>
              <w:bottom w:val="nil"/>
              <w:right w:val="nil"/>
            </w:tcBorders>
          </w:tcPr>
          <w:p w:rsidR="003E17E4" w:rsidRDefault="003E17E4" w:rsidP="00830010">
            <w:pPr>
              <w:pStyle w:val="ConsPlusNormal"/>
              <w:jc w:val="center"/>
            </w:pPr>
            <w:r>
              <w:t>(подпись заявителя,</w:t>
            </w:r>
          </w:p>
          <w:p w:rsidR="003E17E4" w:rsidRDefault="003E17E4" w:rsidP="00830010">
            <w:pPr>
              <w:pStyle w:val="ConsPlusNormal"/>
              <w:jc w:val="center"/>
            </w:pPr>
            <w:r>
              <w:t>представителя заявителя)</w:t>
            </w:r>
          </w:p>
        </w:tc>
      </w:tr>
      <w:tr w:rsidR="003E17E4" w:rsidTr="00830010">
        <w:tblPrEx>
          <w:tblBorders>
            <w:insideH w:val="none" w:sz="0" w:space="0" w:color="auto"/>
          </w:tblBorders>
        </w:tblPrEx>
        <w:tc>
          <w:tcPr>
            <w:tcW w:w="9070" w:type="dxa"/>
            <w:gridSpan w:val="7"/>
            <w:tcBorders>
              <w:top w:val="nil"/>
              <w:left w:val="nil"/>
              <w:bottom w:val="nil"/>
              <w:right w:val="nil"/>
            </w:tcBorders>
          </w:tcPr>
          <w:p w:rsidR="003E17E4" w:rsidRDefault="003E17E4" w:rsidP="00830010">
            <w:pPr>
              <w:pStyle w:val="ConsPlusNormal"/>
              <w:jc w:val="right"/>
            </w:pPr>
            <w:r>
              <w:t>М.П.</w:t>
            </w:r>
          </w:p>
        </w:tc>
      </w:tr>
      <w:tr w:rsidR="003E17E4" w:rsidTr="00830010">
        <w:tblPrEx>
          <w:tblBorders>
            <w:insideH w:val="none" w:sz="0" w:space="0" w:color="auto"/>
          </w:tblBorders>
        </w:tblPrEx>
        <w:tc>
          <w:tcPr>
            <w:tcW w:w="3969" w:type="dxa"/>
            <w:gridSpan w:val="3"/>
            <w:tcBorders>
              <w:top w:val="nil"/>
              <w:left w:val="nil"/>
              <w:bottom w:val="nil"/>
              <w:right w:val="nil"/>
            </w:tcBorders>
          </w:tcPr>
          <w:p w:rsidR="003E17E4" w:rsidRDefault="003E17E4" w:rsidP="00830010">
            <w:pPr>
              <w:pStyle w:val="ConsPlusNormal"/>
            </w:pPr>
            <w:r>
              <w:t>Подпись сотрудника, принявшего документы</w:t>
            </w:r>
          </w:p>
        </w:tc>
        <w:tc>
          <w:tcPr>
            <w:tcW w:w="1983" w:type="dxa"/>
            <w:gridSpan w:val="2"/>
            <w:tcBorders>
              <w:top w:val="nil"/>
              <w:left w:val="nil"/>
              <w:bottom w:val="single" w:sz="4" w:space="0" w:color="auto"/>
              <w:right w:val="nil"/>
            </w:tcBorders>
          </w:tcPr>
          <w:p w:rsidR="003E17E4" w:rsidRDefault="003E17E4" w:rsidP="00830010">
            <w:pPr>
              <w:pStyle w:val="ConsPlusNormal"/>
            </w:pPr>
          </w:p>
        </w:tc>
        <w:tc>
          <w:tcPr>
            <w:tcW w:w="341" w:type="dxa"/>
            <w:tcBorders>
              <w:top w:val="nil"/>
              <w:left w:val="nil"/>
              <w:bottom w:val="nil"/>
              <w:right w:val="nil"/>
            </w:tcBorders>
          </w:tcPr>
          <w:p w:rsidR="003E17E4" w:rsidRDefault="003E17E4" w:rsidP="00830010">
            <w:pPr>
              <w:pStyle w:val="ConsPlusNormal"/>
              <w:jc w:val="center"/>
            </w:pPr>
            <w:r>
              <w:t>/</w:t>
            </w:r>
          </w:p>
        </w:tc>
        <w:tc>
          <w:tcPr>
            <w:tcW w:w="2777" w:type="dxa"/>
            <w:tcBorders>
              <w:top w:val="nil"/>
              <w:left w:val="nil"/>
              <w:bottom w:val="single" w:sz="4" w:space="0" w:color="auto"/>
              <w:right w:val="nil"/>
            </w:tcBorders>
          </w:tcPr>
          <w:p w:rsidR="003E17E4" w:rsidRDefault="003E17E4" w:rsidP="00830010">
            <w:pPr>
              <w:pStyle w:val="ConsPlusNormal"/>
            </w:pPr>
          </w:p>
        </w:tc>
      </w:tr>
      <w:tr w:rsidR="003E17E4" w:rsidTr="00830010">
        <w:tblPrEx>
          <w:tblBorders>
            <w:insideH w:val="none" w:sz="0" w:space="0" w:color="auto"/>
          </w:tblBorders>
        </w:tblPrEx>
        <w:tc>
          <w:tcPr>
            <w:tcW w:w="3969" w:type="dxa"/>
            <w:gridSpan w:val="3"/>
            <w:tcBorders>
              <w:top w:val="nil"/>
              <w:left w:val="nil"/>
              <w:bottom w:val="nil"/>
              <w:right w:val="nil"/>
            </w:tcBorders>
          </w:tcPr>
          <w:p w:rsidR="003E17E4" w:rsidRDefault="003E17E4" w:rsidP="00830010">
            <w:pPr>
              <w:pStyle w:val="ConsPlusNormal"/>
            </w:pPr>
          </w:p>
        </w:tc>
        <w:tc>
          <w:tcPr>
            <w:tcW w:w="1983" w:type="dxa"/>
            <w:gridSpan w:val="2"/>
            <w:tcBorders>
              <w:top w:val="single" w:sz="4" w:space="0" w:color="auto"/>
              <w:left w:val="nil"/>
              <w:bottom w:val="nil"/>
              <w:right w:val="nil"/>
            </w:tcBorders>
          </w:tcPr>
          <w:p w:rsidR="003E17E4" w:rsidRDefault="003E17E4" w:rsidP="00830010">
            <w:pPr>
              <w:pStyle w:val="ConsPlusNormal"/>
              <w:jc w:val="center"/>
            </w:pPr>
            <w:r>
              <w:t>(подпись)</w:t>
            </w:r>
          </w:p>
        </w:tc>
        <w:tc>
          <w:tcPr>
            <w:tcW w:w="341" w:type="dxa"/>
            <w:tcBorders>
              <w:top w:val="nil"/>
              <w:left w:val="nil"/>
              <w:bottom w:val="nil"/>
              <w:right w:val="nil"/>
            </w:tcBorders>
          </w:tcPr>
          <w:p w:rsidR="003E17E4" w:rsidRDefault="003E17E4" w:rsidP="00830010">
            <w:pPr>
              <w:pStyle w:val="ConsPlusNormal"/>
            </w:pPr>
          </w:p>
        </w:tc>
        <w:tc>
          <w:tcPr>
            <w:tcW w:w="2777" w:type="dxa"/>
            <w:tcBorders>
              <w:top w:val="single" w:sz="4" w:space="0" w:color="auto"/>
              <w:left w:val="nil"/>
              <w:bottom w:val="nil"/>
              <w:right w:val="nil"/>
            </w:tcBorders>
          </w:tcPr>
          <w:p w:rsidR="003E17E4" w:rsidRDefault="003E17E4" w:rsidP="00830010">
            <w:pPr>
              <w:pStyle w:val="ConsPlusNormal"/>
              <w:jc w:val="center"/>
            </w:pPr>
            <w:r>
              <w:t>(фамилия, инициалы)</w:t>
            </w:r>
          </w:p>
        </w:tc>
      </w:tr>
    </w:tbl>
    <w:p w:rsidR="003E17E4" w:rsidRDefault="003E17E4" w:rsidP="003E17E4">
      <w:pPr>
        <w:pStyle w:val="ConsPlusNormal"/>
        <w:jc w:val="both"/>
      </w:pPr>
    </w:p>
    <w:p w:rsidR="003E17E4" w:rsidRDefault="003E17E4" w:rsidP="003E17E4">
      <w:pPr>
        <w:pStyle w:val="ConsPlusNonformat"/>
        <w:jc w:val="both"/>
      </w:pPr>
      <w:r>
        <w:t>__________________________</w:t>
      </w:r>
    </w:p>
    <w:p w:rsidR="003E17E4" w:rsidRDefault="003E17E4" w:rsidP="003E17E4">
      <w:pPr>
        <w:pStyle w:val="ConsPlusNonformat"/>
        <w:jc w:val="both"/>
      </w:pPr>
      <w:r>
        <w:t>2</w:t>
      </w:r>
    </w:p>
    <w:p w:rsidR="003E17E4" w:rsidRDefault="003E17E4" w:rsidP="003E17E4">
      <w:pPr>
        <w:pStyle w:val="ConsPlusNonformat"/>
        <w:jc w:val="both"/>
      </w:pPr>
      <w:r>
        <w:t xml:space="preserve"> Заявление </w:t>
      </w:r>
      <w:proofErr w:type="gramStart"/>
      <w:r>
        <w:t>юридических  лиц</w:t>
      </w:r>
      <w:proofErr w:type="gramEnd"/>
      <w:r>
        <w:t xml:space="preserve">  может  быть  составлено  на  фирменном  бланке</w:t>
      </w:r>
    </w:p>
    <w:p w:rsidR="003E17E4" w:rsidRDefault="003E17E4" w:rsidP="003E17E4">
      <w:pPr>
        <w:pStyle w:val="ConsPlusNonformat"/>
        <w:jc w:val="both"/>
      </w:pPr>
      <w:proofErr w:type="gramStart"/>
      <w:r>
        <w:lastRenderedPageBreak/>
        <w:t xml:space="preserve">организации,   </w:t>
      </w:r>
      <w:proofErr w:type="gramEnd"/>
      <w:r>
        <w:t>с  обязательным  указанием  наименования,  места  нахождения</w:t>
      </w:r>
    </w:p>
    <w:p w:rsidR="003E17E4" w:rsidRDefault="003E17E4" w:rsidP="003E17E4">
      <w:pPr>
        <w:pStyle w:val="ConsPlusNonformat"/>
        <w:jc w:val="both"/>
      </w:pPr>
      <w:proofErr w:type="gramStart"/>
      <w:r>
        <w:t>юридического  лица</w:t>
      </w:r>
      <w:proofErr w:type="gramEnd"/>
      <w:r>
        <w:t>, а также государственного регистрационного номера записи</w:t>
      </w:r>
    </w:p>
    <w:p w:rsidR="003E17E4" w:rsidRDefault="003E17E4" w:rsidP="003E17E4">
      <w:pPr>
        <w:pStyle w:val="ConsPlusNonformat"/>
        <w:jc w:val="both"/>
      </w:pPr>
      <w:proofErr w:type="gramStart"/>
      <w:r>
        <w:t>о  государственной</w:t>
      </w:r>
      <w:proofErr w:type="gramEnd"/>
      <w:r>
        <w:t xml:space="preserve">  регистрации  юридического лица в едином государственном</w:t>
      </w:r>
    </w:p>
    <w:p w:rsidR="003E17E4" w:rsidRDefault="003E17E4" w:rsidP="003E17E4">
      <w:pPr>
        <w:pStyle w:val="ConsPlusNonformat"/>
        <w:jc w:val="both"/>
      </w:pPr>
      <w:proofErr w:type="gramStart"/>
      <w:r>
        <w:t>реестре  юридических</w:t>
      </w:r>
      <w:proofErr w:type="gramEnd"/>
      <w:r>
        <w:t xml:space="preserve">  лиц,  и  подписано  руководителем (его уполномоченным</w:t>
      </w:r>
    </w:p>
    <w:p w:rsidR="003E17E4" w:rsidRDefault="003E17E4" w:rsidP="003E17E4">
      <w:pPr>
        <w:pStyle w:val="ConsPlusNonformat"/>
        <w:jc w:val="both"/>
      </w:pPr>
      <w:r>
        <w:t>представителем), подпись должна быть заверена печатью организации.</w:t>
      </w:r>
    </w:p>
    <w:p w:rsidR="003E17E4" w:rsidRDefault="003E17E4" w:rsidP="003E17E4">
      <w:pPr>
        <w:pStyle w:val="ConsPlusNormal"/>
        <w:jc w:val="both"/>
      </w:pPr>
    </w:p>
    <w:p w:rsidR="003E17E4" w:rsidRDefault="003E17E4" w:rsidP="003E17E4">
      <w:pPr>
        <w:pStyle w:val="ConsPlusNormal"/>
        <w:jc w:val="both"/>
      </w:pPr>
    </w:p>
    <w:p w:rsidR="003E17E4" w:rsidRDefault="003E17E4" w:rsidP="003E17E4">
      <w:pPr>
        <w:pStyle w:val="ConsPlusNormal"/>
        <w:pBdr>
          <w:top w:val="single" w:sz="6" w:space="0" w:color="auto"/>
        </w:pBdr>
        <w:spacing w:before="100" w:after="100"/>
        <w:jc w:val="both"/>
        <w:rPr>
          <w:sz w:val="2"/>
          <w:szCs w:val="2"/>
        </w:rPr>
      </w:pPr>
    </w:p>
    <w:p w:rsidR="003E17E4" w:rsidRDefault="003E17E4" w:rsidP="003E17E4"/>
    <w:p w:rsidR="00D570C3" w:rsidRDefault="00D570C3">
      <w:pPr>
        <w:sectPr w:rsidR="00D570C3" w:rsidSect="00304836">
          <w:pgSz w:w="11906" w:h="16838"/>
          <w:pgMar w:top="1134" w:right="850" w:bottom="1134" w:left="1701" w:header="708" w:footer="708" w:gutter="0"/>
          <w:cols w:space="708"/>
          <w:docGrid w:linePitch="360"/>
        </w:sectPr>
      </w:pPr>
      <w:bookmarkStart w:id="12" w:name="_GoBack"/>
      <w:bookmarkEnd w:id="12"/>
    </w:p>
    <w:p w:rsidR="00D570C3" w:rsidRDefault="00D570C3">
      <w:pPr>
        <w:sectPr w:rsidR="00D570C3">
          <w:pgSz w:w="16838" w:h="11905" w:orient="landscape"/>
          <w:pgMar w:top="1701" w:right="1134" w:bottom="850" w:left="1134" w:header="0" w:footer="0" w:gutter="0"/>
          <w:cols w:space="720"/>
        </w:sectPr>
      </w:pPr>
    </w:p>
    <w:p w:rsidR="00D570C3" w:rsidRDefault="00D570C3">
      <w:pPr>
        <w:pStyle w:val="ConsPlusNormal"/>
        <w:jc w:val="both"/>
      </w:pPr>
    </w:p>
    <w:p w:rsidR="00D570C3" w:rsidRDefault="00D570C3">
      <w:pPr>
        <w:pStyle w:val="ConsPlusNonformat"/>
        <w:jc w:val="both"/>
      </w:pPr>
      <w:r>
        <w:t xml:space="preserve">    Приложение:</w:t>
      </w:r>
    </w:p>
    <w:p w:rsidR="00D570C3" w:rsidRDefault="00D570C3">
      <w:pPr>
        <w:pStyle w:val="ConsPlusNonformat"/>
        <w:jc w:val="both"/>
      </w:pPr>
    </w:p>
    <w:p w:rsidR="00D570C3" w:rsidRDefault="00D570C3">
      <w:pPr>
        <w:pStyle w:val="ConsPlusNonformat"/>
        <w:jc w:val="both"/>
      </w:pPr>
      <w:r>
        <w:t xml:space="preserve">    </w:t>
      </w:r>
      <w:proofErr w:type="gramStart"/>
      <w:r>
        <w:t>В  соответствии</w:t>
      </w:r>
      <w:proofErr w:type="gramEnd"/>
      <w:r>
        <w:t xml:space="preserve">  со  </w:t>
      </w:r>
      <w:hyperlink r:id="rId27" w:history="1">
        <w:r>
          <w:rPr>
            <w:color w:val="0000FF"/>
          </w:rPr>
          <w:t>статьей 9</w:t>
        </w:r>
      </w:hyperlink>
      <w:r>
        <w:t xml:space="preserve"> Федерального закона от 27 июля 2006 года</w:t>
      </w:r>
    </w:p>
    <w:p w:rsidR="00D570C3" w:rsidRDefault="00D570C3">
      <w:pPr>
        <w:pStyle w:val="ConsPlusNonformat"/>
        <w:jc w:val="both"/>
      </w:pPr>
      <w:proofErr w:type="gramStart"/>
      <w:r>
        <w:t>N  152</w:t>
      </w:r>
      <w:proofErr w:type="gramEnd"/>
      <w:r>
        <w:t>-ФЗ  "О  персональных данных" представитель заявителя дает письменное</w:t>
      </w:r>
    </w:p>
    <w:p w:rsidR="00D570C3" w:rsidRDefault="00D570C3">
      <w:pPr>
        <w:pStyle w:val="ConsPlusNonformat"/>
        <w:jc w:val="both"/>
      </w:pPr>
      <w:proofErr w:type="gramStart"/>
      <w:r>
        <w:t>согласие  на</w:t>
      </w:r>
      <w:proofErr w:type="gramEnd"/>
      <w:r>
        <w:t xml:space="preserve">  обработку  персональных  данных,  включающих:  фамилию,  имя,</w:t>
      </w:r>
    </w:p>
    <w:p w:rsidR="00D570C3" w:rsidRDefault="00D570C3">
      <w:pPr>
        <w:pStyle w:val="ConsPlusNonformat"/>
        <w:jc w:val="both"/>
      </w:pPr>
      <w:r>
        <w:t>отчество, адрес места жительства, контактные телефоны, реквизиты документа,</w:t>
      </w:r>
    </w:p>
    <w:p w:rsidR="00D570C3" w:rsidRDefault="00D570C3">
      <w:pPr>
        <w:pStyle w:val="ConsPlusNonformat"/>
        <w:jc w:val="both"/>
      </w:pPr>
      <w:proofErr w:type="gramStart"/>
      <w:r>
        <w:t>удостоверяющего  личность</w:t>
      </w:r>
      <w:proofErr w:type="gramEnd"/>
      <w:r>
        <w:t>,  сведения  о  дате выдачи указанного документа и</w:t>
      </w:r>
    </w:p>
    <w:p w:rsidR="00D570C3" w:rsidRDefault="00D570C3">
      <w:pPr>
        <w:pStyle w:val="ConsPlusNonformat"/>
        <w:jc w:val="both"/>
      </w:pPr>
      <w:r>
        <w:t xml:space="preserve">выдавшем   его   </w:t>
      </w:r>
      <w:proofErr w:type="gramStart"/>
      <w:r>
        <w:t xml:space="preserve">органе,   </w:t>
      </w:r>
      <w:proofErr w:type="gramEnd"/>
      <w:r>
        <w:t>реквизиты   доверенности  или  иного  документа,</w:t>
      </w:r>
    </w:p>
    <w:p w:rsidR="00D570C3" w:rsidRDefault="00D570C3">
      <w:pPr>
        <w:pStyle w:val="ConsPlusNonformat"/>
        <w:jc w:val="both"/>
      </w:pPr>
      <w:r>
        <w:t>подтверждающего полномочия этого представителя.</w:t>
      </w:r>
    </w:p>
    <w:p w:rsidR="00D570C3" w:rsidRDefault="00D570C3">
      <w:pPr>
        <w:pStyle w:val="ConsPlusNonformat"/>
        <w:jc w:val="both"/>
      </w:pPr>
      <w:r>
        <w:t xml:space="preserve">    </w:t>
      </w:r>
      <w:proofErr w:type="gramStart"/>
      <w:r>
        <w:t>Разрешает  администрации</w:t>
      </w:r>
      <w:proofErr w:type="gramEnd"/>
      <w:r>
        <w:t xml:space="preserve">  </w:t>
      </w:r>
      <w:proofErr w:type="spellStart"/>
      <w:r>
        <w:t>Добровского</w:t>
      </w:r>
      <w:proofErr w:type="spellEnd"/>
      <w:r>
        <w:t xml:space="preserve">  муниципального  района  Липецкой</w:t>
      </w:r>
    </w:p>
    <w:p w:rsidR="00D570C3" w:rsidRDefault="00D570C3">
      <w:pPr>
        <w:pStyle w:val="ConsPlusNonformat"/>
        <w:jc w:val="both"/>
      </w:pPr>
      <w:proofErr w:type="gramStart"/>
      <w:r>
        <w:t>области  запрашивать</w:t>
      </w:r>
      <w:proofErr w:type="gramEnd"/>
      <w:r>
        <w:t xml:space="preserve">  у  третьих лиц дополнительные сведения, которые могут</w:t>
      </w:r>
    </w:p>
    <w:p w:rsidR="00D570C3" w:rsidRDefault="00D570C3">
      <w:pPr>
        <w:pStyle w:val="ConsPlusNonformat"/>
        <w:jc w:val="both"/>
      </w:pPr>
      <w:proofErr w:type="gramStart"/>
      <w:r>
        <w:t>потребоваться  для</w:t>
      </w:r>
      <w:proofErr w:type="gramEnd"/>
      <w:r>
        <w:t xml:space="preserve">  предоставления  земельного участка, а также запрашивать</w:t>
      </w:r>
    </w:p>
    <w:p w:rsidR="00D570C3" w:rsidRDefault="00D570C3">
      <w:pPr>
        <w:pStyle w:val="ConsPlusNonformat"/>
        <w:jc w:val="both"/>
      </w:pPr>
      <w:proofErr w:type="gramStart"/>
      <w:r>
        <w:t>недостающие  документы</w:t>
      </w:r>
      <w:proofErr w:type="gramEnd"/>
      <w:r>
        <w:t xml:space="preserve"> и использовать данную информацию при решении вопроса</w:t>
      </w:r>
    </w:p>
    <w:p w:rsidR="00D570C3" w:rsidRDefault="00D570C3">
      <w:pPr>
        <w:pStyle w:val="ConsPlusNonformat"/>
        <w:jc w:val="both"/>
      </w:pPr>
      <w:proofErr w:type="gramStart"/>
      <w:r>
        <w:t>о  предоставлении</w:t>
      </w:r>
      <w:proofErr w:type="gramEnd"/>
      <w:r>
        <w:t xml:space="preserve">  или  об  отказе  в  предоставлении  земельного  участка.</w:t>
      </w:r>
    </w:p>
    <w:p w:rsidR="00D570C3" w:rsidRDefault="00D570C3">
      <w:pPr>
        <w:pStyle w:val="ConsPlusNonformat"/>
        <w:jc w:val="both"/>
      </w:pPr>
      <w:proofErr w:type="gramStart"/>
      <w:r>
        <w:t>Согласие  на</w:t>
      </w:r>
      <w:proofErr w:type="gramEnd"/>
      <w:r>
        <w:t xml:space="preserve">  обработку  персональных  данных действует до даты его отзыва.</w:t>
      </w:r>
    </w:p>
    <w:p w:rsidR="00D570C3" w:rsidRDefault="00D570C3">
      <w:pPr>
        <w:pStyle w:val="ConsPlusNonformat"/>
        <w:jc w:val="both"/>
      </w:pPr>
      <w:proofErr w:type="gramStart"/>
      <w:r>
        <w:t>Согласие  на</w:t>
      </w:r>
      <w:proofErr w:type="gramEnd"/>
      <w:r>
        <w:t xml:space="preserve">  обработку  персональных данных может быть отозвано письменным</w:t>
      </w:r>
    </w:p>
    <w:p w:rsidR="00D570C3" w:rsidRDefault="00D570C3">
      <w:pPr>
        <w:pStyle w:val="ConsPlusNonformat"/>
        <w:jc w:val="both"/>
      </w:pPr>
      <w:r>
        <w:t>заявлением.</w:t>
      </w:r>
    </w:p>
    <w:p w:rsidR="00D570C3" w:rsidRDefault="00D570C3">
      <w:pPr>
        <w:pStyle w:val="ConsPlusNonformat"/>
        <w:jc w:val="both"/>
      </w:pPr>
      <w:r>
        <w:t xml:space="preserve">    Сохраняет за собой право отозвать данное согласие письменным заявлением</w:t>
      </w:r>
    </w:p>
    <w:p w:rsidR="00D570C3" w:rsidRDefault="00D570C3">
      <w:pPr>
        <w:pStyle w:val="ConsPlusNonformat"/>
        <w:jc w:val="both"/>
      </w:pPr>
      <w:r>
        <w:t>с любой даты.</w:t>
      </w:r>
    </w:p>
    <w:p w:rsidR="00D570C3" w:rsidRDefault="00D570C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340"/>
        <w:gridCol w:w="2042"/>
        <w:gridCol w:w="1643"/>
        <w:gridCol w:w="340"/>
        <w:gridCol w:w="341"/>
        <w:gridCol w:w="2777"/>
      </w:tblGrid>
      <w:tr w:rsidR="00D570C3">
        <w:tc>
          <w:tcPr>
            <w:tcW w:w="1587" w:type="dxa"/>
            <w:tcBorders>
              <w:top w:val="nil"/>
              <w:left w:val="nil"/>
              <w:bottom w:val="single" w:sz="4" w:space="0" w:color="auto"/>
              <w:right w:val="nil"/>
            </w:tcBorders>
          </w:tcPr>
          <w:p w:rsidR="00D570C3" w:rsidRDefault="00D570C3">
            <w:pPr>
              <w:pStyle w:val="ConsPlusNormal"/>
            </w:pPr>
          </w:p>
        </w:tc>
        <w:tc>
          <w:tcPr>
            <w:tcW w:w="340" w:type="dxa"/>
            <w:tcBorders>
              <w:top w:val="nil"/>
              <w:left w:val="nil"/>
              <w:bottom w:val="nil"/>
              <w:right w:val="nil"/>
            </w:tcBorders>
          </w:tcPr>
          <w:p w:rsidR="00D570C3" w:rsidRDefault="00D570C3">
            <w:pPr>
              <w:pStyle w:val="ConsPlusNormal"/>
            </w:pPr>
          </w:p>
        </w:tc>
        <w:tc>
          <w:tcPr>
            <w:tcW w:w="3685" w:type="dxa"/>
            <w:gridSpan w:val="2"/>
            <w:tcBorders>
              <w:top w:val="nil"/>
              <w:left w:val="nil"/>
              <w:bottom w:val="single" w:sz="4" w:space="0" w:color="auto"/>
              <w:right w:val="nil"/>
            </w:tcBorders>
          </w:tcPr>
          <w:p w:rsidR="00D570C3" w:rsidRDefault="00D570C3">
            <w:pPr>
              <w:pStyle w:val="ConsPlusNormal"/>
            </w:pPr>
          </w:p>
        </w:tc>
        <w:tc>
          <w:tcPr>
            <w:tcW w:w="340" w:type="dxa"/>
            <w:tcBorders>
              <w:top w:val="nil"/>
              <w:left w:val="nil"/>
              <w:bottom w:val="nil"/>
              <w:right w:val="nil"/>
            </w:tcBorders>
          </w:tcPr>
          <w:p w:rsidR="00D570C3" w:rsidRDefault="00D570C3">
            <w:pPr>
              <w:pStyle w:val="ConsPlusNormal"/>
            </w:pPr>
          </w:p>
        </w:tc>
        <w:tc>
          <w:tcPr>
            <w:tcW w:w="3118" w:type="dxa"/>
            <w:gridSpan w:val="2"/>
            <w:tcBorders>
              <w:top w:val="nil"/>
              <w:left w:val="nil"/>
              <w:bottom w:val="single" w:sz="4" w:space="0" w:color="auto"/>
              <w:right w:val="nil"/>
            </w:tcBorders>
          </w:tcPr>
          <w:p w:rsidR="00D570C3" w:rsidRDefault="00D570C3">
            <w:pPr>
              <w:pStyle w:val="ConsPlusNormal"/>
            </w:pPr>
          </w:p>
        </w:tc>
      </w:tr>
      <w:tr w:rsidR="00D570C3">
        <w:tblPrEx>
          <w:tblBorders>
            <w:insideH w:val="none" w:sz="0" w:space="0" w:color="auto"/>
          </w:tblBorders>
        </w:tblPrEx>
        <w:tc>
          <w:tcPr>
            <w:tcW w:w="1587" w:type="dxa"/>
            <w:tcBorders>
              <w:top w:val="single" w:sz="4" w:space="0" w:color="auto"/>
              <w:left w:val="nil"/>
              <w:bottom w:val="nil"/>
              <w:right w:val="nil"/>
            </w:tcBorders>
          </w:tcPr>
          <w:p w:rsidR="00D570C3" w:rsidRDefault="00D570C3">
            <w:pPr>
              <w:pStyle w:val="ConsPlusNormal"/>
              <w:jc w:val="center"/>
            </w:pPr>
            <w:r>
              <w:t>(дата)</w:t>
            </w:r>
          </w:p>
        </w:tc>
        <w:tc>
          <w:tcPr>
            <w:tcW w:w="340" w:type="dxa"/>
            <w:tcBorders>
              <w:top w:val="nil"/>
              <w:left w:val="nil"/>
              <w:bottom w:val="nil"/>
              <w:right w:val="nil"/>
            </w:tcBorders>
          </w:tcPr>
          <w:p w:rsidR="00D570C3" w:rsidRDefault="00D570C3">
            <w:pPr>
              <w:pStyle w:val="ConsPlusNormal"/>
            </w:pPr>
          </w:p>
        </w:tc>
        <w:tc>
          <w:tcPr>
            <w:tcW w:w="3685" w:type="dxa"/>
            <w:gridSpan w:val="2"/>
            <w:tcBorders>
              <w:top w:val="single" w:sz="4" w:space="0" w:color="auto"/>
              <w:left w:val="nil"/>
              <w:bottom w:val="nil"/>
              <w:right w:val="nil"/>
            </w:tcBorders>
          </w:tcPr>
          <w:p w:rsidR="00D570C3" w:rsidRDefault="00D570C3">
            <w:pPr>
              <w:pStyle w:val="ConsPlusNormal"/>
              <w:jc w:val="center"/>
            </w:pPr>
            <w:r>
              <w:t>(фамилия, инициалы заявителя,</w:t>
            </w:r>
          </w:p>
          <w:p w:rsidR="00D570C3" w:rsidRDefault="00D570C3">
            <w:pPr>
              <w:pStyle w:val="ConsPlusNormal"/>
              <w:jc w:val="center"/>
            </w:pPr>
            <w:r>
              <w:t>представителя заявителя)</w:t>
            </w:r>
          </w:p>
        </w:tc>
        <w:tc>
          <w:tcPr>
            <w:tcW w:w="340" w:type="dxa"/>
            <w:tcBorders>
              <w:top w:val="nil"/>
              <w:left w:val="nil"/>
              <w:bottom w:val="nil"/>
              <w:right w:val="nil"/>
            </w:tcBorders>
          </w:tcPr>
          <w:p w:rsidR="00D570C3" w:rsidRDefault="00D570C3">
            <w:pPr>
              <w:pStyle w:val="ConsPlusNormal"/>
            </w:pPr>
          </w:p>
        </w:tc>
        <w:tc>
          <w:tcPr>
            <w:tcW w:w="3118" w:type="dxa"/>
            <w:gridSpan w:val="2"/>
            <w:tcBorders>
              <w:top w:val="single" w:sz="4" w:space="0" w:color="auto"/>
              <w:left w:val="nil"/>
              <w:bottom w:val="nil"/>
              <w:right w:val="nil"/>
            </w:tcBorders>
          </w:tcPr>
          <w:p w:rsidR="00D570C3" w:rsidRDefault="00D570C3">
            <w:pPr>
              <w:pStyle w:val="ConsPlusNormal"/>
              <w:jc w:val="center"/>
            </w:pPr>
            <w:r>
              <w:t>(подпись заявителя,</w:t>
            </w:r>
          </w:p>
          <w:p w:rsidR="00D570C3" w:rsidRDefault="00D570C3">
            <w:pPr>
              <w:pStyle w:val="ConsPlusNormal"/>
              <w:jc w:val="center"/>
            </w:pPr>
            <w:r>
              <w:t>представителя заявителя)</w:t>
            </w:r>
          </w:p>
        </w:tc>
      </w:tr>
      <w:tr w:rsidR="00D570C3">
        <w:tblPrEx>
          <w:tblBorders>
            <w:insideH w:val="none" w:sz="0" w:space="0" w:color="auto"/>
          </w:tblBorders>
        </w:tblPrEx>
        <w:tc>
          <w:tcPr>
            <w:tcW w:w="9070" w:type="dxa"/>
            <w:gridSpan w:val="7"/>
            <w:tcBorders>
              <w:top w:val="nil"/>
              <w:left w:val="nil"/>
              <w:bottom w:val="nil"/>
              <w:right w:val="nil"/>
            </w:tcBorders>
          </w:tcPr>
          <w:p w:rsidR="00D570C3" w:rsidRDefault="00D570C3">
            <w:pPr>
              <w:pStyle w:val="ConsPlusNormal"/>
              <w:jc w:val="right"/>
            </w:pPr>
            <w:r>
              <w:t>М.П.</w:t>
            </w:r>
          </w:p>
        </w:tc>
      </w:tr>
      <w:tr w:rsidR="00D570C3">
        <w:tblPrEx>
          <w:tblBorders>
            <w:insideH w:val="none" w:sz="0" w:space="0" w:color="auto"/>
          </w:tblBorders>
        </w:tblPrEx>
        <w:tc>
          <w:tcPr>
            <w:tcW w:w="3969" w:type="dxa"/>
            <w:gridSpan w:val="3"/>
            <w:tcBorders>
              <w:top w:val="nil"/>
              <w:left w:val="nil"/>
              <w:bottom w:val="nil"/>
              <w:right w:val="nil"/>
            </w:tcBorders>
          </w:tcPr>
          <w:p w:rsidR="00D570C3" w:rsidRDefault="00D570C3">
            <w:pPr>
              <w:pStyle w:val="ConsPlusNormal"/>
            </w:pPr>
            <w:r>
              <w:t>Подпись сотрудника, принявшего документы</w:t>
            </w:r>
          </w:p>
        </w:tc>
        <w:tc>
          <w:tcPr>
            <w:tcW w:w="1983" w:type="dxa"/>
            <w:gridSpan w:val="2"/>
            <w:tcBorders>
              <w:top w:val="nil"/>
              <w:left w:val="nil"/>
              <w:bottom w:val="single" w:sz="4" w:space="0" w:color="auto"/>
              <w:right w:val="nil"/>
            </w:tcBorders>
          </w:tcPr>
          <w:p w:rsidR="00D570C3" w:rsidRDefault="00D570C3">
            <w:pPr>
              <w:pStyle w:val="ConsPlusNormal"/>
            </w:pPr>
          </w:p>
        </w:tc>
        <w:tc>
          <w:tcPr>
            <w:tcW w:w="341" w:type="dxa"/>
            <w:tcBorders>
              <w:top w:val="nil"/>
              <w:left w:val="nil"/>
              <w:bottom w:val="nil"/>
              <w:right w:val="nil"/>
            </w:tcBorders>
          </w:tcPr>
          <w:p w:rsidR="00D570C3" w:rsidRDefault="00D570C3">
            <w:pPr>
              <w:pStyle w:val="ConsPlusNormal"/>
              <w:jc w:val="center"/>
            </w:pPr>
            <w:r>
              <w:t>/</w:t>
            </w:r>
          </w:p>
        </w:tc>
        <w:tc>
          <w:tcPr>
            <w:tcW w:w="2777" w:type="dxa"/>
            <w:tcBorders>
              <w:top w:val="nil"/>
              <w:left w:val="nil"/>
              <w:bottom w:val="single" w:sz="4" w:space="0" w:color="auto"/>
              <w:right w:val="nil"/>
            </w:tcBorders>
          </w:tcPr>
          <w:p w:rsidR="00D570C3" w:rsidRDefault="00D570C3">
            <w:pPr>
              <w:pStyle w:val="ConsPlusNormal"/>
            </w:pPr>
          </w:p>
        </w:tc>
      </w:tr>
      <w:tr w:rsidR="00D570C3">
        <w:tblPrEx>
          <w:tblBorders>
            <w:insideH w:val="none" w:sz="0" w:space="0" w:color="auto"/>
          </w:tblBorders>
        </w:tblPrEx>
        <w:tc>
          <w:tcPr>
            <w:tcW w:w="3969" w:type="dxa"/>
            <w:gridSpan w:val="3"/>
            <w:tcBorders>
              <w:top w:val="nil"/>
              <w:left w:val="nil"/>
              <w:bottom w:val="nil"/>
              <w:right w:val="nil"/>
            </w:tcBorders>
          </w:tcPr>
          <w:p w:rsidR="00D570C3" w:rsidRDefault="00D570C3">
            <w:pPr>
              <w:pStyle w:val="ConsPlusNormal"/>
            </w:pPr>
          </w:p>
        </w:tc>
        <w:tc>
          <w:tcPr>
            <w:tcW w:w="1983" w:type="dxa"/>
            <w:gridSpan w:val="2"/>
            <w:tcBorders>
              <w:top w:val="single" w:sz="4" w:space="0" w:color="auto"/>
              <w:left w:val="nil"/>
              <w:bottom w:val="nil"/>
              <w:right w:val="nil"/>
            </w:tcBorders>
          </w:tcPr>
          <w:p w:rsidR="00D570C3" w:rsidRDefault="00D570C3">
            <w:pPr>
              <w:pStyle w:val="ConsPlusNormal"/>
              <w:jc w:val="center"/>
            </w:pPr>
            <w:r>
              <w:t>(подпись)</w:t>
            </w:r>
          </w:p>
        </w:tc>
        <w:tc>
          <w:tcPr>
            <w:tcW w:w="341" w:type="dxa"/>
            <w:tcBorders>
              <w:top w:val="nil"/>
              <w:left w:val="nil"/>
              <w:bottom w:val="nil"/>
              <w:right w:val="nil"/>
            </w:tcBorders>
          </w:tcPr>
          <w:p w:rsidR="00D570C3" w:rsidRDefault="00D570C3">
            <w:pPr>
              <w:pStyle w:val="ConsPlusNormal"/>
            </w:pPr>
          </w:p>
        </w:tc>
        <w:tc>
          <w:tcPr>
            <w:tcW w:w="2777" w:type="dxa"/>
            <w:tcBorders>
              <w:top w:val="single" w:sz="4" w:space="0" w:color="auto"/>
              <w:left w:val="nil"/>
              <w:bottom w:val="nil"/>
              <w:right w:val="nil"/>
            </w:tcBorders>
          </w:tcPr>
          <w:p w:rsidR="00D570C3" w:rsidRDefault="00D570C3">
            <w:pPr>
              <w:pStyle w:val="ConsPlusNormal"/>
              <w:jc w:val="center"/>
            </w:pPr>
            <w:r>
              <w:t>(фамилия, инициалы)</w:t>
            </w:r>
          </w:p>
        </w:tc>
      </w:tr>
    </w:tbl>
    <w:p w:rsidR="00D570C3" w:rsidRDefault="00D570C3">
      <w:pPr>
        <w:pStyle w:val="ConsPlusNormal"/>
        <w:jc w:val="both"/>
      </w:pPr>
    </w:p>
    <w:p w:rsidR="00D570C3" w:rsidRDefault="00D570C3">
      <w:pPr>
        <w:pStyle w:val="ConsPlusNonformat"/>
        <w:jc w:val="both"/>
      </w:pPr>
      <w:r>
        <w:t>__________________________</w:t>
      </w:r>
    </w:p>
    <w:p w:rsidR="00D570C3" w:rsidRDefault="00D570C3">
      <w:pPr>
        <w:pStyle w:val="ConsPlusNonformat"/>
        <w:jc w:val="both"/>
      </w:pPr>
      <w:r>
        <w:t>2</w:t>
      </w:r>
    </w:p>
    <w:p w:rsidR="00D570C3" w:rsidRDefault="00D570C3">
      <w:pPr>
        <w:pStyle w:val="ConsPlusNonformat"/>
        <w:jc w:val="both"/>
      </w:pPr>
      <w:r>
        <w:t xml:space="preserve"> Заявление </w:t>
      </w:r>
      <w:proofErr w:type="gramStart"/>
      <w:r>
        <w:t>юридических  лиц</w:t>
      </w:r>
      <w:proofErr w:type="gramEnd"/>
      <w:r>
        <w:t xml:space="preserve">  может  быть  составлено  на  фирменном  бланке</w:t>
      </w:r>
    </w:p>
    <w:p w:rsidR="00D570C3" w:rsidRDefault="00D570C3">
      <w:pPr>
        <w:pStyle w:val="ConsPlusNonformat"/>
        <w:jc w:val="both"/>
      </w:pPr>
      <w:proofErr w:type="gramStart"/>
      <w:r>
        <w:t xml:space="preserve">организации,   </w:t>
      </w:r>
      <w:proofErr w:type="gramEnd"/>
      <w:r>
        <w:t>с  обязательным  указанием  наименования,  места  нахождения</w:t>
      </w:r>
    </w:p>
    <w:p w:rsidR="00D570C3" w:rsidRDefault="00D570C3">
      <w:pPr>
        <w:pStyle w:val="ConsPlusNonformat"/>
        <w:jc w:val="both"/>
      </w:pPr>
      <w:proofErr w:type="gramStart"/>
      <w:r>
        <w:t>юридического  лица</w:t>
      </w:r>
      <w:proofErr w:type="gramEnd"/>
      <w:r>
        <w:t>, а также государственного регистрационного номера записи</w:t>
      </w:r>
    </w:p>
    <w:p w:rsidR="00D570C3" w:rsidRDefault="00D570C3">
      <w:pPr>
        <w:pStyle w:val="ConsPlusNonformat"/>
        <w:jc w:val="both"/>
      </w:pPr>
      <w:proofErr w:type="gramStart"/>
      <w:r>
        <w:t>о  государственной</w:t>
      </w:r>
      <w:proofErr w:type="gramEnd"/>
      <w:r>
        <w:t xml:space="preserve">  регистрации  юридического лица в едином государственном</w:t>
      </w:r>
    </w:p>
    <w:p w:rsidR="00D570C3" w:rsidRDefault="00D570C3">
      <w:pPr>
        <w:pStyle w:val="ConsPlusNonformat"/>
        <w:jc w:val="both"/>
      </w:pPr>
      <w:proofErr w:type="gramStart"/>
      <w:r>
        <w:t>реестре  юридических</w:t>
      </w:r>
      <w:proofErr w:type="gramEnd"/>
      <w:r>
        <w:t xml:space="preserve">  лиц,  и  подписано  руководителем (его уполномоченным</w:t>
      </w:r>
    </w:p>
    <w:p w:rsidR="00D570C3" w:rsidRDefault="00D570C3">
      <w:pPr>
        <w:pStyle w:val="ConsPlusNonformat"/>
        <w:jc w:val="both"/>
      </w:pPr>
      <w:r>
        <w:t>представителем), подпись должна быть заверена печатью организации.</w:t>
      </w:r>
    </w:p>
    <w:p w:rsidR="00D570C3" w:rsidRDefault="00D570C3">
      <w:pPr>
        <w:pStyle w:val="ConsPlusNormal"/>
        <w:jc w:val="both"/>
      </w:pPr>
    </w:p>
    <w:p w:rsidR="00D570C3" w:rsidRDefault="00D570C3">
      <w:pPr>
        <w:pStyle w:val="ConsPlusNormal"/>
        <w:jc w:val="both"/>
      </w:pPr>
    </w:p>
    <w:p w:rsidR="00D570C3" w:rsidRDefault="00D570C3">
      <w:pPr>
        <w:pStyle w:val="ConsPlusNormal"/>
        <w:pBdr>
          <w:top w:val="single" w:sz="6" w:space="0" w:color="auto"/>
        </w:pBdr>
        <w:spacing w:before="100" w:after="100"/>
        <w:jc w:val="both"/>
        <w:rPr>
          <w:sz w:val="2"/>
          <w:szCs w:val="2"/>
        </w:rPr>
      </w:pPr>
    </w:p>
    <w:p w:rsidR="003E6AF3" w:rsidRDefault="003E6AF3"/>
    <w:sectPr w:rsidR="003E6AF3" w:rsidSect="002465E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C3"/>
    <w:rsid w:val="003E17E4"/>
    <w:rsid w:val="003E6AF3"/>
    <w:rsid w:val="00D57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C50F9-36FF-4DCF-BEE2-36E09C2D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0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70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70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70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70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70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70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70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5880&amp;dst=100352" TargetMode="External"/><Relationship Id="rId13" Type="http://schemas.openxmlformats.org/officeDocument/2006/relationships/hyperlink" Target="https://login.consultant.ru/link/?req=doc&amp;base=LAW&amp;n=369519&amp;dst=100012" TargetMode="External"/><Relationship Id="rId18" Type="http://schemas.openxmlformats.org/officeDocument/2006/relationships/hyperlink" Target="https://login.consultant.ru/link/?req=doc&amp;base=LAW&amp;n=382667&amp;dst=508" TargetMode="External"/><Relationship Id="rId26" Type="http://schemas.openxmlformats.org/officeDocument/2006/relationships/hyperlink" Target="https://login.consultant.ru/link/?req=doc&amp;base=LAW&amp;n=373130&amp;dst=100278"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73130&amp;dst=100278" TargetMode="External"/><Relationship Id="rId7" Type="http://schemas.openxmlformats.org/officeDocument/2006/relationships/hyperlink" Target="https://login.consultant.ru/link/?req=doc&amp;base=LAW&amp;n=355880&amp;dst=100056" TargetMode="External"/><Relationship Id="rId12" Type="http://schemas.openxmlformats.org/officeDocument/2006/relationships/hyperlink" Target="https://login.consultant.ru/link/?req=doc&amp;base=LAW&amp;n=382667" TargetMode="External"/><Relationship Id="rId17" Type="http://schemas.openxmlformats.org/officeDocument/2006/relationships/hyperlink" Target="https://login.consultant.ru/link/?req=doc&amp;base=LAW&amp;n=382667&amp;dst=435" TargetMode="External"/><Relationship Id="rId25" Type="http://schemas.openxmlformats.org/officeDocument/2006/relationships/hyperlink" Target="https://login.consultant.ru/link/?req=doc&amp;base=LAW&amp;n=382667&amp;dst=511" TargetMode="External"/><Relationship Id="rId2" Type="http://schemas.openxmlformats.org/officeDocument/2006/relationships/settings" Target="settings.xml"/><Relationship Id="rId16" Type="http://schemas.openxmlformats.org/officeDocument/2006/relationships/hyperlink" Target="https://login.consultant.ru/link/?req=doc&amp;base=LAW&amp;n=382667&amp;dst=434" TargetMode="External"/><Relationship Id="rId20" Type="http://schemas.openxmlformats.org/officeDocument/2006/relationships/hyperlink" Target="https://login.consultant.ru/link/?req=doc&amp;base=LAW&amp;n=382667"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355880&amp;dst=43" TargetMode="External"/><Relationship Id="rId11" Type="http://schemas.openxmlformats.org/officeDocument/2006/relationships/hyperlink" Target="https://login.consultant.ru/link/?req=doc&amp;base=LAW&amp;n=355880&amp;dst=290" TargetMode="External"/><Relationship Id="rId24" Type="http://schemas.openxmlformats.org/officeDocument/2006/relationships/hyperlink" Target="https://login.consultant.ru/link/?req=doc&amp;base=LAW&amp;n=382667&amp;dst=508" TargetMode="External"/><Relationship Id="rId5" Type="http://schemas.openxmlformats.org/officeDocument/2006/relationships/hyperlink" Target="https://login.consultant.ru/link/?req=doc&amp;base=LAW&amp;n=355880&amp;dst=100010" TargetMode="External"/><Relationship Id="rId15" Type="http://schemas.openxmlformats.org/officeDocument/2006/relationships/hyperlink" Target="https://login.consultant.ru/link/?req=doc&amp;base=LAW&amp;n=314820" TargetMode="External"/><Relationship Id="rId23" Type="http://schemas.openxmlformats.org/officeDocument/2006/relationships/hyperlink" Target="https://login.consultant.ru/link/?req=doc&amp;base=LAW&amp;n=382667&amp;dst=435" TargetMode="External"/><Relationship Id="rId28" Type="http://schemas.openxmlformats.org/officeDocument/2006/relationships/fontTable" Target="fontTable.xml"/><Relationship Id="rId10" Type="http://schemas.openxmlformats.org/officeDocument/2006/relationships/hyperlink" Target="https://login.consultant.ru/link/?req=doc&amp;base=LAW&amp;n=382667&amp;dst=810" TargetMode="External"/><Relationship Id="rId19" Type="http://schemas.openxmlformats.org/officeDocument/2006/relationships/hyperlink" Target="https://login.consultant.ru/link/?req=doc&amp;base=LAW&amp;n=382667&amp;dst=511" TargetMode="External"/><Relationship Id="rId4" Type="http://schemas.openxmlformats.org/officeDocument/2006/relationships/hyperlink" Target="https://login.consultant.ru/link/?req=doc&amp;base=LAW&amp;n=355880&amp;dst=38" TargetMode="External"/><Relationship Id="rId9" Type="http://schemas.openxmlformats.org/officeDocument/2006/relationships/hyperlink" Target="https://login.consultant.ru/link/?req=doc&amp;base=LAW&amp;n=355880&amp;dst=100352" TargetMode="External"/><Relationship Id="rId14" Type="http://schemas.openxmlformats.org/officeDocument/2006/relationships/hyperlink" Target="https://login.consultant.ru/link/?req=doc&amp;base=LAW&amp;n=355880&amp;dst=244" TargetMode="External"/><Relationship Id="rId22" Type="http://schemas.openxmlformats.org/officeDocument/2006/relationships/hyperlink" Target="https://login.consultant.ru/link/?req=doc&amp;base=LAW&amp;n=382667&amp;dst=434" TargetMode="External"/><Relationship Id="rId27" Type="http://schemas.openxmlformats.org/officeDocument/2006/relationships/hyperlink" Target="https://login.consultant.ru/link/?req=doc&amp;base=LAW&amp;n=373130&amp;dst=1002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39</Pages>
  <Words>15389</Words>
  <Characters>87719</Characters>
  <Application>Microsoft Office Word</Application>
  <DocSecurity>0</DocSecurity>
  <Lines>730</Lines>
  <Paragraphs>205</Paragraphs>
  <ScaleCrop>false</ScaleCrop>
  <Company/>
  <LinksUpToDate>false</LinksUpToDate>
  <CharactersWithSpaces>102903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2021-05-28T09:28:00Z</dcterms:created>
  <dcterms:modified xsi:type="dcterms:W3CDTF">2021-05-28T09:33:00Z</dcterms:modified>
</cp:coreProperties>
</file>