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6870" w:rsidRDefault="00022D5D">
      <w:pPr>
        <w:pStyle w:val="ConsPlusTitle"/>
        <w:jc w:val="both"/>
      </w:pPr>
      <w:r>
        <w:pict>
          <v:shapetype id="_x0000_t202" coordsize="21600,21600" o:spt="202" path="m,l,21600r21600,l21600,xe">
            <v:stroke joinstyle="miter"/>
            <v:path gradientshapeok="t" o:connecttype="rect"/>
          </v:shapetype>
          <v:shape id="_x0000_s1026" type="#_x0000_t202" style="position:absolute;left:0;text-align:left;margin-left:0;margin-top:-40.1pt;width:483.5pt;height:168.75pt;z-index:251657728;mso-wrap-distance-left:0;mso-wrap-distance-right:9.05pt;mso-position-horizontal:left" stroked="f">
            <v:fill color2="black"/>
            <v:textbox inset=".1pt,.1pt,.1pt,.1pt">
              <w:txbxContent>
                <w:tbl>
                  <w:tblPr>
                    <w:tblW w:w="0" w:type="auto"/>
                    <w:tblLayout w:type="fixed"/>
                    <w:tblCellMar>
                      <w:left w:w="0" w:type="dxa"/>
                      <w:right w:w="0" w:type="dxa"/>
                    </w:tblCellMar>
                    <w:tblLook w:val="0000" w:firstRow="0" w:lastRow="0" w:firstColumn="0" w:lastColumn="0" w:noHBand="0" w:noVBand="0"/>
                  </w:tblPr>
                  <w:tblGrid>
                    <w:gridCol w:w="3745"/>
                    <w:gridCol w:w="2043"/>
                    <w:gridCol w:w="3746"/>
                    <w:gridCol w:w="19"/>
                  </w:tblGrid>
                  <w:tr w:rsidR="00A23897">
                    <w:trPr>
                      <w:cantSplit/>
                      <w:trHeight w:val="1090"/>
                    </w:trPr>
                    <w:tc>
                      <w:tcPr>
                        <w:tcW w:w="9553" w:type="dxa"/>
                        <w:gridSpan w:val="4"/>
                        <w:shd w:val="clear" w:color="auto" w:fill="auto"/>
                      </w:tcPr>
                      <w:p w:rsidR="00A23897" w:rsidRDefault="00A23897">
                        <w:pPr>
                          <w:pStyle w:val="a9"/>
                          <w:tabs>
                            <w:tab w:val="left" w:pos="708"/>
                          </w:tabs>
                          <w:snapToGrid w:val="0"/>
                          <w:spacing w:after="0" w:line="240" w:lineRule="atLeast"/>
                        </w:pPr>
                        <w:r>
                          <w:rPr>
                            <w:noProof/>
                            <w:lang w:eastAsia="ru-RU"/>
                          </w:rPr>
                          <w:drawing>
                            <wp:inline distT="0" distB="0" distL="0" distR="0">
                              <wp:extent cx="43815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 t="-3" r="-3" b="-3"/>
                                      <a:stretch>
                                        <a:fillRect/>
                                      </a:stretch>
                                    </pic:blipFill>
                                    <pic:spPr bwMode="auto">
                                      <a:xfrm>
                                        <a:off x="0" y="0"/>
                                        <a:ext cx="438150" cy="552450"/>
                                      </a:xfrm>
                                      <a:prstGeom prst="rect">
                                        <a:avLst/>
                                      </a:prstGeom>
                                      <a:solidFill>
                                        <a:srgbClr val="FFFFFF"/>
                                      </a:solidFill>
                                      <a:ln w="9525">
                                        <a:noFill/>
                                        <a:miter lim="800000"/>
                                        <a:headEnd/>
                                        <a:tailEnd/>
                                      </a:ln>
                                    </pic:spPr>
                                  </pic:pic>
                                </a:graphicData>
                              </a:graphic>
                            </wp:inline>
                          </w:drawing>
                        </w:r>
                        <w:r>
                          <w:t xml:space="preserve">                                        </w:t>
                        </w:r>
                      </w:p>
                    </w:tc>
                  </w:tr>
                  <w:tr w:rsidR="00A23897">
                    <w:trPr>
                      <w:cantSplit/>
                      <w:trHeight w:val="1242"/>
                    </w:trPr>
                    <w:tc>
                      <w:tcPr>
                        <w:tcW w:w="9553" w:type="dxa"/>
                        <w:gridSpan w:val="4"/>
                        <w:shd w:val="clear" w:color="auto" w:fill="auto"/>
                      </w:tcPr>
                      <w:p w:rsidR="00A23897" w:rsidRDefault="00A23897">
                        <w:pPr>
                          <w:pStyle w:val="2"/>
                        </w:pPr>
                        <w:r>
                          <w:rPr>
                            <w:sz w:val="44"/>
                            <w:szCs w:val="44"/>
                          </w:rPr>
                          <w:t>ПОСТАНОВЛЕНИЕ</w:t>
                        </w:r>
                      </w:p>
                      <w:p w:rsidR="00A23897" w:rsidRDefault="00A23897">
                        <w:pPr>
                          <w:spacing w:before="120" w:line="280" w:lineRule="atLeast"/>
                          <w:jc w:val="center"/>
                        </w:pPr>
                        <w:r>
                          <w:rPr>
                            <w:b/>
                            <w:spacing w:val="8"/>
                            <w:sz w:val="22"/>
                            <w:szCs w:val="22"/>
                          </w:rPr>
                          <w:t>АДМИНИСТРАЦИИ ДОБРОВСКОГО МУНИЦИПАЛЬНОГО РАЙОНА</w:t>
                        </w:r>
                      </w:p>
                      <w:p w:rsidR="00A23897" w:rsidRDefault="00A23897">
                        <w:pPr>
                          <w:spacing w:before="120" w:line="280" w:lineRule="atLeast"/>
                          <w:jc w:val="center"/>
                          <w:rPr>
                            <w:b/>
                            <w:spacing w:val="8"/>
                            <w:sz w:val="28"/>
                            <w:szCs w:val="28"/>
                          </w:rPr>
                        </w:pPr>
                      </w:p>
                    </w:tc>
                  </w:tr>
                  <w:tr w:rsidR="00A23897">
                    <w:trPr>
                      <w:gridAfter w:val="1"/>
                      <w:wAfter w:w="19" w:type="dxa"/>
                      <w:cantSplit/>
                      <w:trHeight w:hRule="exact" w:val="476"/>
                    </w:trPr>
                    <w:tc>
                      <w:tcPr>
                        <w:tcW w:w="3745" w:type="dxa"/>
                        <w:shd w:val="clear" w:color="auto" w:fill="auto"/>
                      </w:tcPr>
                      <w:p w:rsidR="00A23897" w:rsidRDefault="00A23897">
                        <w:pPr>
                          <w:spacing w:before="120" w:line="240" w:lineRule="atLeast"/>
                          <w:jc w:val="center"/>
                        </w:pPr>
                      </w:p>
                    </w:tc>
                    <w:tc>
                      <w:tcPr>
                        <w:tcW w:w="2043" w:type="dxa"/>
                        <w:shd w:val="clear" w:color="auto" w:fill="auto"/>
                      </w:tcPr>
                      <w:p w:rsidR="00A23897" w:rsidRDefault="00A23897">
                        <w:pPr>
                          <w:spacing w:before="120" w:line="240" w:lineRule="atLeast"/>
                          <w:jc w:val="center"/>
                        </w:pPr>
                        <w:r>
                          <w:rPr>
                            <w:sz w:val="22"/>
                            <w:szCs w:val="22"/>
                          </w:rPr>
                          <w:t>с. Доброе</w:t>
                        </w:r>
                      </w:p>
                    </w:tc>
                    <w:tc>
                      <w:tcPr>
                        <w:tcW w:w="3746" w:type="dxa"/>
                        <w:shd w:val="clear" w:color="auto" w:fill="auto"/>
                      </w:tcPr>
                      <w:p w:rsidR="00A23897" w:rsidRDefault="00A46B1B">
                        <w:pPr>
                          <w:spacing w:before="120" w:line="240" w:lineRule="atLeast"/>
                          <w:ind w:right="57"/>
                          <w:jc w:val="center"/>
                        </w:pPr>
                        <w:r>
                          <w:rPr>
                            <w:sz w:val="22"/>
                            <w:szCs w:val="22"/>
                          </w:rPr>
                          <w:t xml:space="preserve">№ </w:t>
                        </w:r>
                      </w:p>
                      <w:p w:rsidR="00A23897" w:rsidRDefault="00A23897">
                        <w:pPr>
                          <w:spacing w:before="120" w:line="240" w:lineRule="atLeast"/>
                          <w:ind w:right="57"/>
                          <w:jc w:val="center"/>
                          <w:rPr>
                            <w:sz w:val="22"/>
                            <w:szCs w:val="22"/>
                          </w:rPr>
                        </w:pPr>
                      </w:p>
                      <w:p w:rsidR="00A23897" w:rsidRDefault="00A23897">
                        <w:pPr>
                          <w:spacing w:before="120" w:line="240" w:lineRule="atLeast"/>
                          <w:ind w:right="57"/>
                          <w:jc w:val="center"/>
                          <w:rPr>
                            <w:sz w:val="22"/>
                            <w:szCs w:val="22"/>
                          </w:rPr>
                        </w:pPr>
                      </w:p>
                    </w:tc>
                  </w:tr>
                </w:tbl>
                <w:p w:rsidR="00A23897" w:rsidRDefault="00A23897">
                  <w:r>
                    <w:rPr>
                      <w:sz w:val="22"/>
                      <w:szCs w:val="22"/>
                    </w:rPr>
                    <w:t xml:space="preserve"> </w:t>
                  </w:r>
                </w:p>
                <w:p w:rsidR="00A23897" w:rsidRDefault="00A23897">
                  <w:pPr>
                    <w:rPr>
                      <w:sz w:val="22"/>
                      <w:szCs w:val="22"/>
                    </w:rPr>
                  </w:pPr>
                </w:p>
              </w:txbxContent>
            </v:textbox>
            <w10:wrap type="square"/>
          </v:shape>
        </w:pict>
      </w:r>
    </w:p>
    <w:p w:rsidR="00AC6870" w:rsidRDefault="00AC6870">
      <w:pPr>
        <w:pStyle w:val="ConsPlusNormal"/>
        <w:ind w:right="4675"/>
        <w:jc w:val="both"/>
      </w:pPr>
      <w:bookmarkStart w:id="0" w:name="_GoBack"/>
      <w:r>
        <w:rPr>
          <w:sz w:val="28"/>
          <w:szCs w:val="28"/>
        </w:rPr>
        <w:t>Об утверждении  Порядка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p>
    <w:bookmarkEnd w:id="0"/>
    <w:p w:rsidR="00AC6870" w:rsidRDefault="00AC6870">
      <w:pPr>
        <w:pStyle w:val="ConsPlusNormal"/>
        <w:jc w:val="both"/>
      </w:pPr>
      <w:r>
        <w:rPr>
          <w:szCs w:val="24"/>
        </w:rPr>
        <w:t xml:space="preserve">                                           </w:t>
      </w:r>
    </w:p>
    <w:p w:rsidR="00AC6870" w:rsidRDefault="00AC6870">
      <w:pPr>
        <w:jc w:val="both"/>
      </w:pPr>
      <w:r>
        <w:rPr>
          <w:sz w:val="28"/>
          <w:szCs w:val="28"/>
        </w:rPr>
        <w:t xml:space="preserve">            </w:t>
      </w:r>
      <w:proofErr w:type="gramStart"/>
      <w:r>
        <w:rPr>
          <w:sz w:val="28"/>
          <w:szCs w:val="28"/>
        </w:rPr>
        <w:t xml:space="preserve">В соответствии с пунктами  3 и 4 статьи 69.2 Бюджетного кодекса Российской Федерации, пунктом 7 статьи 9.2 Федерального Закона от 12 января 1996 года №7-ФЗ «О некоммерческих организациях» и частью 5 статьи 4 Федерального закона  от 3 ноября 2006 года №174-ОЗ «Об автономных учреждениях, руководствуясь </w:t>
      </w:r>
      <w:hyperlink r:id="rId9" w:history="1">
        <w:r w:rsidRPr="00F0190F">
          <w:rPr>
            <w:rStyle w:val="a3"/>
            <w:rFonts w:eastAsia="Courier New"/>
            <w:color w:val="000000" w:themeColor="text1"/>
            <w:sz w:val="28"/>
            <w:szCs w:val="28"/>
            <w:u w:val="none"/>
          </w:rPr>
          <w:t>Уставом</w:t>
        </w:r>
      </w:hyperlink>
      <w:r>
        <w:rPr>
          <w:sz w:val="28"/>
          <w:szCs w:val="28"/>
        </w:rPr>
        <w:t xml:space="preserve"> Добровского муниципального района, администрация Добровского муниципального района</w:t>
      </w:r>
      <w:proofErr w:type="gramEnd"/>
    </w:p>
    <w:p w:rsidR="00AC6870" w:rsidRDefault="00AC6870">
      <w:pPr>
        <w:pStyle w:val="ConsPlusNormal"/>
        <w:ind w:firstLine="540"/>
        <w:jc w:val="both"/>
      </w:pPr>
      <w:r>
        <w:rPr>
          <w:sz w:val="28"/>
          <w:szCs w:val="28"/>
        </w:rPr>
        <w:t xml:space="preserve">                                       </w:t>
      </w:r>
    </w:p>
    <w:p w:rsidR="00AC6870" w:rsidRDefault="00AC6870">
      <w:pPr>
        <w:pStyle w:val="ConsPlusNormal"/>
        <w:ind w:firstLine="540"/>
        <w:jc w:val="both"/>
      </w:pPr>
      <w:r>
        <w:rPr>
          <w:sz w:val="28"/>
          <w:szCs w:val="28"/>
        </w:rPr>
        <w:t xml:space="preserve">                                       </w:t>
      </w:r>
    </w:p>
    <w:p w:rsidR="00AC6870" w:rsidRDefault="00AC6870">
      <w:pPr>
        <w:pStyle w:val="ConsPlusNormal"/>
        <w:ind w:firstLine="540"/>
        <w:jc w:val="center"/>
      </w:pPr>
      <w:r>
        <w:rPr>
          <w:sz w:val="28"/>
          <w:szCs w:val="28"/>
        </w:rPr>
        <w:t xml:space="preserve">     ПОСТАНОВЛЯЕТ:</w:t>
      </w:r>
    </w:p>
    <w:p w:rsidR="00AC6870" w:rsidRDefault="00AC6870">
      <w:pPr>
        <w:pStyle w:val="ConsPlusNormal"/>
        <w:ind w:firstLine="540"/>
        <w:jc w:val="both"/>
        <w:rPr>
          <w:sz w:val="28"/>
          <w:szCs w:val="28"/>
        </w:rPr>
      </w:pPr>
    </w:p>
    <w:p w:rsidR="00AC6870" w:rsidRDefault="00AC6870">
      <w:pPr>
        <w:jc w:val="both"/>
      </w:pPr>
      <w:r>
        <w:rPr>
          <w:sz w:val="28"/>
          <w:szCs w:val="28"/>
        </w:rPr>
        <w:tab/>
        <w:t>1. Утвердить Порядок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 согласно приложению.</w:t>
      </w:r>
    </w:p>
    <w:p w:rsidR="00AC6870" w:rsidRDefault="00AC6870">
      <w:pPr>
        <w:jc w:val="both"/>
      </w:pPr>
      <w:r>
        <w:rPr>
          <w:sz w:val="28"/>
          <w:szCs w:val="28"/>
        </w:rPr>
        <w:tab/>
        <w:t xml:space="preserve">2. </w:t>
      </w:r>
      <w:proofErr w:type="gramStart"/>
      <w:r>
        <w:rPr>
          <w:sz w:val="28"/>
          <w:szCs w:val="28"/>
        </w:rPr>
        <w:t>Настоящее постановление применять при формирования муниципального задания на оказание муниципальных услуг (выполнение</w:t>
      </w:r>
      <w:proofErr w:type="gramEnd"/>
      <w:r>
        <w:rPr>
          <w:sz w:val="28"/>
          <w:szCs w:val="28"/>
        </w:rPr>
        <w:t xml:space="preserve"> работ) в отношении районных муниципальных учреждений и финансового обеспечения выполнения муниципального задания на 2020 год и плановый период 2021 и 2022 годов.</w:t>
      </w:r>
    </w:p>
    <w:p w:rsidR="00AC6870" w:rsidRDefault="00AC6870">
      <w:pPr>
        <w:jc w:val="both"/>
      </w:pPr>
      <w:r>
        <w:rPr>
          <w:sz w:val="28"/>
          <w:szCs w:val="28"/>
        </w:rPr>
        <w:tab/>
        <w:t>3.Признать утратившим силу следующие постановления:</w:t>
      </w:r>
    </w:p>
    <w:p w:rsidR="00AC6870" w:rsidRDefault="00AC6870">
      <w:pPr>
        <w:jc w:val="both"/>
      </w:pPr>
      <w:r>
        <w:rPr>
          <w:sz w:val="28"/>
          <w:szCs w:val="28"/>
        </w:rPr>
        <w:t xml:space="preserve">        -постановление администрации Добровского муниципального района от 01.12.2015г.  №455 "О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p>
    <w:p w:rsidR="00AC6870" w:rsidRDefault="00AC6870">
      <w:pPr>
        <w:jc w:val="both"/>
      </w:pPr>
      <w:r>
        <w:rPr>
          <w:sz w:val="28"/>
          <w:szCs w:val="28"/>
        </w:rPr>
        <w:t xml:space="preserve">      -постановление администрации Добровского муниципального района от 20.06.2017г. №390 «О внесении изменений в постановление администрации Добровского муниципального района от 01.12.2015г. № 455 «О порядке формирования муниципального задания на оказание муниципальных услуг </w:t>
      </w:r>
      <w:r>
        <w:rPr>
          <w:sz w:val="28"/>
          <w:szCs w:val="28"/>
        </w:rPr>
        <w:lastRenderedPageBreak/>
        <w:t>(выполнение работ) в отношении районных муниципальных учреждений и финансового обеспечения выполнения муниципального задания»;</w:t>
      </w:r>
    </w:p>
    <w:p w:rsidR="00AC6870" w:rsidRDefault="00AC6870">
      <w:pPr>
        <w:jc w:val="both"/>
      </w:pPr>
      <w:r>
        <w:rPr>
          <w:sz w:val="28"/>
          <w:szCs w:val="28"/>
        </w:rPr>
        <w:tab/>
        <w:t>- постановление администрации Добровского муниципального района от 24.12.2018г. №960 «О внесении изменений в    постановление администрации Добровского муниципального района от 01.12.2015г. №455 «О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w:t>
      </w:r>
    </w:p>
    <w:p w:rsidR="00AC6870" w:rsidRDefault="00AC6870">
      <w:pPr>
        <w:jc w:val="both"/>
      </w:pPr>
      <w:r>
        <w:rPr>
          <w:sz w:val="28"/>
          <w:szCs w:val="28"/>
        </w:rPr>
        <w:t xml:space="preserve">  </w:t>
      </w:r>
      <w:r>
        <w:rPr>
          <w:sz w:val="28"/>
          <w:szCs w:val="28"/>
        </w:rPr>
        <w:tab/>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Добровского муниципального района (</w:t>
      </w:r>
      <w:proofErr w:type="spellStart"/>
      <w:r>
        <w:rPr>
          <w:sz w:val="28"/>
          <w:szCs w:val="28"/>
        </w:rPr>
        <w:t>Т.Б.Трубачеву</w:t>
      </w:r>
      <w:proofErr w:type="spellEnd"/>
      <w:r>
        <w:rPr>
          <w:sz w:val="28"/>
          <w:szCs w:val="28"/>
        </w:rPr>
        <w:t>).</w:t>
      </w:r>
    </w:p>
    <w:p w:rsidR="00AC6870" w:rsidRDefault="00AC6870">
      <w:pPr>
        <w:ind w:right="-5"/>
        <w:jc w:val="both"/>
        <w:rPr>
          <w:sz w:val="28"/>
          <w:szCs w:val="28"/>
        </w:rPr>
      </w:pPr>
    </w:p>
    <w:p w:rsidR="00AC6870" w:rsidRDefault="00AC6870">
      <w:pPr>
        <w:ind w:right="-5"/>
        <w:jc w:val="both"/>
        <w:rPr>
          <w:sz w:val="28"/>
          <w:szCs w:val="28"/>
        </w:rPr>
      </w:pPr>
    </w:p>
    <w:p w:rsidR="00AC6870" w:rsidRDefault="00AC6870">
      <w:pPr>
        <w:ind w:right="-5"/>
        <w:jc w:val="both"/>
        <w:rPr>
          <w:sz w:val="28"/>
          <w:szCs w:val="28"/>
        </w:rPr>
      </w:pPr>
    </w:p>
    <w:p w:rsidR="00AC6870" w:rsidRDefault="00AC6870">
      <w:pPr>
        <w:ind w:right="-5"/>
        <w:jc w:val="both"/>
      </w:pPr>
      <w:r>
        <w:rPr>
          <w:sz w:val="28"/>
          <w:szCs w:val="28"/>
        </w:rPr>
        <w:t>Глава администрации Добровского</w:t>
      </w:r>
    </w:p>
    <w:p w:rsidR="00AC6870" w:rsidRDefault="00AC6870">
      <w:pPr>
        <w:ind w:right="-5"/>
        <w:jc w:val="both"/>
      </w:pPr>
      <w:r>
        <w:rPr>
          <w:sz w:val="28"/>
          <w:szCs w:val="28"/>
        </w:rPr>
        <w:t xml:space="preserve">муниципального района                                                           </w:t>
      </w:r>
      <w:proofErr w:type="spellStart"/>
      <w:r>
        <w:rPr>
          <w:sz w:val="28"/>
          <w:szCs w:val="28"/>
        </w:rPr>
        <w:t>А.А.Попов</w:t>
      </w:r>
      <w:proofErr w:type="spellEnd"/>
    </w:p>
    <w:p w:rsidR="00AC6870" w:rsidRDefault="00AC6870">
      <w:pPr>
        <w:ind w:right="-5"/>
        <w:jc w:val="both"/>
        <w:rPr>
          <w:sz w:val="28"/>
          <w:szCs w:val="28"/>
        </w:rPr>
      </w:pPr>
    </w:p>
    <w:p w:rsidR="00AC6870" w:rsidRDefault="00AC6870">
      <w:pPr>
        <w:ind w:right="-5"/>
        <w:jc w:val="both"/>
        <w:rPr>
          <w:sz w:val="28"/>
          <w:szCs w:val="28"/>
        </w:rPr>
      </w:pPr>
    </w:p>
    <w:p w:rsidR="00AC6870" w:rsidRDefault="00AC6870">
      <w:pPr>
        <w:ind w:right="-5"/>
        <w:jc w:val="both"/>
        <w:rPr>
          <w:sz w:val="28"/>
          <w:szCs w:val="28"/>
        </w:rPr>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p>
    <w:p w:rsidR="00AC6870" w:rsidRDefault="00AC6870">
      <w:pPr>
        <w:ind w:right="-5"/>
        <w:jc w:val="both"/>
      </w:pPr>
      <w:r>
        <w:rPr>
          <w:sz w:val="20"/>
          <w:szCs w:val="20"/>
        </w:rPr>
        <w:t>Мартьянова Н.М.</w:t>
      </w:r>
    </w:p>
    <w:p w:rsidR="00AC6870" w:rsidRDefault="00AC6870">
      <w:pPr>
        <w:ind w:right="-5"/>
        <w:jc w:val="both"/>
      </w:pPr>
      <w:r>
        <w:rPr>
          <w:sz w:val="20"/>
          <w:szCs w:val="20"/>
        </w:rPr>
        <w:t xml:space="preserve">  2-11-70</w:t>
      </w:r>
    </w:p>
    <w:p w:rsidR="00AC6870" w:rsidRDefault="00AC6870">
      <w:pPr>
        <w:ind w:right="-5"/>
        <w:jc w:val="both"/>
        <w:rPr>
          <w:sz w:val="20"/>
          <w:szCs w:val="20"/>
        </w:rPr>
      </w:pPr>
    </w:p>
    <w:p w:rsidR="00AC6870" w:rsidRDefault="00AC6870">
      <w:pPr>
        <w:ind w:right="-5"/>
        <w:jc w:val="both"/>
        <w:rPr>
          <w:sz w:val="20"/>
          <w:szCs w:val="20"/>
        </w:rPr>
      </w:pPr>
    </w:p>
    <w:p w:rsidR="00AC6870" w:rsidRDefault="00AC6870">
      <w:pPr>
        <w:pStyle w:val="ConsPlusNormal"/>
        <w:jc w:val="both"/>
      </w:pPr>
      <w:r>
        <w:rPr>
          <w:sz w:val="28"/>
          <w:szCs w:val="28"/>
        </w:rPr>
        <w:lastRenderedPageBreak/>
        <w:t xml:space="preserve">                                                                                     Приложение к постановлению</w:t>
      </w:r>
    </w:p>
    <w:p w:rsidR="00AC6870" w:rsidRDefault="00AC6870">
      <w:pPr>
        <w:pStyle w:val="ConsPlusNormal"/>
        <w:jc w:val="right"/>
      </w:pPr>
      <w:r>
        <w:rPr>
          <w:sz w:val="28"/>
          <w:szCs w:val="28"/>
        </w:rPr>
        <w:t xml:space="preserve">администрации Добровского </w:t>
      </w:r>
    </w:p>
    <w:p w:rsidR="00AC6870" w:rsidRDefault="00AC6870">
      <w:pPr>
        <w:pStyle w:val="ConsPlusNormal"/>
        <w:jc w:val="right"/>
      </w:pPr>
      <w:r>
        <w:rPr>
          <w:sz w:val="28"/>
          <w:szCs w:val="28"/>
        </w:rPr>
        <w:t>муниципального района</w:t>
      </w:r>
    </w:p>
    <w:p w:rsidR="00AC6870" w:rsidRDefault="00AC6870">
      <w:pPr>
        <w:pStyle w:val="ConsPlusNormal"/>
        <w:jc w:val="right"/>
      </w:pPr>
      <w:r>
        <w:rPr>
          <w:sz w:val="28"/>
          <w:szCs w:val="28"/>
        </w:rPr>
        <w:t>"О порядке формирования</w:t>
      </w:r>
    </w:p>
    <w:p w:rsidR="00AC6870" w:rsidRDefault="00AC6870">
      <w:pPr>
        <w:pStyle w:val="ConsPlusNormal"/>
        <w:jc w:val="right"/>
      </w:pPr>
      <w:r>
        <w:rPr>
          <w:sz w:val="28"/>
          <w:szCs w:val="28"/>
        </w:rPr>
        <w:t>муниципального задания</w:t>
      </w:r>
    </w:p>
    <w:p w:rsidR="00AC6870" w:rsidRDefault="00AC6870">
      <w:pPr>
        <w:pStyle w:val="ConsPlusNormal"/>
        <w:jc w:val="right"/>
      </w:pPr>
      <w:r>
        <w:rPr>
          <w:sz w:val="28"/>
          <w:szCs w:val="28"/>
        </w:rPr>
        <w:t>на оказание муниципальных услуг</w:t>
      </w:r>
    </w:p>
    <w:p w:rsidR="00AC6870" w:rsidRDefault="00AC6870">
      <w:pPr>
        <w:pStyle w:val="ConsPlusNormal"/>
        <w:jc w:val="right"/>
      </w:pPr>
      <w:r>
        <w:rPr>
          <w:sz w:val="28"/>
          <w:szCs w:val="28"/>
        </w:rPr>
        <w:t>(выполнение работ) в отношении</w:t>
      </w:r>
    </w:p>
    <w:p w:rsidR="00AC6870" w:rsidRDefault="00AC6870">
      <w:pPr>
        <w:pStyle w:val="ConsPlusNormal"/>
        <w:jc w:val="right"/>
      </w:pPr>
      <w:r>
        <w:rPr>
          <w:sz w:val="28"/>
          <w:szCs w:val="28"/>
        </w:rPr>
        <w:t>районных муниципальных</w:t>
      </w:r>
    </w:p>
    <w:p w:rsidR="00AC6870" w:rsidRDefault="00AC6870">
      <w:pPr>
        <w:pStyle w:val="ConsPlusNormal"/>
        <w:jc w:val="right"/>
      </w:pPr>
      <w:r>
        <w:rPr>
          <w:sz w:val="28"/>
          <w:szCs w:val="28"/>
        </w:rPr>
        <w:t xml:space="preserve">учреждений и </w:t>
      </w:r>
      <w:proofErr w:type="gramStart"/>
      <w:r>
        <w:rPr>
          <w:sz w:val="28"/>
          <w:szCs w:val="28"/>
        </w:rPr>
        <w:t>финансового</w:t>
      </w:r>
      <w:proofErr w:type="gramEnd"/>
    </w:p>
    <w:p w:rsidR="00AC6870" w:rsidRDefault="00AC6870">
      <w:pPr>
        <w:pStyle w:val="ConsPlusNormal"/>
        <w:jc w:val="right"/>
      </w:pPr>
      <w:r>
        <w:rPr>
          <w:sz w:val="28"/>
          <w:szCs w:val="28"/>
        </w:rPr>
        <w:t>обеспечения выполнения</w:t>
      </w:r>
    </w:p>
    <w:p w:rsidR="00AC6870" w:rsidRDefault="00AC6870">
      <w:pPr>
        <w:pStyle w:val="ConsPlusNormal"/>
        <w:jc w:val="right"/>
      </w:pPr>
      <w:r>
        <w:rPr>
          <w:sz w:val="28"/>
          <w:szCs w:val="28"/>
        </w:rPr>
        <w:t>муниципального задания"</w:t>
      </w:r>
    </w:p>
    <w:p w:rsidR="00AC6870" w:rsidRDefault="00AC6870">
      <w:pPr>
        <w:pStyle w:val="ConsPlusNormal"/>
        <w:jc w:val="both"/>
        <w:rPr>
          <w:sz w:val="28"/>
          <w:szCs w:val="28"/>
        </w:rPr>
      </w:pPr>
    </w:p>
    <w:p w:rsidR="00AC6870" w:rsidRDefault="00AC6870">
      <w:pPr>
        <w:pStyle w:val="ConsPlusTitle"/>
        <w:jc w:val="center"/>
      </w:pPr>
      <w:bookmarkStart w:id="1" w:name="P39"/>
      <w:bookmarkEnd w:id="1"/>
      <w:r>
        <w:rPr>
          <w:sz w:val="28"/>
          <w:szCs w:val="28"/>
        </w:rPr>
        <w:t>ПОРЯДОК</w:t>
      </w:r>
    </w:p>
    <w:p w:rsidR="00AC6870" w:rsidRDefault="00AC6870">
      <w:pPr>
        <w:pStyle w:val="ConsPlusTitle"/>
        <w:jc w:val="center"/>
      </w:pPr>
      <w:r>
        <w:rPr>
          <w:sz w:val="28"/>
          <w:szCs w:val="28"/>
        </w:rPr>
        <w:t>ФОРМИРОВАНИЯ МУНИЦИПАЛЬНОГО ЗАДАНИЯ НА ОКАЗАНИЕ</w:t>
      </w:r>
    </w:p>
    <w:p w:rsidR="00AC6870" w:rsidRDefault="00AC6870">
      <w:pPr>
        <w:pStyle w:val="ConsPlusTitle"/>
        <w:jc w:val="center"/>
      </w:pPr>
      <w:r>
        <w:rPr>
          <w:sz w:val="28"/>
          <w:szCs w:val="28"/>
        </w:rPr>
        <w:t>МУНИЦИПАЛЬНЫХ УСЛУГ (ВЫПОЛНЕНИЕ РАБОТ) В ОТНОШЕНИИ РАЙОННЫХ МУНИЦИПАЛЬНЫХ УЧРЕЖДЕНИЙ И ФИНАНСОВОГО ОБЕСПЕЧЕНИЯ ВЫПОЛНЕНИЯ МУНИЦИПАЛЬНОГО ЗАДАНИЯ</w:t>
      </w:r>
    </w:p>
    <w:p w:rsidR="00AC6870" w:rsidRDefault="00AC6870">
      <w:pPr>
        <w:pStyle w:val="ConsPlusNormal"/>
        <w:jc w:val="both"/>
        <w:rPr>
          <w:sz w:val="28"/>
          <w:szCs w:val="28"/>
        </w:rPr>
      </w:pPr>
    </w:p>
    <w:p w:rsidR="00AC6870" w:rsidRDefault="00AC6870">
      <w:pPr>
        <w:pStyle w:val="ConsPlusNormal"/>
        <w:ind w:firstLine="540"/>
        <w:jc w:val="both"/>
      </w:pPr>
      <w:r>
        <w:rPr>
          <w:sz w:val="28"/>
          <w:szCs w:val="28"/>
        </w:rPr>
        <w:t>1. Настоящий Порядок устанавливает механизм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районными муниципальными бюджетными и районными муниципальными автономными учреждениями, а также районными муниципальными казенными учреждениями, определенными правовыми актами главных распорядителей средств районного бюджета, в ведении которых находятся районные муниципальные казенные учреждения.</w:t>
      </w:r>
    </w:p>
    <w:p w:rsidR="00AC6870" w:rsidRDefault="00AC6870">
      <w:pPr>
        <w:pStyle w:val="ConsPlusNormal"/>
        <w:jc w:val="both"/>
        <w:rPr>
          <w:sz w:val="28"/>
          <w:szCs w:val="28"/>
        </w:rPr>
      </w:pPr>
    </w:p>
    <w:p w:rsidR="00AC6870" w:rsidRDefault="00AC6870">
      <w:pPr>
        <w:pStyle w:val="ConsPlusNormal"/>
        <w:jc w:val="center"/>
      </w:pPr>
      <w:r>
        <w:rPr>
          <w:sz w:val="28"/>
          <w:szCs w:val="28"/>
        </w:rPr>
        <w:t>I. Формирование (изменение) муниципального задания</w:t>
      </w:r>
    </w:p>
    <w:p w:rsidR="00AC6870" w:rsidRDefault="00AC6870">
      <w:pPr>
        <w:pStyle w:val="ConsPlusNormal"/>
        <w:jc w:val="both"/>
        <w:rPr>
          <w:sz w:val="28"/>
          <w:szCs w:val="28"/>
        </w:rPr>
      </w:pPr>
    </w:p>
    <w:p w:rsidR="00AC6870" w:rsidRDefault="00AC6870">
      <w:pPr>
        <w:pStyle w:val="ConsPlusNormal"/>
        <w:ind w:firstLine="540"/>
        <w:jc w:val="both"/>
      </w:pPr>
      <w:r>
        <w:rPr>
          <w:sz w:val="28"/>
          <w:szCs w:val="28"/>
        </w:rPr>
        <w:t xml:space="preserve">2. </w:t>
      </w:r>
      <w:proofErr w:type="gramStart"/>
      <w:r>
        <w:rPr>
          <w:sz w:val="28"/>
          <w:szCs w:val="28"/>
        </w:rPr>
        <w:t>Муниципальное задание формируется в соответствии с основными видами деятельности, предусмотренными учредительными документами районного муниципального учреждения, с учетом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районного муниципального учреждения по оказанию услуг и выполнению работ, а также показателей выполнения районным муниципальным</w:t>
      </w:r>
      <w:proofErr w:type="gramEnd"/>
      <w:r>
        <w:rPr>
          <w:sz w:val="28"/>
          <w:szCs w:val="28"/>
        </w:rPr>
        <w:t xml:space="preserve"> учреждением муниципального задания в отчетном финансовом году.</w:t>
      </w:r>
    </w:p>
    <w:p w:rsidR="00AC6870" w:rsidRDefault="00AC6870">
      <w:pPr>
        <w:pStyle w:val="ConsPlusNormal"/>
        <w:ind w:firstLine="540"/>
        <w:jc w:val="both"/>
      </w:pPr>
      <w:r>
        <w:rPr>
          <w:sz w:val="28"/>
          <w:szCs w:val="28"/>
        </w:rPr>
        <w:t>3. Муниципальное задание содержит:</w:t>
      </w:r>
    </w:p>
    <w:p w:rsidR="00AC6870" w:rsidRDefault="00AC6870">
      <w:pPr>
        <w:pStyle w:val="ConsPlusNormal"/>
        <w:ind w:firstLine="540"/>
        <w:jc w:val="both"/>
      </w:pPr>
      <w:r>
        <w:rPr>
          <w:sz w:val="28"/>
          <w:szCs w:val="28"/>
        </w:rPr>
        <w:t xml:space="preserve"> </w:t>
      </w:r>
      <w:proofErr w:type="gramStart"/>
      <w:r>
        <w:rPr>
          <w:sz w:val="28"/>
          <w:szCs w:val="28"/>
        </w:rPr>
        <w:t>показатели, характеризующие качество и (или) объем (содержание) муниципальной услуги (выполняемой работы);</w:t>
      </w:r>
      <w:proofErr w:type="gramEnd"/>
    </w:p>
    <w:p w:rsidR="00AC6870" w:rsidRDefault="00AC6870">
      <w:pPr>
        <w:pStyle w:val="ConsPlusNormal"/>
        <w:ind w:firstLine="540"/>
        <w:jc w:val="both"/>
      </w:pPr>
      <w:r>
        <w:rPr>
          <w:sz w:val="28"/>
          <w:szCs w:val="28"/>
        </w:rPr>
        <w:t xml:space="preserve">порядок </w:t>
      </w:r>
      <w:proofErr w:type="gramStart"/>
      <w:r>
        <w:rPr>
          <w:sz w:val="28"/>
          <w:szCs w:val="28"/>
        </w:rPr>
        <w:t>контроля за</w:t>
      </w:r>
      <w:proofErr w:type="gramEnd"/>
      <w:r>
        <w:rPr>
          <w:sz w:val="28"/>
          <w:szCs w:val="28"/>
        </w:rPr>
        <w:t xml:space="preserve"> исполнением муниципального задания, в том числе условия  и порядок его досрочного погашения; </w:t>
      </w:r>
    </w:p>
    <w:p w:rsidR="00AC6870" w:rsidRDefault="00AC6870">
      <w:pPr>
        <w:pStyle w:val="ConsPlusNormal"/>
        <w:ind w:firstLine="540"/>
        <w:jc w:val="both"/>
      </w:pPr>
      <w:r>
        <w:rPr>
          <w:sz w:val="28"/>
          <w:szCs w:val="28"/>
        </w:rPr>
        <w:lastRenderedPageBreak/>
        <w:t xml:space="preserve"> требования к отчетности о выполнении муниципального задания;</w:t>
      </w:r>
    </w:p>
    <w:p w:rsidR="00AC6870" w:rsidRDefault="00AC6870">
      <w:pPr>
        <w:pStyle w:val="ConsPlusNormal"/>
        <w:ind w:firstLine="540"/>
        <w:jc w:val="both"/>
      </w:pPr>
      <w:r>
        <w:rPr>
          <w:sz w:val="28"/>
          <w:szCs w:val="28"/>
        </w:rPr>
        <w:t>определение категорий физических и (или) юридических лиц являющихся потребителями соответствующих услуг;</w:t>
      </w:r>
    </w:p>
    <w:p w:rsidR="00AC6870" w:rsidRDefault="00AC6870">
      <w:pPr>
        <w:pStyle w:val="ConsPlusNormal"/>
        <w:ind w:firstLine="540"/>
        <w:jc w:val="both"/>
      </w:pPr>
      <w:r>
        <w:rPr>
          <w:sz w:val="28"/>
          <w:szCs w:val="28"/>
        </w:rPr>
        <w:t xml:space="preserve"> порядок оказания соответствующих услуг;</w:t>
      </w:r>
    </w:p>
    <w:p w:rsidR="00AC6870" w:rsidRDefault="00AC6870">
      <w:pPr>
        <w:pStyle w:val="ConsPlusNormal"/>
        <w:ind w:firstLine="540"/>
        <w:jc w:val="both"/>
      </w:pPr>
      <w:r>
        <w:rPr>
          <w:sz w:val="28"/>
          <w:szCs w:val="28"/>
        </w:rPr>
        <w:t xml:space="preserve">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C6870" w:rsidRDefault="00AC6870">
      <w:pPr>
        <w:pStyle w:val="ConsPlusNormal"/>
        <w:ind w:firstLine="540"/>
        <w:jc w:val="both"/>
      </w:pPr>
      <w:r>
        <w:rPr>
          <w:sz w:val="28"/>
          <w:szCs w:val="28"/>
        </w:rPr>
        <w:t xml:space="preserve">Муниципальное </w:t>
      </w:r>
      <w:hyperlink w:anchor="P256" w:history="1">
        <w:r>
          <w:rPr>
            <w:rStyle w:val="a3"/>
            <w:sz w:val="28"/>
            <w:szCs w:val="28"/>
          </w:rPr>
          <w:t>задание</w:t>
        </w:r>
      </w:hyperlink>
      <w:r>
        <w:rPr>
          <w:sz w:val="28"/>
          <w:szCs w:val="28"/>
        </w:rPr>
        <w:t xml:space="preserve"> формируется согласно приложению 1 к настоящему Порядку.</w:t>
      </w:r>
    </w:p>
    <w:p w:rsidR="00AC6870" w:rsidRDefault="00AC6870">
      <w:pPr>
        <w:pStyle w:val="ConsPlusNormal"/>
        <w:ind w:firstLine="540"/>
        <w:jc w:val="both"/>
      </w:pPr>
      <w:r>
        <w:rPr>
          <w:sz w:val="28"/>
          <w:szCs w:val="28"/>
        </w:rPr>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C6870" w:rsidRDefault="00AC6870">
      <w:pPr>
        <w:pStyle w:val="ConsPlusNormal"/>
        <w:ind w:firstLine="540"/>
        <w:jc w:val="both"/>
      </w:pPr>
      <w:r>
        <w:rPr>
          <w:sz w:val="28"/>
          <w:szCs w:val="28"/>
        </w:rPr>
        <w:t>При установлении районному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AC6870" w:rsidRDefault="00AC6870">
      <w:pPr>
        <w:pStyle w:val="ConsPlusNormal"/>
        <w:ind w:firstLine="540"/>
        <w:jc w:val="both"/>
      </w:pPr>
      <w:r>
        <w:rPr>
          <w:sz w:val="28"/>
          <w:szCs w:val="28"/>
        </w:rPr>
        <w:t>4. 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электронном виде в установленном порядке в информационной системе Министерства финансов Российской Федерации.</w:t>
      </w:r>
    </w:p>
    <w:p w:rsidR="00AC6870" w:rsidRDefault="00AC6870">
      <w:pPr>
        <w:pStyle w:val="ConsPlusNormal"/>
        <w:ind w:firstLine="540"/>
        <w:jc w:val="both"/>
      </w:pPr>
      <w:r>
        <w:rPr>
          <w:sz w:val="28"/>
          <w:szCs w:val="28"/>
        </w:rPr>
        <w:t>При формировании муниципального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AC6870" w:rsidRDefault="00AC6870">
      <w:pPr>
        <w:pStyle w:val="ConsPlusNormal"/>
        <w:ind w:firstLine="540"/>
        <w:jc w:val="both"/>
      </w:pPr>
      <w:r>
        <w:rPr>
          <w:sz w:val="28"/>
          <w:szCs w:val="28"/>
        </w:rPr>
        <w:t>Муниципальное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AC6870" w:rsidRDefault="00AC6870">
      <w:pPr>
        <w:pStyle w:val="ConsPlusNormal"/>
        <w:ind w:firstLine="540"/>
        <w:jc w:val="both"/>
      </w:pPr>
      <w:r>
        <w:rPr>
          <w:sz w:val="28"/>
          <w:szCs w:val="28"/>
        </w:rPr>
        <w:t xml:space="preserve">5. </w:t>
      </w:r>
      <w:proofErr w:type="gramStart"/>
      <w:r>
        <w:rPr>
          <w:sz w:val="28"/>
          <w:szCs w:val="28"/>
        </w:rPr>
        <w:t xml:space="preserve">Муниципальное задание формируется главным распорядителем средств районного бюджета, осуществляющим функции и полномочия учредителя в отношении районных муниципальных бюджетных, автономных и казенных учреждений (далее - главные распорядители средств районного бюджета) в процессе формирования районного бюджета на очередной финансовый год и плановый период и утверждается не позднее 15 рабочих дней со дня утверждения главным распорядителям средств районного бюджета лимитов </w:t>
      </w:r>
      <w:r>
        <w:rPr>
          <w:sz w:val="28"/>
          <w:szCs w:val="28"/>
        </w:rPr>
        <w:lastRenderedPageBreak/>
        <w:t>бюджетных обязательств на предоставление</w:t>
      </w:r>
      <w:proofErr w:type="gramEnd"/>
      <w:r>
        <w:rPr>
          <w:sz w:val="28"/>
          <w:szCs w:val="28"/>
        </w:rPr>
        <w:t xml:space="preserve"> субсидии на финансовое обеспечение выполнения муниципального задания (далее - субсидия).</w:t>
      </w:r>
    </w:p>
    <w:p w:rsidR="00AC6870" w:rsidRDefault="00AC6870">
      <w:pPr>
        <w:pStyle w:val="ConsPlusNormal"/>
        <w:ind w:firstLine="540"/>
        <w:jc w:val="both"/>
      </w:pPr>
      <w:r>
        <w:rPr>
          <w:sz w:val="28"/>
          <w:szCs w:val="28"/>
        </w:rPr>
        <w:t>6. Муниципальное задание утверждается на срок, соответствующий установленному бюджетным законодательством сроку формирования районного бюджета.</w:t>
      </w:r>
    </w:p>
    <w:p w:rsidR="00AC6870" w:rsidRDefault="00AC6870">
      <w:pPr>
        <w:pStyle w:val="ConsPlusNormal"/>
        <w:ind w:firstLine="540"/>
        <w:jc w:val="both"/>
      </w:pPr>
      <w:r>
        <w:rPr>
          <w:sz w:val="28"/>
          <w:szCs w:val="28"/>
        </w:rPr>
        <w:t>7.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AC6870" w:rsidRDefault="00AC6870">
      <w:pPr>
        <w:pStyle w:val="ConsPlusNormal"/>
        <w:ind w:firstLine="540"/>
        <w:jc w:val="both"/>
      </w:pPr>
      <w:r>
        <w:rPr>
          <w:sz w:val="28"/>
          <w:szCs w:val="28"/>
        </w:rPr>
        <w:t xml:space="preserve">8. </w:t>
      </w:r>
      <w:proofErr w:type="gramStart"/>
      <w:r>
        <w:rPr>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базовый (отраслевой) перечень), 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Липецкой области (далее - региональный перечень).</w:t>
      </w:r>
      <w:proofErr w:type="gramEnd"/>
    </w:p>
    <w:p w:rsidR="00AC6870" w:rsidRDefault="00AC6870">
      <w:pPr>
        <w:pStyle w:val="ConsPlusNormal"/>
        <w:ind w:firstLine="540"/>
        <w:jc w:val="both"/>
      </w:pPr>
      <w:r>
        <w:rPr>
          <w:sz w:val="28"/>
          <w:szCs w:val="28"/>
        </w:rPr>
        <w:t>9. Главные распорядители средств районного бюджета обеспечивают формирование и представление информации и документов по каждому муниципальному заданию, за исключением содержащихся в них сведений, составляющих государственную тайну, в Федеральное казначейство для включения в реестр муниципальных заданий.</w:t>
      </w:r>
    </w:p>
    <w:p w:rsidR="00AC6870" w:rsidRDefault="00AC6870">
      <w:pPr>
        <w:pStyle w:val="ConsPlusNormal"/>
        <w:ind w:firstLine="540"/>
        <w:jc w:val="both"/>
      </w:pPr>
      <w:r>
        <w:rPr>
          <w:sz w:val="28"/>
          <w:szCs w:val="28"/>
        </w:rPr>
        <w:t xml:space="preserve">10. </w:t>
      </w:r>
      <w:proofErr w:type="gramStart"/>
      <w:r>
        <w:rPr>
          <w:sz w:val="28"/>
          <w:szCs w:val="28"/>
        </w:rPr>
        <w:t xml:space="preserve">Муниципальное задание и </w:t>
      </w:r>
      <w:hyperlink w:anchor="P746" w:history="1">
        <w:r>
          <w:rPr>
            <w:rStyle w:val="a3"/>
            <w:sz w:val="28"/>
            <w:szCs w:val="28"/>
          </w:rPr>
          <w:t>отчет</w:t>
        </w:r>
      </w:hyperlink>
      <w:r>
        <w:rPr>
          <w:sz w:val="28"/>
          <w:szCs w:val="28"/>
        </w:rPr>
        <w:t xml:space="preserve"> о выполнении муниципального задания, формируемый согласно приложению 2 к настоящему Порядку, за исключением содержащихся в них сведений, составляющих государственную тайну,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размещены на официальных сайтах в информационно-телекоммуникационной сети "Интернет" главных распорядителей средств</w:t>
      </w:r>
      <w:proofErr w:type="gramEnd"/>
      <w:r>
        <w:rPr>
          <w:sz w:val="28"/>
          <w:szCs w:val="28"/>
        </w:rPr>
        <w:t xml:space="preserve"> районного бюджета и на официальных сайтах в информационно-телекоммуникационной сети "Интернет" районных муниципальных учреждений.</w:t>
      </w:r>
    </w:p>
    <w:p w:rsidR="00AC6870" w:rsidRDefault="00AC6870">
      <w:pPr>
        <w:pStyle w:val="ConsPlusNormal"/>
        <w:jc w:val="both"/>
        <w:rPr>
          <w:sz w:val="28"/>
          <w:szCs w:val="28"/>
        </w:rPr>
      </w:pPr>
    </w:p>
    <w:p w:rsidR="00AC6870" w:rsidRDefault="00AC6870">
      <w:pPr>
        <w:pStyle w:val="ConsPlusNormal"/>
        <w:jc w:val="center"/>
      </w:pPr>
      <w:r>
        <w:rPr>
          <w:sz w:val="28"/>
          <w:szCs w:val="28"/>
        </w:rPr>
        <w:t>II. Финансовое обеспечение выполнения</w:t>
      </w:r>
    </w:p>
    <w:p w:rsidR="00AC6870" w:rsidRDefault="00AC6870">
      <w:pPr>
        <w:pStyle w:val="ConsPlusNormal"/>
        <w:jc w:val="center"/>
      </w:pPr>
      <w:r>
        <w:rPr>
          <w:sz w:val="28"/>
          <w:szCs w:val="28"/>
        </w:rPr>
        <w:t>муниципального задания</w:t>
      </w:r>
    </w:p>
    <w:p w:rsidR="00AC6870" w:rsidRDefault="00AC6870">
      <w:pPr>
        <w:pStyle w:val="ConsPlusNormal"/>
        <w:ind w:firstLine="540"/>
        <w:jc w:val="both"/>
        <w:rPr>
          <w:sz w:val="28"/>
          <w:szCs w:val="28"/>
        </w:rPr>
      </w:pPr>
      <w:bookmarkStart w:id="2" w:name="P71"/>
      <w:bookmarkEnd w:id="2"/>
    </w:p>
    <w:p w:rsidR="00AC6870" w:rsidRDefault="00AC6870">
      <w:pPr>
        <w:pStyle w:val="ConsPlusNormal"/>
        <w:ind w:firstLine="540"/>
        <w:jc w:val="both"/>
      </w:pPr>
      <w:r>
        <w:rPr>
          <w:sz w:val="28"/>
          <w:szCs w:val="28"/>
        </w:rPr>
        <w:t xml:space="preserve">11. </w:t>
      </w:r>
      <w:proofErr w:type="gramStart"/>
      <w:r>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районным муниципальным учреждением или приобретенного им за счет средств, выделенных районному муниципальному учреждению учредителем на приобретение такого имущества, в том числе земельных участков (за исключением</w:t>
      </w:r>
      <w:proofErr w:type="gramEnd"/>
      <w:r>
        <w:rPr>
          <w:sz w:val="28"/>
          <w:szCs w:val="28"/>
        </w:rPr>
        <w:t xml:space="preserve"> имущества, сданного в аренду или переданного в </w:t>
      </w:r>
      <w:r>
        <w:rPr>
          <w:sz w:val="28"/>
          <w:szCs w:val="28"/>
        </w:rPr>
        <w:lastRenderedPageBreak/>
        <w:t>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AC6870" w:rsidRDefault="00AC6870">
      <w:pPr>
        <w:pStyle w:val="ConsPlusNormal"/>
        <w:ind w:firstLine="540"/>
        <w:jc w:val="both"/>
        <w:rPr>
          <w:sz w:val="28"/>
          <w:szCs w:val="28"/>
        </w:rPr>
      </w:pPr>
      <w:bookmarkStart w:id="3" w:name="P75"/>
      <w:bookmarkEnd w:id="3"/>
    </w:p>
    <w:p w:rsidR="00AC6870" w:rsidRDefault="00AC6870">
      <w:pPr>
        <w:pStyle w:val="ConsPlusNormal"/>
        <w:ind w:firstLine="540"/>
        <w:jc w:val="both"/>
      </w:pPr>
      <w:r>
        <w:rPr>
          <w:sz w:val="28"/>
          <w:szCs w:val="28"/>
        </w:rPr>
        <w:t>12. Объем финансового обеспечения выполнения муниципального задания (R) определяется по формуле:</w:t>
      </w:r>
    </w:p>
    <w:p w:rsidR="00AC6870" w:rsidRDefault="00AC6870">
      <w:pPr>
        <w:pStyle w:val="ConsPlusNormal"/>
        <w:jc w:val="both"/>
        <w:rPr>
          <w:sz w:val="28"/>
          <w:szCs w:val="28"/>
        </w:rPr>
      </w:pPr>
    </w:p>
    <w:p w:rsidR="00AC6870" w:rsidRDefault="0063597E">
      <w:pPr>
        <w:pStyle w:val="ConsPlusNormal"/>
        <w:jc w:val="center"/>
        <w:rPr>
          <w:sz w:val="28"/>
          <w:szCs w:val="28"/>
        </w:rPr>
      </w:pPr>
      <w:bookmarkStart w:id="4" w:name="P80"/>
      <w:bookmarkEnd w:id="4"/>
      <w:r>
        <w:rPr>
          <w:noProof/>
          <w:position w:val="-15"/>
          <w:sz w:val="28"/>
          <w:szCs w:val="28"/>
          <w:lang w:eastAsia="ru-RU"/>
        </w:rPr>
        <w:drawing>
          <wp:inline distT="0" distB="0" distL="0" distR="0">
            <wp:extent cx="3267075" cy="381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6" t="-55" r="-6" b="-55"/>
                    <a:stretch>
                      <a:fillRect/>
                    </a:stretch>
                  </pic:blipFill>
                  <pic:spPr bwMode="auto">
                    <a:xfrm>
                      <a:off x="0" y="0"/>
                      <a:ext cx="3267075" cy="381000"/>
                    </a:xfrm>
                    <a:prstGeom prst="rect">
                      <a:avLst/>
                    </a:prstGeom>
                    <a:solidFill>
                      <a:srgbClr val="FFFFFF"/>
                    </a:solidFill>
                    <a:ln w="9525">
                      <a:noFill/>
                      <a:miter lim="800000"/>
                      <a:headEnd/>
                      <a:tailEnd/>
                    </a:ln>
                  </pic:spPr>
                </pic:pic>
              </a:graphicData>
            </a:graphic>
          </wp:inline>
        </w:drawing>
      </w:r>
    </w:p>
    <w:p w:rsidR="00AC6870" w:rsidRDefault="00AC6870">
      <w:pPr>
        <w:pStyle w:val="ConsPlusNormal"/>
        <w:jc w:val="both"/>
        <w:rPr>
          <w:sz w:val="28"/>
          <w:szCs w:val="28"/>
        </w:rPr>
      </w:pPr>
    </w:p>
    <w:p w:rsidR="00AC6870" w:rsidRDefault="00AC6870">
      <w:pPr>
        <w:pStyle w:val="ConsPlusNormal"/>
        <w:ind w:firstLine="540"/>
        <w:jc w:val="both"/>
      </w:pPr>
      <w:r>
        <w:rPr>
          <w:sz w:val="28"/>
          <w:szCs w:val="28"/>
        </w:rPr>
        <w:t>где:</w:t>
      </w:r>
    </w:p>
    <w:p w:rsidR="00AC6870" w:rsidRDefault="00AC6870">
      <w:pPr>
        <w:pStyle w:val="ConsPlusNormal"/>
        <w:ind w:firstLine="540"/>
        <w:jc w:val="both"/>
      </w:pPr>
      <w:proofErr w:type="spellStart"/>
      <w:r>
        <w:rPr>
          <w:sz w:val="28"/>
          <w:szCs w:val="28"/>
        </w:rPr>
        <w:t>N</w:t>
      </w:r>
      <w:r>
        <w:rPr>
          <w:sz w:val="28"/>
          <w:szCs w:val="28"/>
          <w:vertAlign w:val="subscript"/>
        </w:rPr>
        <w:t>i</w:t>
      </w:r>
      <w:proofErr w:type="spellEnd"/>
      <w:r>
        <w:rPr>
          <w:sz w:val="28"/>
          <w:szCs w:val="28"/>
        </w:rPr>
        <w:t xml:space="preserve"> - нормативные затраты на оказание i-й муниципальной услуги, включенной в ведомственный перечень;</w:t>
      </w:r>
    </w:p>
    <w:p w:rsidR="00AC6870" w:rsidRDefault="00AC6870">
      <w:pPr>
        <w:pStyle w:val="ConsPlusNormal"/>
        <w:ind w:firstLine="540"/>
        <w:jc w:val="both"/>
      </w:pPr>
      <w:proofErr w:type="spellStart"/>
      <w:r>
        <w:rPr>
          <w:sz w:val="28"/>
          <w:szCs w:val="28"/>
        </w:rPr>
        <w:t>V</w:t>
      </w:r>
      <w:r>
        <w:rPr>
          <w:sz w:val="28"/>
          <w:szCs w:val="28"/>
          <w:vertAlign w:val="subscript"/>
        </w:rPr>
        <w:t>i</w:t>
      </w:r>
      <w:proofErr w:type="spellEnd"/>
      <w:r>
        <w:rPr>
          <w:sz w:val="28"/>
          <w:szCs w:val="28"/>
        </w:rPr>
        <w:t xml:space="preserve"> - объем i-й муниципальной услуги, установленной муниципальным заданием;</w:t>
      </w:r>
    </w:p>
    <w:p w:rsidR="00AC6870" w:rsidRDefault="00AC6870">
      <w:pPr>
        <w:pStyle w:val="ConsPlusNormal"/>
        <w:ind w:firstLine="540"/>
        <w:jc w:val="both"/>
      </w:pPr>
      <w:bookmarkStart w:id="5" w:name="P88"/>
      <w:bookmarkEnd w:id="5"/>
      <w:proofErr w:type="spellStart"/>
      <w:r>
        <w:rPr>
          <w:sz w:val="28"/>
          <w:szCs w:val="28"/>
        </w:rPr>
        <w:t>N</w:t>
      </w:r>
      <w:r>
        <w:rPr>
          <w:sz w:val="28"/>
          <w:szCs w:val="28"/>
          <w:vertAlign w:val="subscript"/>
        </w:rPr>
        <w:t>w</w:t>
      </w:r>
      <w:proofErr w:type="spellEnd"/>
      <w:r>
        <w:rPr>
          <w:sz w:val="28"/>
          <w:szCs w:val="28"/>
        </w:rPr>
        <w:t xml:space="preserve"> - нормативные затраты на выполнение w-й работы, включенной в ведомственный перечень;</w:t>
      </w:r>
    </w:p>
    <w:p w:rsidR="00AC6870" w:rsidRDefault="00AC6870">
      <w:pPr>
        <w:pStyle w:val="ConsPlusNormal"/>
        <w:ind w:firstLine="540"/>
        <w:jc w:val="both"/>
      </w:pPr>
      <w:proofErr w:type="spellStart"/>
      <w:r>
        <w:rPr>
          <w:sz w:val="28"/>
          <w:szCs w:val="28"/>
        </w:rPr>
        <w:t>P</w:t>
      </w:r>
      <w:r>
        <w:rPr>
          <w:sz w:val="28"/>
          <w:szCs w:val="28"/>
          <w:vertAlign w:val="subscript"/>
        </w:rPr>
        <w:t>i</w:t>
      </w:r>
      <w:proofErr w:type="spellEnd"/>
      <w:r>
        <w:rPr>
          <w:sz w:val="28"/>
          <w:szCs w:val="28"/>
        </w:rPr>
        <w:t xml:space="preserve"> - размер платы (тариф и цена) за оказание i-й муниципальной услуги в соответствии с </w:t>
      </w:r>
      <w:hyperlink w:anchor="P200" w:history="1">
        <w:r>
          <w:rPr>
            <w:rStyle w:val="a3"/>
            <w:sz w:val="28"/>
            <w:szCs w:val="28"/>
          </w:rPr>
          <w:t>пунктом 33</w:t>
        </w:r>
      </w:hyperlink>
      <w:r>
        <w:rPr>
          <w:sz w:val="28"/>
          <w:szCs w:val="28"/>
        </w:rPr>
        <w:t xml:space="preserve"> настоящего Порядка;</w:t>
      </w:r>
    </w:p>
    <w:p w:rsidR="00AC6870" w:rsidRDefault="00AC6870">
      <w:pPr>
        <w:pStyle w:val="ConsPlusNormal"/>
        <w:ind w:firstLine="540"/>
        <w:jc w:val="both"/>
      </w:pPr>
      <w:proofErr w:type="gramStart"/>
      <w:r>
        <w:rPr>
          <w:sz w:val="28"/>
          <w:szCs w:val="28"/>
        </w:rPr>
        <w:t>N</w:t>
      </w:r>
      <w:proofErr w:type="gramEnd"/>
      <w:r>
        <w:rPr>
          <w:sz w:val="28"/>
          <w:szCs w:val="28"/>
          <w:vertAlign w:val="superscript"/>
        </w:rPr>
        <w:t>УН</w:t>
      </w:r>
      <w:r>
        <w:rPr>
          <w:sz w:val="28"/>
          <w:szCs w:val="28"/>
        </w:rPr>
        <w:t xml:space="preserve"> - затраты на уплату налогов, в качестве объекта налогообложения по которым признается имущество учреждения;</w:t>
      </w:r>
    </w:p>
    <w:p w:rsidR="00AC6870" w:rsidRDefault="00AC6870">
      <w:pPr>
        <w:pStyle w:val="ConsPlusNormal"/>
        <w:ind w:firstLine="540"/>
        <w:jc w:val="both"/>
      </w:pPr>
      <w:bookmarkStart w:id="6" w:name="P94"/>
      <w:bookmarkEnd w:id="6"/>
      <w:proofErr w:type="gramStart"/>
      <w:r>
        <w:rPr>
          <w:sz w:val="28"/>
          <w:szCs w:val="28"/>
        </w:rPr>
        <w:t>N</w:t>
      </w:r>
      <w:proofErr w:type="gramEnd"/>
      <w:r>
        <w:rPr>
          <w:sz w:val="28"/>
          <w:szCs w:val="28"/>
          <w:vertAlign w:val="superscript"/>
        </w:rPr>
        <w:t>СИ</w:t>
      </w:r>
      <w:r>
        <w:rPr>
          <w:sz w:val="28"/>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AC6870" w:rsidRDefault="00AC6870">
      <w:pPr>
        <w:pStyle w:val="ConsPlusNormal"/>
        <w:ind w:firstLine="540"/>
        <w:jc w:val="both"/>
        <w:rPr>
          <w:sz w:val="28"/>
          <w:szCs w:val="28"/>
        </w:rPr>
      </w:pPr>
      <w:bookmarkStart w:id="7" w:name="P98"/>
      <w:bookmarkEnd w:id="7"/>
    </w:p>
    <w:p w:rsidR="00AC6870" w:rsidRDefault="00AC6870">
      <w:pPr>
        <w:pStyle w:val="ConsPlusNormal"/>
        <w:ind w:firstLine="540"/>
        <w:jc w:val="both"/>
      </w:pPr>
      <w:r>
        <w:rPr>
          <w:sz w:val="28"/>
          <w:szCs w:val="28"/>
        </w:rPr>
        <w:t xml:space="preserve">13. </w:t>
      </w:r>
      <w:proofErr w:type="gramStart"/>
      <w:r>
        <w:rPr>
          <w:sz w:val="28"/>
          <w:szCs w:val="28"/>
        </w:rPr>
        <w:t>Нормативные затраты на оказание муниципальной услуги рассчитываются главными распорядителями средств районного бюджета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(муниципальных) услуг, применяемых при расчете объема финансового обеспечения выполнения муниципального задания на</w:t>
      </w:r>
      <w:proofErr w:type="gramEnd"/>
      <w:r>
        <w:rPr>
          <w:sz w:val="28"/>
          <w:szCs w:val="28"/>
        </w:rPr>
        <w:t xml:space="preserve"> оказание муниципальных (муниципальных) услуг (выполнение работ) муниципальным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14. Для районных муниципальных учреждений значения нормативных затрат на оказание муниципальной услуги утверждаются главным распорядителем средств районного бюджета.</w:t>
      </w:r>
    </w:p>
    <w:p w:rsidR="00AC6870" w:rsidRDefault="00AC6870">
      <w:pPr>
        <w:pStyle w:val="ConsPlusNormal"/>
        <w:ind w:firstLine="540"/>
        <w:jc w:val="both"/>
        <w:rPr>
          <w:sz w:val="28"/>
          <w:szCs w:val="28"/>
        </w:rPr>
      </w:pPr>
    </w:p>
    <w:p w:rsidR="00AC6870" w:rsidRDefault="00AC6870">
      <w:pPr>
        <w:pStyle w:val="ConsPlusNormal"/>
        <w:jc w:val="both"/>
      </w:pPr>
      <w:r>
        <w:rPr>
          <w:sz w:val="28"/>
          <w:szCs w:val="28"/>
        </w:rPr>
        <w:lastRenderedPageBreak/>
        <w:t xml:space="preserve">      15. Базовый норматив затрат на оказание муниципальной услуги состоит </w:t>
      </w:r>
      <w:proofErr w:type="gramStart"/>
      <w:r>
        <w:rPr>
          <w:sz w:val="28"/>
          <w:szCs w:val="28"/>
        </w:rPr>
        <w:t>из</w:t>
      </w:r>
      <w:proofErr w:type="gramEnd"/>
      <w:r>
        <w:rPr>
          <w:sz w:val="28"/>
          <w:szCs w:val="28"/>
        </w:rPr>
        <w:t>:</w:t>
      </w:r>
    </w:p>
    <w:p w:rsidR="00AC6870" w:rsidRDefault="00AC6870">
      <w:pPr>
        <w:pStyle w:val="ConsPlusNormal"/>
        <w:ind w:firstLine="540"/>
        <w:jc w:val="both"/>
      </w:pPr>
      <w:r>
        <w:rPr>
          <w:sz w:val="28"/>
          <w:szCs w:val="28"/>
        </w:rPr>
        <w:t>1) затрат, непосредственно связанных с оказанием муниципальной услуги;</w:t>
      </w:r>
    </w:p>
    <w:p w:rsidR="00AC6870" w:rsidRDefault="00AC6870">
      <w:pPr>
        <w:pStyle w:val="ConsPlusNormal"/>
        <w:ind w:firstLine="540"/>
        <w:jc w:val="both"/>
      </w:pPr>
      <w:r>
        <w:rPr>
          <w:sz w:val="28"/>
          <w:szCs w:val="28"/>
        </w:rPr>
        <w:t>2) затрат на общехозяйственные нужды на оказание муниципальной услуги.</w:t>
      </w:r>
    </w:p>
    <w:p w:rsidR="00AC6870" w:rsidRDefault="00AC6870">
      <w:pPr>
        <w:pStyle w:val="ConsPlusNormal"/>
        <w:ind w:firstLine="540"/>
        <w:jc w:val="both"/>
      </w:pPr>
      <w:r>
        <w:rPr>
          <w:sz w:val="28"/>
          <w:szCs w:val="28"/>
        </w:rPr>
        <w:t xml:space="preserve">16.  </w:t>
      </w:r>
      <w:proofErr w:type="gramStart"/>
      <w:r>
        <w:rPr>
          <w:sz w:val="28"/>
          <w:szCs w:val="28"/>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AC6870" w:rsidRDefault="00AC6870">
      <w:pPr>
        <w:ind w:firstLine="540"/>
        <w:jc w:val="both"/>
        <w:rPr>
          <w:sz w:val="28"/>
          <w:szCs w:val="28"/>
        </w:rPr>
      </w:pPr>
    </w:p>
    <w:p w:rsidR="00AC6870" w:rsidRDefault="00AC6870">
      <w:pPr>
        <w:pStyle w:val="ConsPlusNormal"/>
        <w:ind w:firstLine="540"/>
        <w:jc w:val="both"/>
      </w:pPr>
      <w:r>
        <w:rPr>
          <w:sz w:val="28"/>
          <w:szCs w:val="28"/>
        </w:rPr>
        <w:t xml:space="preserve">17. </w:t>
      </w:r>
      <w:proofErr w:type="gramStart"/>
      <w:r>
        <w:rPr>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18. В базовый норматив затрат, непосредственно связанных с оказанием муниципальной услуги, включаются:</w:t>
      </w:r>
    </w:p>
    <w:p w:rsidR="00AC6870" w:rsidRDefault="00AC6870">
      <w:pPr>
        <w:pStyle w:val="ConsPlusNormal"/>
        <w:ind w:firstLine="540"/>
        <w:jc w:val="both"/>
      </w:pPr>
      <w:proofErr w:type="gramStart"/>
      <w:r>
        <w:rPr>
          <w:sz w:val="28"/>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Pr>
          <w:sz w:val="28"/>
          <w:szCs w:val="28"/>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AC6870" w:rsidRDefault="00AC6870">
      <w:pPr>
        <w:pStyle w:val="ConsPlusNormal"/>
        <w:ind w:firstLine="540"/>
        <w:jc w:val="both"/>
      </w:pPr>
      <w:r>
        <w:rPr>
          <w:sz w:val="28"/>
          <w:szCs w:val="28"/>
        </w:rPr>
        <w:t>2)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AC6870" w:rsidRDefault="00AC6870">
      <w:pPr>
        <w:pStyle w:val="ConsPlusNormal"/>
        <w:ind w:firstLine="540"/>
        <w:jc w:val="both"/>
      </w:pPr>
      <w:r>
        <w:rPr>
          <w:sz w:val="28"/>
          <w:szCs w:val="28"/>
        </w:rPr>
        <w:t>3) иные затраты, непосредственно связанные с оказанием муниципальной услуги.</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19. В базовый норматив затрат на общехозяйственные нужды на оказание муниципальной услуги включаются:</w:t>
      </w:r>
    </w:p>
    <w:p w:rsidR="00AC6870" w:rsidRDefault="00AC6870">
      <w:pPr>
        <w:pStyle w:val="ConsPlusNormal"/>
        <w:ind w:firstLine="540"/>
        <w:jc w:val="both"/>
      </w:pPr>
      <w:bookmarkStart w:id="8" w:name="P128"/>
      <w:bookmarkEnd w:id="8"/>
      <w:r>
        <w:rPr>
          <w:sz w:val="28"/>
          <w:szCs w:val="28"/>
        </w:rPr>
        <w:t>1) затраты на коммунальные услуги;</w:t>
      </w:r>
    </w:p>
    <w:p w:rsidR="00AC6870" w:rsidRDefault="00AC6870">
      <w:pPr>
        <w:pStyle w:val="ConsPlusNormal"/>
        <w:ind w:firstLine="540"/>
        <w:jc w:val="both"/>
      </w:pPr>
      <w:r>
        <w:rPr>
          <w:sz w:val="28"/>
          <w:szCs w:val="28"/>
        </w:rPr>
        <w:lastRenderedPageBreak/>
        <w:t>2) затраты на содержание объектов недвижимого имущества (в том числе затраты на арендные платежи);</w:t>
      </w:r>
    </w:p>
    <w:p w:rsidR="00AC6870" w:rsidRDefault="00AC6870">
      <w:pPr>
        <w:pStyle w:val="ConsPlusNormal"/>
        <w:ind w:firstLine="540"/>
        <w:jc w:val="both"/>
      </w:pPr>
      <w:bookmarkStart w:id="9" w:name="P130"/>
      <w:bookmarkEnd w:id="9"/>
      <w:r>
        <w:rPr>
          <w:sz w:val="28"/>
          <w:szCs w:val="28"/>
        </w:rPr>
        <w:t>3) затраты на содержание объектов особо ценного движимого имущества;</w:t>
      </w:r>
    </w:p>
    <w:p w:rsidR="00AC6870" w:rsidRDefault="00AC6870">
      <w:pPr>
        <w:pStyle w:val="ConsPlusNormal"/>
        <w:ind w:firstLine="540"/>
        <w:jc w:val="both"/>
      </w:pPr>
      <w:r>
        <w:rPr>
          <w:sz w:val="28"/>
          <w:szCs w:val="28"/>
        </w:rPr>
        <w:t>4) затраты на приобретение услуг связи;</w:t>
      </w:r>
    </w:p>
    <w:p w:rsidR="00AC6870" w:rsidRDefault="00AC6870">
      <w:pPr>
        <w:pStyle w:val="ConsPlusNormal"/>
        <w:ind w:firstLine="540"/>
        <w:jc w:val="both"/>
      </w:pPr>
      <w:r>
        <w:rPr>
          <w:sz w:val="28"/>
          <w:szCs w:val="28"/>
        </w:rPr>
        <w:t>5) затраты на приобретение транспортных услуг;</w:t>
      </w:r>
    </w:p>
    <w:p w:rsidR="00AC6870" w:rsidRDefault="00AC6870">
      <w:pPr>
        <w:pStyle w:val="ConsPlusNormal"/>
        <w:ind w:firstLine="540"/>
        <w:jc w:val="both"/>
      </w:pPr>
      <w:r>
        <w:rPr>
          <w:sz w:val="28"/>
          <w:szCs w:val="28"/>
        </w:rPr>
        <w:t>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AC6870" w:rsidRDefault="00AC6870">
      <w:pPr>
        <w:pStyle w:val="ConsPlusNormal"/>
        <w:ind w:firstLine="540"/>
        <w:jc w:val="both"/>
      </w:pPr>
      <w:r>
        <w:rPr>
          <w:sz w:val="28"/>
          <w:szCs w:val="28"/>
        </w:rPr>
        <w:t>7) затраты на прочие общехозяйственные нужды.</w:t>
      </w:r>
    </w:p>
    <w:p w:rsidR="00AC6870" w:rsidRDefault="00AC6870">
      <w:pPr>
        <w:pStyle w:val="ConsPlusNormal"/>
        <w:ind w:firstLine="540"/>
        <w:jc w:val="both"/>
      </w:pPr>
      <w:r>
        <w:rPr>
          <w:sz w:val="28"/>
          <w:szCs w:val="28"/>
        </w:rPr>
        <w:t xml:space="preserve"> </w:t>
      </w:r>
    </w:p>
    <w:p w:rsidR="00AC6870" w:rsidRDefault="00AC6870">
      <w:pPr>
        <w:pStyle w:val="ConsPlusNormal"/>
        <w:ind w:firstLine="540"/>
        <w:jc w:val="both"/>
      </w:pPr>
      <w:r>
        <w:rPr>
          <w:sz w:val="28"/>
          <w:szCs w:val="28"/>
        </w:rPr>
        <w:t xml:space="preserve">20. В затраты, указанные в </w:t>
      </w:r>
      <w:hyperlink w:anchor="P128" w:history="1">
        <w:r>
          <w:rPr>
            <w:rStyle w:val="a3"/>
            <w:sz w:val="28"/>
            <w:szCs w:val="28"/>
          </w:rPr>
          <w:t>подпунктах 1</w:t>
        </w:r>
      </w:hyperlink>
      <w:r>
        <w:rPr>
          <w:sz w:val="28"/>
          <w:szCs w:val="28"/>
        </w:rPr>
        <w:t xml:space="preserve"> - </w:t>
      </w:r>
      <w:hyperlink w:anchor="P130" w:history="1">
        <w:r>
          <w:rPr>
            <w:rStyle w:val="a3"/>
            <w:sz w:val="28"/>
            <w:szCs w:val="28"/>
          </w:rPr>
          <w:t>3 пункта 19</w:t>
        </w:r>
      </w:hyperlink>
      <w:r>
        <w:rPr>
          <w:sz w:val="28"/>
          <w:szCs w:val="28"/>
        </w:rPr>
        <w:t xml:space="preserve">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21. Значение базового норматива затрат на оказание муниципальной услуги утверждается главными распорядителями средств районного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
    <w:p w:rsidR="00AC6870" w:rsidRDefault="00AC6870">
      <w:pPr>
        <w:pStyle w:val="ConsPlusNormal"/>
        <w:ind w:firstLine="540"/>
        <w:jc w:val="both"/>
      </w:pPr>
      <w:r>
        <w:rPr>
          <w:sz w:val="28"/>
          <w:szCs w:val="28"/>
        </w:rPr>
        <w:t>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AC6870" w:rsidRDefault="00AC6870">
      <w:pPr>
        <w:pStyle w:val="ConsPlusNormal"/>
        <w:ind w:firstLine="540"/>
        <w:jc w:val="both"/>
      </w:pPr>
      <w:r>
        <w:rPr>
          <w:sz w:val="28"/>
          <w:szCs w:val="28"/>
        </w:rPr>
        <w:t>2)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C6870" w:rsidRDefault="00AC6870">
      <w:pPr>
        <w:pStyle w:val="ConsPlusNormal"/>
        <w:ind w:firstLine="540"/>
        <w:jc w:val="both"/>
      </w:pPr>
      <w:r>
        <w:rPr>
          <w:sz w:val="28"/>
          <w:szCs w:val="28"/>
        </w:rPr>
        <w:t xml:space="preserve"> </w:t>
      </w:r>
    </w:p>
    <w:p w:rsidR="00AC6870" w:rsidRDefault="00AC6870">
      <w:pPr>
        <w:pStyle w:val="ConsPlusNormal"/>
        <w:ind w:firstLine="540"/>
        <w:jc w:val="both"/>
      </w:pPr>
      <w:r>
        <w:rPr>
          <w:sz w:val="28"/>
          <w:szCs w:val="28"/>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23. 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AC6870" w:rsidRDefault="00AC6870">
      <w:pPr>
        <w:pStyle w:val="ConsPlusNormal"/>
        <w:ind w:firstLine="540"/>
        <w:jc w:val="both"/>
      </w:pPr>
      <w:r>
        <w:rPr>
          <w:sz w:val="28"/>
          <w:szCs w:val="28"/>
        </w:rPr>
        <w:t>Значение территориального корректирующего коэффициента утверждается главными распорядителями средств районного бюджета в отношении районных муниципальных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с соблюдением общих требований.</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24.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AC6870" w:rsidRDefault="00AC6870">
      <w:pPr>
        <w:pStyle w:val="ConsPlusNormal"/>
        <w:ind w:firstLine="540"/>
        <w:jc w:val="both"/>
      </w:pPr>
      <w:r>
        <w:rPr>
          <w:sz w:val="28"/>
          <w:szCs w:val="28"/>
        </w:rPr>
        <w:t>Значение отраслевого корректирующего коэффициента утверждается главными распорядителями средств районного бюджета (уточняется при необходимости при формировании обоснований бюджетных ассигнований районного бюджета на очередной финансовый год и плановый период).</w:t>
      </w:r>
    </w:p>
    <w:p w:rsidR="00AC6870" w:rsidRDefault="00AC6870">
      <w:pPr>
        <w:pStyle w:val="ConsPlusNormal"/>
        <w:ind w:firstLine="540"/>
        <w:jc w:val="both"/>
        <w:rPr>
          <w:sz w:val="28"/>
          <w:szCs w:val="28"/>
        </w:rPr>
      </w:pPr>
      <w:bookmarkStart w:id="10" w:name="P162"/>
      <w:bookmarkEnd w:id="10"/>
    </w:p>
    <w:p w:rsidR="00AC6870" w:rsidRDefault="00AC6870">
      <w:pPr>
        <w:pStyle w:val="ConsPlusNormal"/>
        <w:ind w:firstLine="540"/>
        <w:jc w:val="both"/>
      </w:pPr>
      <w:r>
        <w:rPr>
          <w:sz w:val="28"/>
          <w:szCs w:val="28"/>
        </w:rPr>
        <w:t>25.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AC6870" w:rsidRDefault="00AC6870">
      <w:pPr>
        <w:pStyle w:val="ConsPlusNormal"/>
        <w:ind w:firstLine="540"/>
        <w:jc w:val="both"/>
        <w:rPr>
          <w:sz w:val="28"/>
          <w:szCs w:val="28"/>
        </w:rPr>
      </w:pPr>
      <w:bookmarkStart w:id="11" w:name="P166"/>
      <w:bookmarkEnd w:id="11"/>
    </w:p>
    <w:p w:rsidR="00AC6870" w:rsidRDefault="00AC6870">
      <w:pPr>
        <w:pStyle w:val="ConsPlusNormal"/>
        <w:ind w:firstLine="540"/>
        <w:jc w:val="both"/>
      </w:pPr>
      <w:r>
        <w:rPr>
          <w:sz w:val="28"/>
          <w:szCs w:val="28"/>
        </w:rPr>
        <w:t>26.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 средств районного бюджета в отношении районных бюджетных или автономных учреждений, а также по решению главного распорядителя средств районного бюджета в отношении районного казенного учреждения.</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27.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AC6870" w:rsidRDefault="00AC6870">
      <w:pPr>
        <w:pStyle w:val="ConsPlusNormal"/>
        <w:ind w:firstLine="540"/>
        <w:jc w:val="both"/>
      </w:pPr>
      <w:r>
        <w:rPr>
          <w:sz w:val="28"/>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AC6870" w:rsidRDefault="00AC6870">
      <w:pPr>
        <w:pStyle w:val="ConsPlusNormal"/>
        <w:ind w:firstLine="540"/>
        <w:jc w:val="both"/>
      </w:pPr>
      <w:r>
        <w:rPr>
          <w:sz w:val="28"/>
          <w:szCs w:val="28"/>
        </w:rPr>
        <w:t>2)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AC6870" w:rsidRDefault="00AC6870">
      <w:pPr>
        <w:pStyle w:val="ConsPlusNormal"/>
        <w:ind w:firstLine="540"/>
        <w:jc w:val="both"/>
      </w:pPr>
      <w:r>
        <w:rPr>
          <w:sz w:val="28"/>
          <w:szCs w:val="28"/>
        </w:rPr>
        <w:t>3) затраты на иные расходы, непосредственно связанные с выполнением работы;</w:t>
      </w:r>
    </w:p>
    <w:p w:rsidR="00AC6870" w:rsidRDefault="00AC6870">
      <w:pPr>
        <w:pStyle w:val="ConsPlusNormal"/>
        <w:ind w:firstLine="540"/>
        <w:jc w:val="both"/>
      </w:pPr>
      <w:r>
        <w:rPr>
          <w:sz w:val="28"/>
          <w:szCs w:val="28"/>
        </w:rPr>
        <w:t>4) затраты на оплату коммунальных услуг;</w:t>
      </w:r>
    </w:p>
    <w:p w:rsidR="00AC6870" w:rsidRDefault="00AC6870">
      <w:pPr>
        <w:pStyle w:val="ConsPlusNormal"/>
        <w:ind w:firstLine="540"/>
        <w:jc w:val="both"/>
      </w:pPr>
      <w:r>
        <w:rPr>
          <w:sz w:val="28"/>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C6870" w:rsidRDefault="00AC6870">
      <w:pPr>
        <w:pStyle w:val="ConsPlusNormal"/>
        <w:ind w:firstLine="540"/>
        <w:jc w:val="both"/>
      </w:pPr>
      <w:r>
        <w:rPr>
          <w:sz w:val="28"/>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AC6870" w:rsidRDefault="00AC6870">
      <w:pPr>
        <w:pStyle w:val="ConsPlusNormal"/>
        <w:ind w:firstLine="540"/>
        <w:jc w:val="both"/>
      </w:pPr>
      <w:r>
        <w:rPr>
          <w:sz w:val="28"/>
          <w:szCs w:val="28"/>
        </w:rPr>
        <w:t>7) затраты на приобретение услуг связи;</w:t>
      </w:r>
    </w:p>
    <w:p w:rsidR="00AC6870" w:rsidRDefault="00AC6870">
      <w:pPr>
        <w:pStyle w:val="ConsPlusNormal"/>
        <w:ind w:firstLine="540"/>
        <w:jc w:val="both"/>
      </w:pPr>
      <w:r>
        <w:rPr>
          <w:sz w:val="28"/>
          <w:szCs w:val="28"/>
        </w:rPr>
        <w:t>8) затраты на приобретение транспортных услуг;</w:t>
      </w:r>
    </w:p>
    <w:p w:rsidR="00AC6870" w:rsidRDefault="00AC6870">
      <w:pPr>
        <w:pStyle w:val="ConsPlusNormal"/>
        <w:ind w:firstLine="540"/>
        <w:jc w:val="both"/>
      </w:pPr>
      <w:r>
        <w:rPr>
          <w:sz w:val="28"/>
          <w:szCs w:val="28"/>
        </w:rPr>
        <w:lastRenderedPageBreak/>
        <w:t>9)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AC6870" w:rsidRDefault="00AC6870">
      <w:pPr>
        <w:pStyle w:val="ConsPlusNormal"/>
        <w:ind w:firstLine="540"/>
        <w:jc w:val="both"/>
      </w:pPr>
      <w:r>
        <w:rPr>
          <w:sz w:val="28"/>
          <w:szCs w:val="28"/>
        </w:rPr>
        <w:t>10) затраты на прочие общехозяйственные нужды.</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28.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AC6870" w:rsidRDefault="00AC6870">
      <w:pPr>
        <w:pStyle w:val="ConsPlusNormal"/>
        <w:ind w:firstLine="540"/>
        <w:jc w:val="both"/>
        <w:rPr>
          <w:sz w:val="28"/>
          <w:szCs w:val="28"/>
        </w:rPr>
      </w:pPr>
      <w:bookmarkStart w:id="12" w:name="P179"/>
      <w:bookmarkEnd w:id="12"/>
    </w:p>
    <w:p w:rsidR="00AC6870" w:rsidRDefault="00AC6870">
      <w:pPr>
        <w:pStyle w:val="ConsPlusNormal"/>
        <w:ind w:firstLine="540"/>
        <w:jc w:val="both"/>
      </w:pPr>
      <w:r>
        <w:rPr>
          <w:sz w:val="28"/>
          <w:szCs w:val="28"/>
        </w:rPr>
        <w:t>29. Значения нормативных затрат на выполнение работы утверждаются главным распорядителем средств районного бюджета.</w:t>
      </w:r>
    </w:p>
    <w:p w:rsidR="00AC6870" w:rsidRDefault="00AC6870">
      <w:pPr>
        <w:pStyle w:val="ConsPlusNormal"/>
        <w:ind w:firstLine="540"/>
        <w:jc w:val="both"/>
        <w:rPr>
          <w:sz w:val="28"/>
          <w:szCs w:val="28"/>
        </w:rPr>
      </w:pPr>
      <w:bookmarkStart w:id="13" w:name="P183"/>
      <w:bookmarkEnd w:id="13"/>
    </w:p>
    <w:p w:rsidR="00AC6870" w:rsidRDefault="00AC6870">
      <w:pPr>
        <w:pStyle w:val="ConsPlusNormal"/>
        <w:ind w:firstLine="540"/>
        <w:jc w:val="both"/>
      </w:pPr>
      <w:r>
        <w:rPr>
          <w:sz w:val="28"/>
          <w:szCs w:val="28"/>
        </w:rPr>
        <w:t>30.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AC6870" w:rsidRDefault="00AC6870">
      <w:pPr>
        <w:pStyle w:val="ConsPlusNormal"/>
        <w:ind w:firstLine="540"/>
        <w:jc w:val="both"/>
      </w:pPr>
      <w:proofErr w:type="gramStart"/>
      <w:r>
        <w:rPr>
          <w:sz w:val="28"/>
          <w:szCs w:val="28"/>
        </w:rPr>
        <w:t xml:space="preserve">В случае если районное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P183" w:history="1">
        <w:r>
          <w:rPr>
            <w:rStyle w:val="a3"/>
            <w:sz w:val="28"/>
            <w:szCs w:val="28"/>
          </w:rPr>
          <w:t>абзаце первом</w:t>
        </w:r>
      </w:hyperlink>
      <w:r>
        <w:rPr>
          <w:sz w:val="28"/>
          <w:szCs w:val="28"/>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w:t>
      </w:r>
      <w:proofErr w:type="gramEnd"/>
      <w:r>
        <w:rPr>
          <w:sz w:val="28"/>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AC6870" w:rsidRDefault="00AC6870">
      <w:pPr>
        <w:pStyle w:val="ConsPlusNormal"/>
        <w:ind w:firstLine="540"/>
        <w:jc w:val="both"/>
      </w:pPr>
      <w:bookmarkStart w:id="14" w:name="P189"/>
      <w:bookmarkEnd w:id="14"/>
      <w:r>
        <w:rPr>
          <w:sz w:val="28"/>
          <w:szCs w:val="28"/>
        </w:rPr>
        <w:t xml:space="preserve"> </w:t>
      </w:r>
    </w:p>
    <w:p w:rsidR="00AC6870" w:rsidRDefault="00AC6870">
      <w:pPr>
        <w:pStyle w:val="ConsPlusNormal"/>
        <w:ind w:firstLine="540"/>
        <w:jc w:val="both"/>
      </w:pPr>
      <w:r>
        <w:rPr>
          <w:sz w:val="28"/>
          <w:szCs w:val="28"/>
        </w:rPr>
        <w:t>31. Затраты на содержание не используемого для выполнения муниципального задания имущества районного муниципального бюджетного или автономного учреждения рассчитываются с учетом затрат:</w:t>
      </w:r>
    </w:p>
    <w:p w:rsidR="00AC6870" w:rsidRDefault="00AC6870">
      <w:pPr>
        <w:pStyle w:val="ConsPlusNormal"/>
        <w:ind w:firstLine="540"/>
        <w:jc w:val="both"/>
      </w:pPr>
      <w:proofErr w:type="gramStart"/>
      <w:r>
        <w:rPr>
          <w:sz w:val="28"/>
          <w:szCs w:val="28"/>
        </w:rPr>
        <w:t>1) на потребление электрической энергии в размере 10 процентов общего объема затрат районного муниципального бюджетного или автономного учреждения в части указанного вида затрат в составе затрат на коммунальные услуги;</w:t>
      </w:r>
      <w:proofErr w:type="gramEnd"/>
    </w:p>
    <w:p w:rsidR="00AC6870" w:rsidRDefault="00AC6870">
      <w:pPr>
        <w:pStyle w:val="ConsPlusNormal"/>
        <w:ind w:firstLine="540"/>
        <w:jc w:val="both"/>
      </w:pPr>
      <w:r>
        <w:rPr>
          <w:sz w:val="28"/>
          <w:szCs w:val="28"/>
        </w:rPr>
        <w:t>2) на потребление тепловой энергии в размере 50 процентов общего объема затрат районного муниципального бюджетного или автономного учреждения в части указанного вида затрат в составе затрат на коммунальные услуги.</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lastRenderedPageBreak/>
        <w:t xml:space="preserve">32. В случае если районное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189" w:history="1">
        <w:r>
          <w:rPr>
            <w:rStyle w:val="a3"/>
            <w:sz w:val="28"/>
            <w:szCs w:val="28"/>
          </w:rPr>
          <w:t>п. 31</w:t>
        </w:r>
      </w:hyperlink>
      <w:r>
        <w:rPr>
          <w:sz w:val="28"/>
          <w:szCs w:val="28"/>
        </w:rPr>
        <w:t xml:space="preserve"> настоящего Порядка, рассчитываются с применением коэффициента платной деятельности.</w:t>
      </w:r>
    </w:p>
    <w:p w:rsidR="00AC6870" w:rsidRDefault="00AC6870">
      <w:pPr>
        <w:pStyle w:val="ConsPlusNormal"/>
        <w:ind w:firstLine="540"/>
        <w:jc w:val="both"/>
      </w:pPr>
      <w:r>
        <w:rPr>
          <w:sz w:val="28"/>
          <w:szCs w:val="28"/>
        </w:rPr>
        <w:t>Значения затрат на содержание не используемого для выполнения муниципального задания имущества районного муниципального бюджетного или автономного учреждения утверждаются главными распорядителями средств районного бюджета.</w:t>
      </w:r>
    </w:p>
    <w:p w:rsidR="00AC6870" w:rsidRDefault="00AC6870">
      <w:pPr>
        <w:pStyle w:val="ConsPlusNormal"/>
        <w:ind w:firstLine="540"/>
        <w:jc w:val="both"/>
        <w:rPr>
          <w:sz w:val="28"/>
          <w:szCs w:val="28"/>
        </w:rPr>
      </w:pPr>
      <w:bookmarkStart w:id="15" w:name="P200"/>
      <w:bookmarkEnd w:id="15"/>
    </w:p>
    <w:p w:rsidR="00AC6870" w:rsidRDefault="00AC6870">
      <w:pPr>
        <w:pStyle w:val="ConsPlusNormal"/>
        <w:ind w:firstLine="540"/>
        <w:jc w:val="both"/>
      </w:pPr>
      <w:r>
        <w:rPr>
          <w:sz w:val="28"/>
          <w:szCs w:val="28"/>
        </w:rPr>
        <w:t xml:space="preserve">33. </w:t>
      </w:r>
      <w:proofErr w:type="gramStart"/>
      <w:r>
        <w:rPr>
          <w:sz w:val="28"/>
          <w:szCs w:val="28"/>
        </w:rPr>
        <w:t>В случае если районное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sz w:val="28"/>
          <w:szCs w:val="28"/>
        </w:rPr>
        <w:t xml:space="preserve"> среднего значения размера платы (цены, тарифа), установленного в муниципальном задании главным распорядителем средств районного бюджета.</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 xml:space="preserve">34. </w:t>
      </w:r>
      <w:proofErr w:type="gramStart"/>
      <w:r>
        <w:rPr>
          <w:sz w:val="28"/>
          <w:szCs w:val="28"/>
        </w:rPr>
        <w:t>В случае если районное муниципальное учреждение оказывает муниципальные услуги в рамках установленного муниципального задания и получает средства за указанные услуги в рамках участия в территориальной программе обязательного медицинского страхования, нормативные затраты (затраты), определяемые в соответствии с настоящим Порядком,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AC6870" w:rsidRDefault="00AC6870">
      <w:pPr>
        <w:pStyle w:val="ConsPlusNormal"/>
        <w:ind w:firstLine="540"/>
        <w:jc w:val="both"/>
        <w:rPr>
          <w:sz w:val="28"/>
          <w:szCs w:val="28"/>
        </w:rPr>
      </w:pPr>
      <w:bookmarkStart w:id="16" w:name="P208"/>
      <w:bookmarkEnd w:id="16"/>
    </w:p>
    <w:p w:rsidR="00AC6870" w:rsidRDefault="00AC6870">
      <w:pPr>
        <w:pStyle w:val="ConsPlusNormal"/>
        <w:ind w:firstLine="540"/>
        <w:jc w:val="both"/>
      </w:pPr>
      <w:r>
        <w:rPr>
          <w:sz w:val="28"/>
          <w:szCs w:val="28"/>
        </w:rPr>
        <w:t>35. Нормативные затраты (затраты), определяемые в соответствии с настоящим Порядком, учитываются при формировании обоснований бюджетных ассигнований районного бюджета на очередной финансовый год и плановый период.</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36.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AC6870" w:rsidRDefault="00AC6870">
      <w:pPr>
        <w:pStyle w:val="ConsPlusNormal"/>
        <w:ind w:firstLine="540"/>
        <w:jc w:val="both"/>
      </w:pPr>
      <w:r>
        <w:rPr>
          <w:sz w:val="28"/>
          <w:szCs w:val="28"/>
        </w:rPr>
        <w:t>Финансовое обеспечение выполнения муниципального задания районным бюджетным или автономным учреждением осуществляется путем предоставления субсидии.</w:t>
      </w:r>
    </w:p>
    <w:p w:rsidR="00AC6870" w:rsidRDefault="00AC6870">
      <w:pPr>
        <w:pStyle w:val="ConsPlusNormal"/>
        <w:ind w:firstLine="540"/>
        <w:jc w:val="both"/>
      </w:pPr>
      <w:r>
        <w:rPr>
          <w:sz w:val="28"/>
          <w:szCs w:val="28"/>
        </w:rPr>
        <w:t>Финансовое обеспечение выполнения муниципального задания районным муниципальным казенным учреждением осуществляется в соответствии с показателями бюджетной сметы этого учреждения.</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 xml:space="preserve">37. Уменьшение объема субсидии в течение срока выполнения </w:t>
      </w:r>
      <w:r>
        <w:rPr>
          <w:sz w:val="28"/>
          <w:szCs w:val="28"/>
        </w:rPr>
        <w:lastRenderedPageBreak/>
        <w:t>муниципального задания осуществляется только при соответствующем изменении муниципального задания.</w:t>
      </w:r>
    </w:p>
    <w:p w:rsidR="00AC6870" w:rsidRDefault="00AC6870">
      <w:pPr>
        <w:pStyle w:val="ConsPlusNormal"/>
        <w:ind w:firstLine="540"/>
        <w:jc w:val="both"/>
        <w:rPr>
          <w:sz w:val="28"/>
          <w:szCs w:val="28"/>
        </w:rPr>
      </w:pPr>
    </w:p>
    <w:p w:rsidR="00AC6870" w:rsidRDefault="00AC6870">
      <w:pPr>
        <w:pStyle w:val="ConsPlusNormal"/>
        <w:ind w:firstLine="540"/>
        <w:jc w:val="both"/>
      </w:pPr>
      <w:r>
        <w:rPr>
          <w:sz w:val="28"/>
          <w:szCs w:val="28"/>
        </w:rPr>
        <w:t>38. Субсидия районному муниципальному бюджетному учреждению перечисляется в установленном порядке на его лицевой счет, открытый в отделе финансов района.</w:t>
      </w:r>
    </w:p>
    <w:p w:rsidR="00AC6870" w:rsidRDefault="00AC6870">
      <w:pPr>
        <w:pStyle w:val="ConsPlusNormal"/>
        <w:ind w:firstLine="540"/>
        <w:jc w:val="both"/>
      </w:pPr>
      <w:r>
        <w:rPr>
          <w:sz w:val="28"/>
          <w:szCs w:val="28"/>
        </w:rPr>
        <w:t>Субсидия районному муниципальному автономному учреждению перечисляется в установленном порядке на счет, открытый в кредитной организации районному муниципальному автономному учреждению, или на лицевой счет районного муниципального автономного учреждения, открытый в отделе финансов района.</w:t>
      </w:r>
    </w:p>
    <w:p w:rsidR="00AC6870" w:rsidRDefault="00AC6870">
      <w:pPr>
        <w:pStyle w:val="ConsPlusNormal"/>
        <w:ind w:firstLine="540"/>
        <w:jc w:val="both"/>
      </w:pPr>
      <w:r>
        <w:rPr>
          <w:sz w:val="28"/>
          <w:szCs w:val="28"/>
        </w:rPr>
        <w:t>Предоставление районному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средств районного бюджета с районным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C6870" w:rsidRDefault="00AC6870">
      <w:pPr>
        <w:pStyle w:val="ConsPlusNormal"/>
        <w:ind w:firstLine="540"/>
        <w:jc w:val="both"/>
        <w:rPr>
          <w:sz w:val="28"/>
          <w:szCs w:val="28"/>
        </w:rPr>
      </w:pPr>
      <w:bookmarkStart w:id="17" w:name="P216"/>
      <w:bookmarkEnd w:id="17"/>
    </w:p>
    <w:p w:rsidR="00AC6870" w:rsidRDefault="00AC6870">
      <w:pPr>
        <w:pStyle w:val="ConsPlusNormal"/>
        <w:ind w:firstLine="540"/>
        <w:jc w:val="both"/>
      </w:pPr>
      <w:r>
        <w:rPr>
          <w:sz w:val="28"/>
          <w:szCs w:val="28"/>
        </w:rPr>
        <w:t>39.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AC6870" w:rsidRDefault="00AC6870">
      <w:pPr>
        <w:pStyle w:val="ConsPlusNormal"/>
        <w:ind w:firstLine="540"/>
        <w:jc w:val="both"/>
      </w:pPr>
      <w:r>
        <w:rPr>
          <w:sz w:val="28"/>
          <w:szCs w:val="28"/>
        </w:rPr>
        <w:t>а) 25 процентов годового размера субсидии в течение I квартала;</w:t>
      </w:r>
    </w:p>
    <w:p w:rsidR="00AC6870" w:rsidRDefault="00AC6870">
      <w:pPr>
        <w:pStyle w:val="ConsPlusNormal"/>
        <w:ind w:firstLine="540"/>
        <w:jc w:val="both"/>
      </w:pPr>
      <w:r>
        <w:rPr>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AC6870" w:rsidRDefault="00AC6870">
      <w:pPr>
        <w:pStyle w:val="ConsPlusNormal"/>
        <w:ind w:firstLine="540"/>
        <w:jc w:val="both"/>
      </w:pPr>
      <w:r>
        <w:rPr>
          <w:sz w:val="28"/>
          <w:szCs w:val="28"/>
        </w:rPr>
        <w:t>в) 75 процентов годового размера субсидии в течение 9 месяцев.</w:t>
      </w:r>
    </w:p>
    <w:p w:rsidR="00AC6870" w:rsidRDefault="00AC6870">
      <w:pPr>
        <w:pStyle w:val="ConsPlusNormal"/>
        <w:ind w:firstLine="540"/>
        <w:jc w:val="both"/>
        <w:rPr>
          <w:sz w:val="28"/>
          <w:szCs w:val="28"/>
        </w:rPr>
      </w:pPr>
      <w:bookmarkStart w:id="18" w:name="P220"/>
      <w:bookmarkEnd w:id="18"/>
    </w:p>
    <w:p w:rsidR="00AC6870" w:rsidRDefault="00AC6870">
      <w:pPr>
        <w:pStyle w:val="ConsPlusNormal"/>
        <w:ind w:firstLine="540"/>
        <w:jc w:val="both"/>
      </w:pPr>
      <w:r>
        <w:rPr>
          <w:sz w:val="28"/>
          <w:szCs w:val="28"/>
        </w:rPr>
        <w:t xml:space="preserve">40. Перечисление субсидии в декабре осуществляется не позднее 2 рабочих дней со дня представления районным муниципальным бюджетным или автономным учреждением предварительного отчета об исполнении муниципального задания за соответствующий финансовый год. </w:t>
      </w:r>
      <w:proofErr w:type="gramStart"/>
      <w:r>
        <w:rPr>
          <w:sz w:val="28"/>
          <w:szCs w:val="28"/>
        </w:rPr>
        <w:t xml:space="preserve">Если на основании предусмотренного </w:t>
      </w:r>
      <w:hyperlink w:anchor="P222" w:history="1">
        <w:r>
          <w:rPr>
            <w:rStyle w:val="a3"/>
            <w:sz w:val="28"/>
            <w:szCs w:val="28"/>
          </w:rPr>
          <w:t>пунктом 41</w:t>
        </w:r>
      </w:hyperlink>
      <w:r>
        <w:rPr>
          <w:sz w:val="28"/>
          <w:szCs w:val="28"/>
        </w:rPr>
        <w:t xml:space="preserve">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районной бюджет в соответствии с бюджетным законодательством Российской Федерации.</w:t>
      </w:r>
      <w:proofErr w:type="gramEnd"/>
    </w:p>
    <w:p w:rsidR="00AC6870" w:rsidRDefault="00AC6870">
      <w:pPr>
        <w:pStyle w:val="ConsPlusNormal"/>
        <w:ind w:firstLine="540"/>
        <w:jc w:val="both"/>
      </w:pPr>
      <w:r>
        <w:rPr>
          <w:sz w:val="28"/>
          <w:szCs w:val="28"/>
        </w:rPr>
        <w:t xml:space="preserve">Требования, установленные </w:t>
      </w:r>
      <w:hyperlink w:anchor="P216" w:history="1">
        <w:r>
          <w:rPr>
            <w:rStyle w:val="a3"/>
            <w:sz w:val="28"/>
            <w:szCs w:val="28"/>
          </w:rPr>
          <w:t>пунктом 39</w:t>
        </w:r>
      </w:hyperlink>
      <w:r>
        <w:rPr>
          <w:sz w:val="28"/>
          <w:szCs w:val="28"/>
        </w:rPr>
        <w:t xml:space="preserve"> настоящего Порядка и </w:t>
      </w:r>
      <w:hyperlink w:anchor="P220" w:history="1">
        <w:r>
          <w:rPr>
            <w:rStyle w:val="a3"/>
            <w:sz w:val="28"/>
            <w:szCs w:val="28"/>
          </w:rPr>
          <w:t>абзацем первым</w:t>
        </w:r>
      </w:hyperlink>
      <w:r>
        <w:rPr>
          <w:sz w:val="28"/>
          <w:szCs w:val="28"/>
        </w:rPr>
        <w:t xml:space="preserve"> настоящего пункта, не распространяются на районное муниципальное бюджетное или автономное учреждение, в отношении которого проводятся реорганизационные или ликвидационные мероприятия.</w:t>
      </w:r>
    </w:p>
    <w:p w:rsidR="00AC6870" w:rsidRDefault="00AC6870">
      <w:pPr>
        <w:pStyle w:val="ConsPlusNormal"/>
        <w:ind w:firstLine="540"/>
        <w:jc w:val="both"/>
        <w:rPr>
          <w:sz w:val="28"/>
          <w:szCs w:val="28"/>
        </w:rPr>
      </w:pPr>
      <w:bookmarkStart w:id="19" w:name="P222"/>
      <w:bookmarkEnd w:id="19"/>
    </w:p>
    <w:p w:rsidR="00AC6870" w:rsidRDefault="00AC6870">
      <w:pPr>
        <w:pStyle w:val="ConsPlusNormal"/>
        <w:ind w:firstLine="540"/>
        <w:jc w:val="both"/>
      </w:pPr>
      <w:r>
        <w:rPr>
          <w:sz w:val="28"/>
          <w:szCs w:val="28"/>
        </w:rPr>
        <w:lastRenderedPageBreak/>
        <w:t xml:space="preserve">41. Районные муниципальные бюджетные, автономные, казенные учреждения представляют главным распорядителям средств районного бюджета </w:t>
      </w:r>
      <w:hyperlink w:anchor="P746" w:history="1">
        <w:r>
          <w:rPr>
            <w:rStyle w:val="a3"/>
            <w:sz w:val="28"/>
            <w:szCs w:val="28"/>
          </w:rPr>
          <w:t>отчет</w:t>
        </w:r>
      </w:hyperlink>
      <w:r>
        <w:rPr>
          <w:sz w:val="28"/>
          <w:szCs w:val="28"/>
        </w:rPr>
        <w:t xml:space="preserve"> о выполнении муниципального задания, предусмотренный приложением 2 к настоящему Порядку, в соответствии с требованиями, установленными в муниципальном задании.</w:t>
      </w:r>
    </w:p>
    <w:p w:rsidR="00AC6870" w:rsidRDefault="00AC6870">
      <w:pPr>
        <w:pStyle w:val="ConsPlusNormal"/>
        <w:ind w:firstLine="540"/>
        <w:jc w:val="both"/>
      </w:pPr>
      <w:r>
        <w:rPr>
          <w:sz w:val="28"/>
          <w:szCs w:val="28"/>
        </w:rPr>
        <w:t xml:space="preserve">Отчет о выполнении муниципального задания, предусмотренный </w:t>
      </w:r>
      <w:hyperlink w:anchor="P222" w:history="1">
        <w:r>
          <w:rPr>
            <w:rStyle w:val="a3"/>
            <w:sz w:val="28"/>
            <w:szCs w:val="28"/>
          </w:rPr>
          <w:t>абзацем первым</w:t>
        </w:r>
      </w:hyperlink>
      <w:r>
        <w:rPr>
          <w:sz w:val="28"/>
          <w:szCs w:val="28"/>
        </w:rPr>
        <w:t xml:space="preserve"> настоящего пункта, представляется в сроки, установленные муниципальным заданием, но не позднее 1 февраля финансового года, следующего </w:t>
      </w:r>
      <w:proofErr w:type="gramStart"/>
      <w:r>
        <w:rPr>
          <w:sz w:val="28"/>
          <w:szCs w:val="28"/>
        </w:rPr>
        <w:t>за</w:t>
      </w:r>
      <w:proofErr w:type="gramEnd"/>
      <w:r>
        <w:rPr>
          <w:sz w:val="28"/>
          <w:szCs w:val="28"/>
        </w:rPr>
        <w:t xml:space="preserve"> отчетным.</w:t>
      </w:r>
    </w:p>
    <w:p w:rsidR="00AC6870" w:rsidRDefault="00AC6870">
      <w:pPr>
        <w:pStyle w:val="ConsPlusNormal"/>
        <w:spacing w:before="160"/>
        <w:ind w:firstLine="540"/>
        <w:jc w:val="both"/>
      </w:pPr>
      <w:r>
        <w:rPr>
          <w:sz w:val="28"/>
          <w:szCs w:val="28"/>
        </w:rPr>
        <w:t>42. Главный распорядитель средств бюджета муниципального района обеспечивает возврат в бюджет Добровского муниципального района субсидии, предоставленной муниципальным бюджетным, автономным, казенным учреждениям на выполнение муниципального задания, в объеме, соответствующем недостигнутым показателям муниципального задания.</w:t>
      </w:r>
    </w:p>
    <w:p w:rsidR="00AC6870" w:rsidRDefault="00AC6870">
      <w:pPr>
        <w:pStyle w:val="ConsPlusNormal"/>
        <w:spacing w:before="160"/>
        <w:ind w:firstLine="540"/>
        <w:jc w:val="both"/>
      </w:pPr>
      <w:r>
        <w:rPr>
          <w:sz w:val="28"/>
          <w:szCs w:val="28"/>
        </w:rPr>
        <w:t>43. Объем субсидии, подлежащей возврату в бюджет муниципального района, определяется по следующей формуле:</w:t>
      </w:r>
    </w:p>
    <w:p w:rsidR="00AC6870" w:rsidRDefault="00AC6870">
      <w:pPr>
        <w:pStyle w:val="ConsPlusNormal"/>
        <w:jc w:val="both"/>
        <w:rPr>
          <w:sz w:val="28"/>
          <w:szCs w:val="28"/>
        </w:rPr>
      </w:pPr>
    </w:p>
    <w:p w:rsidR="00AC6870" w:rsidRDefault="0063597E">
      <w:pPr>
        <w:pStyle w:val="ConsPlusNormal"/>
        <w:ind w:firstLine="540"/>
        <w:jc w:val="both"/>
        <w:rPr>
          <w:sz w:val="28"/>
          <w:szCs w:val="28"/>
        </w:rPr>
      </w:pPr>
      <w:r>
        <w:rPr>
          <w:noProof/>
          <w:position w:val="-2"/>
          <w:sz w:val="28"/>
          <w:szCs w:val="28"/>
          <w:lang w:eastAsia="ru-RU"/>
        </w:rPr>
        <w:drawing>
          <wp:inline distT="0" distB="0" distL="0" distR="0">
            <wp:extent cx="13620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l="-46" t="-308" r="-46" b="-308"/>
                    <a:stretch>
                      <a:fillRect/>
                    </a:stretch>
                  </pic:blipFill>
                  <pic:spPr bwMode="auto">
                    <a:xfrm>
                      <a:off x="0" y="0"/>
                      <a:ext cx="1362075" cy="209550"/>
                    </a:xfrm>
                    <a:prstGeom prst="rect">
                      <a:avLst/>
                    </a:prstGeom>
                    <a:solidFill>
                      <a:srgbClr val="FFFFFF"/>
                    </a:solidFill>
                    <a:ln w="9525">
                      <a:noFill/>
                      <a:miter lim="800000"/>
                      <a:headEnd/>
                      <a:tailEnd/>
                    </a:ln>
                  </pic:spPr>
                </pic:pic>
              </a:graphicData>
            </a:graphic>
          </wp:inline>
        </w:drawing>
      </w:r>
    </w:p>
    <w:p w:rsidR="00AC6870" w:rsidRDefault="00AC6870">
      <w:pPr>
        <w:pStyle w:val="ConsPlusNormal"/>
        <w:jc w:val="both"/>
        <w:rPr>
          <w:sz w:val="28"/>
          <w:szCs w:val="28"/>
        </w:rPr>
      </w:pPr>
    </w:p>
    <w:p w:rsidR="00AC6870" w:rsidRDefault="00AC6870">
      <w:pPr>
        <w:pStyle w:val="ConsPlusNormal"/>
        <w:ind w:firstLine="540"/>
        <w:jc w:val="both"/>
      </w:pPr>
      <w:r>
        <w:rPr>
          <w:sz w:val="28"/>
          <w:szCs w:val="28"/>
        </w:rPr>
        <w:t xml:space="preserve">где </w:t>
      </w:r>
      <w:proofErr w:type="spellStart"/>
      <w:r>
        <w:rPr>
          <w:sz w:val="28"/>
          <w:szCs w:val="28"/>
        </w:rPr>
        <w:t>Ni</w:t>
      </w:r>
      <w:proofErr w:type="spellEnd"/>
      <w:r>
        <w:rPr>
          <w:sz w:val="28"/>
          <w:szCs w:val="28"/>
        </w:rPr>
        <w:t xml:space="preserve"> - нормативные затраты на оказание i-й муниципальной услуги, включенной в перечни муниципальных услуг;</w:t>
      </w:r>
    </w:p>
    <w:p w:rsidR="00AC6870" w:rsidRDefault="00AC6870">
      <w:pPr>
        <w:pStyle w:val="ConsPlusNormal"/>
        <w:spacing w:before="160"/>
        <w:ind w:firstLine="540"/>
        <w:jc w:val="both"/>
      </w:pPr>
      <w:proofErr w:type="spellStart"/>
      <w:proofErr w:type="gramStart"/>
      <w:r>
        <w:rPr>
          <w:sz w:val="28"/>
          <w:szCs w:val="28"/>
        </w:rPr>
        <w:t>Vi</w:t>
      </w:r>
      <w:proofErr w:type="gramEnd"/>
      <w:r>
        <w:rPr>
          <w:sz w:val="28"/>
          <w:szCs w:val="28"/>
        </w:rPr>
        <w:t>невып</w:t>
      </w:r>
      <w:proofErr w:type="spellEnd"/>
      <w:r>
        <w:rPr>
          <w:sz w:val="28"/>
          <w:szCs w:val="28"/>
        </w:rPr>
        <w:t xml:space="preserve"> - невыполненный объем муниципального задания по i-й муниципальной услуге;</w:t>
      </w:r>
    </w:p>
    <w:p w:rsidR="00AC6870" w:rsidRDefault="00AC6870">
      <w:pPr>
        <w:pStyle w:val="ConsPlusNormal"/>
        <w:spacing w:before="160"/>
        <w:ind w:firstLine="540"/>
        <w:jc w:val="both"/>
      </w:pPr>
      <w:proofErr w:type="spellStart"/>
      <w:r>
        <w:rPr>
          <w:sz w:val="28"/>
          <w:szCs w:val="28"/>
        </w:rPr>
        <w:t>Sw</w:t>
      </w:r>
      <w:proofErr w:type="spellEnd"/>
      <w:r>
        <w:rPr>
          <w:sz w:val="28"/>
          <w:szCs w:val="28"/>
        </w:rPr>
        <w:t xml:space="preserve"> - затраты, связанные с невыполнением муниципального задания по w-й работе, включенной в перечни муниципальных услуг.</w:t>
      </w:r>
    </w:p>
    <w:p w:rsidR="00AC6870" w:rsidRDefault="00AC6870">
      <w:pPr>
        <w:pStyle w:val="ConsPlusNormal"/>
        <w:spacing w:before="160"/>
        <w:ind w:firstLine="540"/>
        <w:jc w:val="both"/>
      </w:pPr>
      <w:r>
        <w:rPr>
          <w:sz w:val="28"/>
          <w:szCs w:val="28"/>
        </w:rPr>
        <w:t>Невыполненный объем муниципального задания по i-й муниципальной услуге определяется по следующей формуле:</w:t>
      </w:r>
    </w:p>
    <w:p w:rsidR="00AC6870" w:rsidRDefault="00AC6870">
      <w:pPr>
        <w:pStyle w:val="ConsPlusNormal"/>
        <w:jc w:val="both"/>
        <w:rPr>
          <w:sz w:val="28"/>
          <w:szCs w:val="28"/>
        </w:rPr>
      </w:pPr>
    </w:p>
    <w:p w:rsidR="00AC6870" w:rsidRDefault="00AC6870">
      <w:pPr>
        <w:pStyle w:val="ConsPlusNormal"/>
        <w:ind w:firstLine="540"/>
        <w:jc w:val="both"/>
      </w:pPr>
      <w:proofErr w:type="spellStart"/>
      <w:proofErr w:type="gramStart"/>
      <w:r>
        <w:rPr>
          <w:sz w:val="28"/>
          <w:szCs w:val="28"/>
        </w:rPr>
        <w:t>Vi</w:t>
      </w:r>
      <w:proofErr w:type="gramEnd"/>
      <w:r>
        <w:rPr>
          <w:sz w:val="28"/>
          <w:szCs w:val="28"/>
        </w:rPr>
        <w:t>невып</w:t>
      </w:r>
      <w:proofErr w:type="spellEnd"/>
      <w:r>
        <w:rPr>
          <w:sz w:val="28"/>
          <w:szCs w:val="28"/>
        </w:rPr>
        <w:t xml:space="preserve"> = </w:t>
      </w:r>
      <w:proofErr w:type="spellStart"/>
      <w:r>
        <w:rPr>
          <w:sz w:val="28"/>
          <w:szCs w:val="28"/>
        </w:rPr>
        <w:t>Vi</w:t>
      </w:r>
      <w:proofErr w:type="spellEnd"/>
      <w:r>
        <w:rPr>
          <w:sz w:val="28"/>
          <w:szCs w:val="28"/>
        </w:rPr>
        <w:t xml:space="preserve"> - </w:t>
      </w:r>
      <w:proofErr w:type="spellStart"/>
      <w:r>
        <w:rPr>
          <w:sz w:val="28"/>
          <w:szCs w:val="28"/>
        </w:rPr>
        <w:t>Viоткл</w:t>
      </w:r>
      <w:proofErr w:type="spellEnd"/>
      <w:r>
        <w:rPr>
          <w:sz w:val="28"/>
          <w:szCs w:val="28"/>
        </w:rPr>
        <w:t xml:space="preserve"> - </w:t>
      </w:r>
      <w:proofErr w:type="spellStart"/>
      <w:r>
        <w:rPr>
          <w:sz w:val="28"/>
          <w:szCs w:val="28"/>
        </w:rPr>
        <w:t>Viфакт</w:t>
      </w:r>
      <w:proofErr w:type="spellEnd"/>
      <w:r>
        <w:rPr>
          <w:sz w:val="28"/>
          <w:szCs w:val="28"/>
        </w:rPr>
        <w:t>,</w:t>
      </w:r>
    </w:p>
    <w:p w:rsidR="00AC6870" w:rsidRDefault="00AC6870">
      <w:pPr>
        <w:pStyle w:val="ConsPlusNormal"/>
        <w:jc w:val="both"/>
        <w:rPr>
          <w:sz w:val="28"/>
          <w:szCs w:val="28"/>
        </w:rPr>
      </w:pPr>
    </w:p>
    <w:p w:rsidR="00AC6870" w:rsidRDefault="00AC6870">
      <w:pPr>
        <w:pStyle w:val="ConsPlusNormal"/>
        <w:ind w:firstLine="540"/>
        <w:jc w:val="both"/>
      </w:pPr>
      <w:r>
        <w:rPr>
          <w:sz w:val="28"/>
          <w:szCs w:val="28"/>
        </w:rPr>
        <w:t xml:space="preserve">где </w:t>
      </w:r>
      <w:proofErr w:type="spellStart"/>
      <w:r>
        <w:rPr>
          <w:sz w:val="28"/>
          <w:szCs w:val="28"/>
        </w:rPr>
        <w:t>Vi</w:t>
      </w:r>
      <w:proofErr w:type="spellEnd"/>
      <w:r>
        <w:rPr>
          <w:sz w:val="28"/>
          <w:szCs w:val="28"/>
        </w:rPr>
        <w:t xml:space="preserve"> - объем муниципального задания по i-й муниципальной услуге;</w:t>
      </w:r>
    </w:p>
    <w:p w:rsidR="00AC6870" w:rsidRDefault="00AC6870">
      <w:pPr>
        <w:pStyle w:val="ConsPlusNormal"/>
        <w:spacing w:before="160"/>
        <w:ind w:firstLine="540"/>
        <w:jc w:val="both"/>
      </w:pPr>
      <w:proofErr w:type="spellStart"/>
      <w:proofErr w:type="gramStart"/>
      <w:r>
        <w:rPr>
          <w:sz w:val="28"/>
          <w:szCs w:val="28"/>
        </w:rPr>
        <w:t>Vi</w:t>
      </w:r>
      <w:proofErr w:type="gramEnd"/>
      <w:r>
        <w:rPr>
          <w:sz w:val="28"/>
          <w:szCs w:val="28"/>
        </w:rPr>
        <w:t>откл</w:t>
      </w:r>
      <w:proofErr w:type="spellEnd"/>
      <w:r>
        <w:rPr>
          <w:sz w:val="28"/>
          <w:szCs w:val="28"/>
        </w:rPr>
        <w:t xml:space="preserve"> - установленное главным распорядителем средств бюджета муниципального района допустимое (возможное) отклонение от показателей, установленных в муниципальном задании по i-й муниципальной услуге, в пределах которых муниципальное задание считается выполненным (при установлении);</w:t>
      </w:r>
    </w:p>
    <w:p w:rsidR="00AC6870" w:rsidRDefault="00AC6870">
      <w:pPr>
        <w:pStyle w:val="ConsPlusNormal"/>
        <w:spacing w:before="160"/>
        <w:ind w:firstLine="540"/>
        <w:jc w:val="both"/>
      </w:pPr>
      <w:proofErr w:type="spellStart"/>
      <w:proofErr w:type="gramStart"/>
      <w:r>
        <w:rPr>
          <w:sz w:val="28"/>
          <w:szCs w:val="28"/>
        </w:rPr>
        <w:t>Vi</w:t>
      </w:r>
      <w:proofErr w:type="gramEnd"/>
      <w:r>
        <w:rPr>
          <w:sz w:val="28"/>
          <w:szCs w:val="28"/>
        </w:rPr>
        <w:t>факт</w:t>
      </w:r>
      <w:proofErr w:type="spellEnd"/>
      <w:r>
        <w:rPr>
          <w:sz w:val="28"/>
          <w:szCs w:val="28"/>
        </w:rPr>
        <w:t xml:space="preserve"> - фактическое значение объема i-й муниципальной услуги за отчетный период в соответствии с отчетом о выполнении муниципального задания.</w:t>
      </w:r>
    </w:p>
    <w:p w:rsidR="00AC6870" w:rsidRDefault="00AC6870">
      <w:pPr>
        <w:pStyle w:val="ConsPlusNormal"/>
        <w:spacing w:before="160"/>
        <w:ind w:firstLine="540"/>
        <w:jc w:val="both"/>
      </w:pPr>
      <w:r>
        <w:rPr>
          <w:sz w:val="28"/>
          <w:szCs w:val="28"/>
        </w:rPr>
        <w:t xml:space="preserve">Затраты, связанные с невыполнением муниципального задания по w-й работе, включенной в перечни муниципальных услуг, определяются исходя из </w:t>
      </w:r>
      <w:r>
        <w:rPr>
          <w:sz w:val="28"/>
          <w:szCs w:val="28"/>
        </w:rPr>
        <w:lastRenderedPageBreak/>
        <w:t>затрат на выполнение w-й работы пропорционально невыполненному объему w-й работы с учетом допустимого (возможного) отклонения от показателей, установленных в муниципальном задании по w-й работе, в пределах которых муниципальное задание считается выполненным (при установлении).</w:t>
      </w:r>
    </w:p>
    <w:p w:rsidR="00AC6870" w:rsidRDefault="00AC6870">
      <w:pPr>
        <w:pStyle w:val="ConsPlusNormal"/>
        <w:spacing w:before="160"/>
        <w:ind w:firstLine="540"/>
        <w:jc w:val="both"/>
      </w:pPr>
      <w:bookmarkStart w:id="20" w:name="Par177"/>
      <w:bookmarkEnd w:id="20"/>
      <w:r>
        <w:rPr>
          <w:sz w:val="28"/>
          <w:szCs w:val="28"/>
        </w:rPr>
        <w:t xml:space="preserve">44. Главный распорядитель средств бюджета муниципального района в срок, не превышающий 30 дней со дня представления отчета о выполнении муниципального задания, предусмотренного </w:t>
      </w:r>
      <w:hyperlink w:anchor="Par157" w:history="1">
        <w:r>
          <w:rPr>
            <w:rStyle w:val="a3"/>
            <w:color w:val="0000FF"/>
            <w:sz w:val="28"/>
            <w:szCs w:val="28"/>
          </w:rPr>
          <w:t>пунктом 41</w:t>
        </w:r>
      </w:hyperlink>
      <w:r>
        <w:rPr>
          <w:sz w:val="28"/>
          <w:szCs w:val="28"/>
        </w:rPr>
        <w:t xml:space="preserve"> настоящего Порядка, принимает решение о возврате муниципальным бюджетным, автономным, казенным учреждениям субсидии в бюджет муниципального района (далее - решение).</w:t>
      </w:r>
    </w:p>
    <w:p w:rsidR="00AC6870" w:rsidRDefault="00AC6870">
      <w:pPr>
        <w:pStyle w:val="ConsPlusNormal"/>
        <w:spacing w:before="160"/>
        <w:ind w:firstLine="540"/>
        <w:jc w:val="both"/>
      </w:pPr>
      <w:r>
        <w:rPr>
          <w:sz w:val="28"/>
          <w:szCs w:val="28"/>
        </w:rPr>
        <w:t>45. Главный распорядитель средств бюджета муниципального района направляет копию решения в срок, не превышающий десяти дней со дня его принятия, муниципальным бюджетным, автономным, казенным учреждениям и в отдел  финансов администрации Добровского муниципального района.</w:t>
      </w:r>
    </w:p>
    <w:p w:rsidR="00AC6870" w:rsidRDefault="00AC6870">
      <w:pPr>
        <w:pStyle w:val="ConsPlusNormal"/>
        <w:spacing w:before="160"/>
        <w:ind w:firstLine="540"/>
        <w:jc w:val="both"/>
      </w:pPr>
      <w:r>
        <w:rPr>
          <w:sz w:val="28"/>
          <w:szCs w:val="28"/>
        </w:rPr>
        <w:t xml:space="preserve">46. Возврат субсидии в бюджет Добровского муниципального района осуществляется муниципальным бюджетным, автономным, казенным учреждением в срок, не превышающий десяти рабочих дней со дня получения указанными учреждениями решения, предусмотренного </w:t>
      </w:r>
      <w:hyperlink w:anchor="Par177" w:history="1">
        <w:r>
          <w:rPr>
            <w:rStyle w:val="a3"/>
            <w:color w:val="0000FF"/>
            <w:sz w:val="28"/>
            <w:szCs w:val="28"/>
          </w:rPr>
          <w:t>пунктом 44</w:t>
        </w:r>
      </w:hyperlink>
      <w:r>
        <w:rPr>
          <w:sz w:val="28"/>
          <w:szCs w:val="28"/>
        </w:rPr>
        <w:t xml:space="preserve"> настоящего Положения.</w:t>
      </w:r>
    </w:p>
    <w:p w:rsidR="00AC6870" w:rsidRDefault="00AC6870">
      <w:pPr>
        <w:pStyle w:val="ConsPlusNormal"/>
        <w:spacing w:before="160"/>
        <w:ind w:firstLine="540"/>
        <w:jc w:val="both"/>
      </w:pPr>
      <w:r>
        <w:rPr>
          <w:sz w:val="28"/>
          <w:szCs w:val="28"/>
        </w:rPr>
        <w:t xml:space="preserve">47. </w:t>
      </w:r>
      <w:proofErr w:type="gramStart"/>
      <w:r>
        <w:rPr>
          <w:sz w:val="28"/>
          <w:szCs w:val="28"/>
        </w:rPr>
        <w:t xml:space="preserve">Контроль за выполнением муниципального задания муниципальными бюджетными, автономными, казенными учреждениями осуществляют главные распорядители средств бюджета муниципального района в </w:t>
      </w:r>
      <w:hyperlink r:id="rId12" w:history="1">
        <w:r>
          <w:rPr>
            <w:rStyle w:val="a3"/>
            <w:color w:val="0000FF"/>
            <w:sz w:val="28"/>
            <w:szCs w:val="28"/>
          </w:rPr>
          <w:t>порядке</w:t>
        </w:r>
      </w:hyperlink>
      <w:r>
        <w:rPr>
          <w:sz w:val="28"/>
          <w:szCs w:val="28"/>
        </w:rPr>
        <w:t>, предусмотренном постановлением администрации Добровского муниципального района Липецкой области от 23 июля 2015 года N 366 "Об утверждении Порядка осуществления главными распорядителями (распорядителями) средств бюджета муниципального района, главными администраторами (администраторами) доходов бюджета муниципального района, главными администраторами (администраторами) источников финансирования дефицита бюджета муниципального</w:t>
      </w:r>
      <w:proofErr w:type="gramEnd"/>
      <w:r>
        <w:rPr>
          <w:sz w:val="28"/>
          <w:szCs w:val="28"/>
        </w:rPr>
        <w:t xml:space="preserve"> района внутреннего финансового контроля и внутреннего финансового аудита".</w:t>
      </w:r>
    </w:p>
    <w:p w:rsidR="00AC6870" w:rsidRDefault="00AC6870">
      <w:pPr>
        <w:pStyle w:val="ConsPlusNormal"/>
        <w:jc w:val="both"/>
        <w:rPr>
          <w:sz w:val="28"/>
          <w:szCs w:val="28"/>
        </w:rPr>
      </w:pPr>
    </w:p>
    <w:p w:rsidR="00AC6870" w:rsidRDefault="00AC6870">
      <w:pPr>
        <w:pStyle w:val="ConsPlusNormal"/>
        <w:jc w:val="both"/>
      </w:pPr>
    </w:p>
    <w:p w:rsidR="00AC6870" w:rsidRDefault="00AC6870">
      <w:pPr>
        <w:pStyle w:val="ConsPlusNormal"/>
        <w:ind w:firstLine="540"/>
        <w:jc w:val="both"/>
      </w:pPr>
    </w:p>
    <w:p w:rsidR="00AC6870" w:rsidRDefault="00AC6870">
      <w:pPr>
        <w:pStyle w:val="ConsPlusNormal"/>
        <w:ind w:firstLine="540"/>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p w:rsidR="00AC6870" w:rsidRDefault="00AC6870">
      <w:pPr>
        <w:pStyle w:val="ConsPlusNormal"/>
        <w:jc w:val="both"/>
        <w:rPr>
          <w:sz w:val="28"/>
          <w:szCs w:val="28"/>
        </w:rPr>
      </w:pPr>
    </w:p>
    <w:tbl>
      <w:tblPr>
        <w:tblW w:w="0" w:type="auto"/>
        <w:tblLayout w:type="fixed"/>
        <w:tblLook w:val="0000" w:firstRow="0" w:lastRow="0" w:firstColumn="0" w:lastColumn="0" w:noHBand="0" w:noVBand="0"/>
      </w:tblPr>
      <w:tblGrid>
        <w:gridCol w:w="5688"/>
        <w:gridCol w:w="4362"/>
      </w:tblGrid>
      <w:tr w:rsidR="00AC6870">
        <w:trPr>
          <w:trHeight w:val="2111"/>
        </w:trPr>
        <w:tc>
          <w:tcPr>
            <w:tcW w:w="5688" w:type="dxa"/>
            <w:shd w:val="clear" w:color="auto" w:fill="auto"/>
          </w:tcPr>
          <w:p w:rsidR="00AC6870" w:rsidRDefault="00AC6870">
            <w:pPr>
              <w:snapToGrid w:val="0"/>
              <w:jc w:val="right"/>
            </w:pPr>
          </w:p>
        </w:tc>
        <w:tc>
          <w:tcPr>
            <w:tcW w:w="4362" w:type="dxa"/>
            <w:shd w:val="clear" w:color="auto" w:fill="auto"/>
          </w:tcPr>
          <w:p w:rsidR="00AC6870" w:rsidRDefault="00AC6870">
            <w:pPr>
              <w:spacing w:line="240" w:lineRule="atLeast"/>
              <w:jc w:val="both"/>
            </w:pPr>
            <w:r>
              <w:t>Приложение  1</w:t>
            </w:r>
          </w:p>
          <w:p w:rsidR="00AC6870" w:rsidRDefault="00AC6870">
            <w:pPr>
              <w:spacing w:line="240" w:lineRule="atLeast"/>
              <w:jc w:val="both"/>
            </w:pPr>
            <w:r>
              <w:t>к Порядку формирования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w:t>
            </w:r>
          </w:p>
        </w:tc>
      </w:tr>
    </w:tbl>
    <w:p w:rsidR="00AC6870" w:rsidRDefault="00AC6870">
      <w:pPr>
        <w:widowControl w:val="0"/>
        <w:autoSpaceDE w:val="0"/>
        <w:jc w:val="right"/>
      </w:pPr>
    </w:p>
    <w:p w:rsidR="00AC6870" w:rsidRDefault="00AC6870">
      <w:pPr>
        <w:widowControl w:val="0"/>
        <w:autoSpaceDE w:val="0"/>
        <w:jc w:val="center"/>
      </w:pPr>
    </w:p>
    <w:p w:rsidR="00AC6870" w:rsidRDefault="00AC6870">
      <w:pPr>
        <w:pStyle w:val="ConsPlusNonformat"/>
        <w:jc w:val="both"/>
      </w:pPr>
      <w:r>
        <w:rPr>
          <w:rFonts w:ascii="Times New Roman" w:hAnsi="Times New Roman" w:cs="Times New Roman"/>
          <w:sz w:val="22"/>
          <w:szCs w:val="22"/>
        </w:rPr>
        <w:t xml:space="preserve">                                                                                                                    УТВЕРЖДАЮ</w:t>
      </w:r>
    </w:p>
    <w:p w:rsidR="00AC6870" w:rsidRDefault="00AC6870">
      <w:pPr>
        <w:pStyle w:val="ConsPlusNonformat"/>
        <w:jc w:val="both"/>
      </w:pPr>
      <w:r>
        <w:rPr>
          <w:rFonts w:ascii="Times New Roman" w:hAnsi="Times New Roman" w:cs="Times New Roman"/>
          <w:sz w:val="22"/>
          <w:szCs w:val="22"/>
        </w:rPr>
        <w:t xml:space="preserve">                                                                                   Руководитель</w:t>
      </w:r>
    </w:p>
    <w:p w:rsidR="00AC6870" w:rsidRDefault="00AC6870">
      <w:pPr>
        <w:pStyle w:val="ConsPlusNonformat"/>
        <w:jc w:val="both"/>
      </w:pPr>
      <w:r>
        <w:rPr>
          <w:rFonts w:ascii="Times New Roman" w:hAnsi="Times New Roman" w:cs="Times New Roman"/>
          <w:sz w:val="22"/>
          <w:szCs w:val="22"/>
        </w:rPr>
        <w:t xml:space="preserve">                                                                                  (уполномоченное лицо)</w:t>
      </w:r>
    </w:p>
    <w:p w:rsidR="00AC6870" w:rsidRDefault="00AC6870">
      <w:pPr>
        <w:pStyle w:val="ConsPlusNonformat"/>
        <w:jc w:val="both"/>
      </w:pPr>
      <w:r>
        <w:rPr>
          <w:rFonts w:ascii="Times New Roman" w:hAnsi="Times New Roman" w:cs="Times New Roman"/>
        </w:rPr>
        <w:t xml:space="preserve">                                                                                  ______________________________________________</w:t>
      </w:r>
    </w:p>
    <w:p w:rsidR="00AC6870" w:rsidRDefault="00AC6870">
      <w:pPr>
        <w:pStyle w:val="ConsPlusNonformat"/>
        <w:jc w:val="both"/>
      </w:pPr>
      <w:r>
        <w:rPr>
          <w:rFonts w:ascii="Times New Roman" w:hAnsi="Times New Roman" w:cs="Times New Roman"/>
          <w:sz w:val="16"/>
          <w:szCs w:val="16"/>
        </w:rPr>
        <w:t xml:space="preserve">                                                                                                       </w:t>
      </w:r>
      <w:proofErr w:type="gramStart"/>
      <w:r>
        <w:rPr>
          <w:rFonts w:ascii="Times New Roman" w:hAnsi="Times New Roman" w:cs="Times New Roman"/>
          <w:sz w:val="16"/>
          <w:szCs w:val="16"/>
        </w:rPr>
        <w:t>(наименование органа, осуществляющего функции и</w:t>
      </w:r>
      <w:proofErr w:type="gramEnd"/>
    </w:p>
    <w:p w:rsidR="00AC6870" w:rsidRDefault="00AC6870">
      <w:pPr>
        <w:pStyle w:val="ConsPlusNonformat"/>
        <w:jc w:val="both"/>
      </w:pPr>
      <w:r>
        <w:rPr>
          <w:rFonts w:ascii="Times New Roman" w:hAnsi="Times New Roman" w:cs="Times New Roman"/>
          <w:sz w:val="16"/>
          <w:szCs w:val="16"/>
        </w:rPr>
        <w:t xml:space="preserve">                                                                                                       полномочия учредителя, районного  муниципального учреждения)</w:t>
      </w:r>
    </w:p>
    <w:p w:rsidR="00AC6870" w:rsidRDefault="00AC6870">
      <w:pPr>
        <w:pStyle w:val="ConsPlusNonformat"/>
        <w:jc w:val="both"/>
      </w:pPr>
      <w:r>
        <w:rPr>
          <w:rFonts w:ascii="Times New Roman" w:hAnsi="Times New Roman" w:cs="Times New Roman"/>
        </w:rPr>
        <w:t xml:space="preserve">                                                                                     </w:t>
      </w:r>
    </w:p>
    <w:p w:rsidR="00AC6870" w:rsidRDefault="00AC6870">
      <w:pPr>
        <w:pStyle w:val="ConsPlusNonformat"/>
        <w:jc w:val="both"/>
      </w:pPr>
      <w:r>
        <w:rPr>
          <w:rFonts w:ascii="Times New Roman" w:hAnsi="Times New Roman" w:cs="Times New Roman"/>
        </w:rPr>
        <w:t xml:space="preserve">                                                                                    ___________ _________ _____________________</w:t>
      </w:r>
    </w:p>
    <w:p w:rsidR="00AC6870" w:rsidRDefault="00AC6870">
      <w:pPr>
        <w:pStyle w:val="ConsPlusNonformat"/>
        <w:jc w:val="both"/>
      </w:pPr>
      <w:r>
        <w:rPr>
          <w:rFonts w:ascii="Times New Roman" w:hAnsi="Times New Roman" w:cs="Times New Roman"/>
          <w:sz w:val="16"/>
          <w:szCs w:val="16"/>
        </w:rPr>
        <w:t xml:space="preserve">                                                                                                             (должность)       (подпись)             (расшифровка подписи)</w:t>
      </w:r>
    </w:p>
    <w:p w:rsidR="00AC6870" w:rsidRDefault="00AC6870">
      <w:pPr>
        <w:pStyle w:val="ConsPlusNonformat"/>
        <w:jc w:val="both"/>
      </w:pPr>
      <w:r>
        <w:rPr>
          <w:rFonts w:ascii="Times New Roman" w:hAnsi="Times New Roman" w:cs="Times New Roman"/>
        </w:rPr>
        <w:t xml:space="preserve">                                                                                     "__" _________________ 20__ г.</w:t>
      </w:r>
    </w:p>
    <w:p w:rsidR="00AC6870" w:rsidRDefault="00AC6870">
      <w:pPr>
        <w:pStyle w:val="ConsPlusNonformat"/>
        <w:jc w:val="both"/>
        <w:rPr>
          <w:rFonts w:ascii="Times New Roman" w:hAnsi="Times New Roman" w:cs="Times New Roman"/>
        </w:rPr>
      </w:pPr>
    </w:p>
    <w:p w:rsidR="00AC6870" w:rsidRDefault="00AC6870">
      <w:pPr>
        <w:pStyle w:val="ConsPlusNonformat"/>
        <w:jc w:val="both"/>
      </w:pPr>
      <w:r>
        <w:rPr>
          <w:rFonts w:ascii="Times New Roman" w:hAnsi="Times New Roman" w:cs="Times New Roman"/>
        </w:rPr>
        <w:t xml:space="preserve"> </w:t>
      </w:r>
    </w:p>
    <w:p w:rsidR="00AC6870" w:rsidRDefault="00AC6870">
      <w:pPr>
        <w:pStyle w:val="ConsPlusNonformat"/>
        <w:jc w:val="both"/>
        <w:rPr>
          <w:rFonts w:ascii="Times New Roman" w:hAnsi="Times New Roman" w:cs="Times New Roman"/>
        </w:rPr>
      </w:pPr>
    </w:p>
    <w:tbl>
      <w:tblPr>
        <w:tblW w:w="0" w:type="auto"/>
        <w:tblInd w:w="1908" w:type="dxa"/>
        <w:tblLayout w:type="fixed"/>
        <w:tblLook w:val="0000" w:firstRow="0" w:lastRow="0" w:firstColumn="0" w:lastColumn="0" w:noHBand="0" w:noVBand="0"/>
      </w:tblPr>
      <w:tblGrid>
        <w:gridCol w:w="4680"/>
        <w:gridCol w:w="2185"/>
      </w:tblGrid>
      <w:tr w:rsidR="00AC6870">
        <w:trPr>
          <w:trHeight w:val="332"/>
        </w:trPr>
        <w:tc>
          <w:tcPr>
            <w:tcW w:w="4680" w:type="dxa"/>
            <w:shd w:val="clear" w:color="auto" w:fill="auto"/>
            <w:vAlign w:val="center"/>
          </w:tcPr>
          <w:p w:rsidR="00AC6870" w:rsidRDefault="00AC6870">
            <w:pPr>
              <w:pStyle w:val="ConsPlusNonformat"/>
              <w:jc w:val="center"/>
            </w:pPr>
            <w:r>
              <w:rPr>
                <w:rFonts w:ascii="Times New Roman" w:hAnsi="Times New Roman" w:cs="Times New Roman"/>
                <w:sz w:val="24"/>
                <w:szCs w:val="24"/>
              </w:rPr>
              <w:t xml:space="preserve">МУНИЦИПАЛЬНОЕ ЗАДАНИЕ №  </w:t>
            </w:r>
          </w:p>
        </w:tc>
        <w:tc>
          <w:tcPr>
            <w:tcW w:w="2185" w:type="dxa"/>
            <w:tcBorders>
              <w:left w:val="single" w:sz="4" w:space="0" w:color="000000"/>
            </w:tcBorders>
            <w:shd w:val="clear" w:color="auto" w:fill="auto"/>
          </w:tcPr>
          <w:p w:rsidR="00AC6870" w:rsidRDefault="00AC6870">
            <w:pPr>
              <w:pStyle w:val="ConsPlusNonformat"/>
              <w:snapToGrid w:val="0"/>
              <w:rPr>
                <w:rFonts w:ascii="Times New Roman" w:hAnsi="Times New Roman" w:cs="Times New Roman"/>
                <w:sz w:val="24"/>
                <w:szCs w:val="24"/>
              </w:rPr>
            </w:pPr>
          </w:p>
        </w:tc>
      </w:tr>
    </w:tbl>
    <w:p w:rsidR="00AC6870" w:rsidRDefault="00AC6870">
      <w:pPr>
        <w:pStyle w:val="ConsPlusNonformat"/>
        <w:jc w:val="both"/>
        <w:rPr>
          <w:rFonts w:ascii="Times New Roman" w:hAnsi="Times New Roman" w:cs="Times New Roman"/>
          <w:sz w:val="24"/>
          <w:szCs w:val="24"/>
        </w:rPr>
      </w:pPr>
    </w:p>
    <w:p w:rsidR="00AC6870" w:rsidRDefault="00AC6870">
      <w:pPr>
        <w:pStyle w:val="ConsPlusNonformat"/>
        <w:jc w:val="center"/>
      </w:pPr>
      <w:r>
        <w:rPr>
          <w:rFonts w:ascii="Times New Roman" w:hAnsi="Times New Roman" w:cs="Times New Roman"/>
          <w:sz w:val="24"/>
          <w:szCs w:val="24"/>
        </w:rPr>
        <w:t>На 20______ год и на плановый период 20____ и 20_____ годов</w:t>
      </w:r>
    </w:p>
    <w:p w:rsidR="00AC6870" w:rsidRDefault="00AC6870">
      <w:pPr>
        <w:pStyle w:val="ConsPlusNonformat"/>
        <w:jc w:val="center"/>
        <w:rPr>
          <w:rFonts w:ascii="Times New Roman" w:hAnsi="Times New Roman" w:cs="Times New Roman"/>
          <w:sz w:val="24"/>
          <w:szCs w:val="24"/>
        </w:rPr>
      </w:pPr>
    </w:p>
    <w:p w:rsidR="00AC6870" w:rsidRDefault="00AC6870">
      <w:pPr>
        <w:pStyle w:val="ConsPlusNonformat"/>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7296"/>
        <w:gridCol w:w="1280"/>
        <w:gridCol w:w="1284"/>
      </w:tblGrid>
      <w:tr w:rsidR="00AC6870">
        <w:tc>
          <w:tcPr>
            <w:tcW w:w="7296" w:type="dxa"/>
            <w:shd w:val="clear" w:color="auto" w:fill="auto"/>
            <w:vAlign w:val="center"/>
          </w:tcPr>
          <w:p w:rsidR="00AC6870" w:rsidRDefault="00AC6870">
            <w:pPr>
              <w:pStyle w:val="ConsPlusNonformat"/>
              <w:snapToGrid w:val="0"/>
              <w:rPr>
                <w:rFonts w:ascii="Times New Roman" w:hAnsi="Times New Roman" w:cs="Times New Roman"/>
                <w:sz w:val="24"/>
                <w:szCs w:val="24"/>
              </w:rPr>
            </w:pPr>
          </w:p>
        </w:tc>
        <w:tc>
          <w:tcPr>
            <w:tcW w:w="1280" w:type="dxa"/>
            <w:shd w:val="clear" w:color="auto" w:fill="auto"/>
            <w:vAlign w:val="center"/>
          </w:tcPr>
          <w:p w:rsidR="00AC6870" w:rsidRDefault="00AC6870">
            <w:pPr>
              <w:pStyle w:val="ConsPlusNonformat"/>
              <w:snapToGrid w:val="0"/>
              <w:rPr>
                <w:rFonts w:ascii="Times New Roman" w:hAnsi="Times New Roman" w:cs="Times New Roman"/>
                <w:sz w:val="24"/>
                <w:szCs w:val="24"/>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jc w:val="center"/>
            </w:pPr>
            <w:r>
              <w:rPr>
                <w:rFonts w:ascii="Times New Roman" w:hAnsi="Times New Roman" w:cs="Times New Roman"/>
                <w:sz w:val="24"/>
                <w:szCs w:val="24"/>
              </w:rPr>
              <w:t>Коды</w:t>
            </w: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Наименование районного муниципального учреждения</w:t>
            </w:r>
          </w:p>
          <w:p w:rsidR="00AC6870" w:rsidRDefault="00AC6870">
            <w:pPr>
              <w:pStyle w:val="ConsPlusNonformat"/>
            </w:pPr>
            <w:r>
              <w:rPr>
                <w:rFonts w:ascii="Times New Roman" w:hAnsi="Times New Roman" w:cs="Times New Roman"/>
                <w:sz w:val="24"/>
                <w:szCs w:val="24"/>
              </w:rPr>
              <w:t>(обособленного подразделения) _______________________________</w:t>
            </w:r>
          </w:p>
          <w:p w:rsidR="00AC6870" w:rsidRDefault="00AC6870">
            <w:pPr>
              <w:pStyle w:val="ConsPlusNonformat"/>
            </w:pPr>
            <w:r>
              <w:rPr>
                <w:rFonts w:ascii="Times New Roman" w:hAnsi="Times New Roman" w:cs="Times New Roman"/>
                <w:sz w:val="24"/>
                <w:szCs w:val="24"/>
              </w:rPr>
              <w:t>__________________________________________________________</w:t>
            </w:r>
          </w:p>
          <w:p w:rsidR="00AC6870" w:rsidRDefault="00AC6870">
            <w:pPr>
              <w:pStyle w:val="ConsPlusNonformat"/>
            </w:pPr>
            <w:r>
              <w:rPr>
                <w:rFonts w:ascii="Times New Roman" w:hAnsi="Times New Roman" w:cs="Times New Roman"/>
                <w:sz w:val="24"/>
                <w:szCs w:val="24"/>
              </w:rPr>
              <w:t>__________________________________________________________</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 xml:space="preserve">Форма </w:t>
            </w:r>
            <w:proofErr w:type="gramStart"/>
            <w:r>
              <w:rPr>
                <w:rFonts w:ascii="Times New Roman" w:hAnsi="Times New Roman" w:cs="Times New Roman"/>
                <w:sz w:val="24"/>
                <w:szCs w:val="24"/>
              </w:rPr>
              <w:t>по</w:t>
            </w:r>
            <w:proofErr w:type="gramEnd"/>
          </w:p>
          <w:p w:rsidR="00AC6870" w:rsidRDefault="00AC6870">
            <w:pPr>
              <w:pStyle w:val="ConsPlusNonformat"/>
              <w:jc w:val="right"/>
            </w:pPr>
            <w:r>
              <w:rPr>
                <w:rFonts w:ascii="Times New Roman" w:hAnsi="Times New Roman" w:cs="Times New Roman"/>
                <w:sz w:val="24"/>
                <w:szCs w:val="24"/>
              </w:rPr>
              <w:t>ОКУД</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jc w:val="center"/>
            </w:pPr>
            <w:r>
              <w:rPr>
                <w:rFonts w:ascii="Times New Roman" w:hAnsi="Times New Roman" w:cs="Times New Roman"/>
                <w:sz w:val="24"/>
                <w:szCs w:val="24"/>
              </w:rPr>
              <w:t>0506001</w:t>
            </w: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Виды деятельности районного муниципального учреждения</w:t>
            </w:r>
          </w:p>
          <w:p w:rsidR="00AC6870" w:rsidRDefault="00AC6870">
            <w:pPr>
              <w:pStyle w:val="ConsPlusNonformat"/>
            </w:pPr>
            <w:r>
              <w:rPr>
                <w:rFonts w:ascii="Times New Roman" w:hAnsi="Times New Roman" w:cs="Times New Roman"/>
                <w:sz w:val="24"/>
                <w:szCs w:val="24"/>
              </w:rPr>
              <w:t>(обособленного подразделения)</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Дата</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сводному реестру</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Вид районного муниципального учреждения ___________________</w:t>
            </w:r>
          </w:p>
          <w:p w:rsidR="00AC6870" w:rsidRDefault="00AC6870">
            <w:pPr>
              <w:pStyle w:val="ConsPlusNonformat"/>
            </w:pPr>
            <w:r>
              <w:rPr>
                <w:rFonts w:ascii="Times New Roman" w:hAnsi="Times New Roman" w:cs="Times New Roman"/>
                <w:sz w:val="24"/>
                <w:szCs w:val="24"/>
              </w:rPr>
              <w:t>___________________________________________________________</w:t>
            </w:r>
          </w:p>
          <w:p w:rsidR="00AC6870" w:rsidRDefault="00AC6870">
            <w:pPr>
              <w:pStyle w:val="ConsPlusNonformat"/>
            </w:pPr>
            <w:r>
              <w:rPr>
                <w:rFonts w:ascii="Times New Roman" w:hAnsi="Times New Roman" w:cs="Times New Roman"/>
                <w:sz w:val="24"/>
                <w:szCs w:val="24"/>
              </w:rPr>
              <w:t>(</w:t>
            </w:r>
            <w:r>
              <w:rPr>
                <w:rFonts w:ascii="Times New Roman" w:hAnsi="Times New Roman" w:cs="Times New Roman"/>
              </w:rPr>
              <w:t>указывается вид районного муниципального учреждения из базового (отраслевого) перечня)</w:t>
            </w:r>
          </w:p>
        </w:tc>
        <w:tc>
          <w:tcPr>
            <w:tcW w:w="1280"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bl>
    <w:p w:rsidR="00AC6870" w:rsidRDefault="00AC6870">
      <w:pPr>
        <w:sectPr w:rsidR="00AC6870">
          <w:pgSz w:w="11906" w:h="16838"/>
          <w:pgMar w:top="1276" w:right="851" w:bottom="851" w:left="1418" w:header="720" w:footer="720" w:gutter="0"/>
          <w:cols w:space="720"/>
          <w:docGrid w:linePitch="360"/>
        </w:sectPr>
      </w:pPr>
    </w:p>
    <w:p w:rsidR="00AC6870" w:rsidRDefault="00AC6870">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  Часть 1. Сведения об оказываемых муниципальных услугах </w:t>
      </w:r>
      <w:hyperlink w:anchor="Par807" w:history="1">
        <w:r>
          <w:rPr>
            <w:rStyle w:val="a3"/>
            <w:rFonts w:ascii="Times New Roman" w:hAnsi="Times New Roman" w:cs="Times New Roman"/>
            <w:color w:val="0000FF"/>
            <w:sz w:val="22"/>
            <w:szCs w:val="22"/>
          </w:rPr>
          <w:t>&lt;1&gt;</w:t>
        </w:r>
      </w:hyperlink>
    </w:p>
    <w:p w:rsidR="00AC6870" w:rsidRDefault="00AC6870">
      <w:pPr>
        <w:pStyle w:val="ConsPlusNonformat"/>
      </w:pPr>
      <w:r>
        <w:rPr>
          <w:rFonts w:ascii="Times New Roman" w:hAnsi="Times New Roman" w:cs="Times New Roman"/>
          <w:sz w:val="22"/>
          <w:szCs w:val="22"/>
        </w:rPr>
        <w:t xml:space="preserve">                       Раздел _________</w:t>
      </w:r>
    </w:p>
    <w:p w:rsidR="00AC6870" w:rsidRDefault="00AC6870">
      <w:pPr>
        <w:pStyle w:val="ConsPlusNonformat"/>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6764"/>
        <w:gridCol w:w="1545"/>
        <w:gridCol w:w="1544"/>
        <w:gridCol w:w="30"/>
      </w:tblGrid>
      <w:tr w:rsidR="00AC6870">
        <w:tc>
          <w:tcPr>
            <w:tcW w:w="6764" w:type="dxa"/>
            <w:shd w:val="clear" w:color="auto" w:fill="auto"/>
          </w:tcPr>
          <w:p w:rsidR="00AC6870" w:rsidRDefault="00AC6870">
            <w:pPr>
              <w:pStyle w:val="ConsPlusNonformat"/>
            </w:pPr>
            <w:r>
              <w:rPr>
                <w:rFonts w:ascii="Times New Roman" w:hAnsi="Times New Roman" w:cs="Times New Roman"/>
              </w:rPr>
              <w:t>1. Наименование муниципальной услуги _______________________</w:t>
            </w:r>
          </w:p>
          <w:p w:rsidR="00AC6870" w:rsidRDefault="00AC6870">
            <w:pPr>
              <w:pStyle w:val="ConsPlusNonformat"/>
            </w:pPr>
            <w:r>
              <w:rPr>
                <w:rFonts w:ascii="Times New Roman" w:hAnsi="Times New Roman" w:cs="Times New Roman"/>
              </w:rPr>
              <w:t>___________________________________________________________</w:t>
            </w:r>
          </w:p>
        </w:tc>
        <w:tc>
          <w:tcPr>
            <w:tcW w:w="1545" w:type="dxa"/>
            <w:vMerge w:val="restart"/>
            <w:shd w:val="clear" w:color="auto" w:fill="auto"/>
            <w:vAlign w:val="center"/>
          </w:tcPr>
          <w:p w:rsidR="00AC6870" w:rsidRDefault="00AC6870">
            <w:pPr>
              <w:autoSpaceDE w:val="0"/>
              <w:jc w:val="both"/>
            </w:pPr>
            <w:r>
              <w:rPr>
                <w:sz w:val="16"/>
                <w:szCs w:val="16"/>
              </w:rPr>
              <w:t>Уникальный</w:t>
            </w:r>
            <w:r>
              <w:rPr>
                <w:sz w:val="16"/>
                <w:szCs w:val="16"/>
                <w:lang w:eastAsia="ru-RU"/>
              </w:rPr>
              <w:t xml:space="preserve"> номер по общероссийскому базовому (отраслевому) или региональному перечням (классификаторам)</w:t>
            </w:r>
          </w:p>
        </w:tc>
        <w:tc>
          <w:tcPr>
            <w:tcW w:w="1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rPr>
            </w:pPr>
          </w:p>
        </w:tc>
      </w:tr>
      <w:tr w:rsidR="00AC6870">
        <w:tc>
          <w:tcPr>
            <w:tcW w:w="6764" w:type="dxa"/>
            <w:shd w:val="clear" w:color="auto" w:fill="auto"/>
          </w:tcPr>
          <w:p w:rsidR="00AC6870" w:rsidRDefault="00AC6870">
            <w:pPr>
              <w:pStyle w:val="ConsPlusNonformat"/>
            </w:pPr>
            <w:r>
              <w:rPr>
                <w:rFonts w:ascii="Times New Roman" w:hAnsi="Times New Roman" w:cs="Times New Roman"/>
              </w:rPr>
              <w:t>2. Категории потребителей муниципальной услуги ______________</w:t>
            </w:r>
          </w:p>
          <w:p w:rsidR="00AC6870" w:rsidRDefault="00AC6870">
            <w:pPr>
              <w:pStyle w:val="ConsPlusNonformat"/>
            </w:pPr>
            <w:r>
              <w:rPr>
                <w:rFonts w:ascii="Times New Roman" w:hAnsi="Times New Roman" w:cs="Times New Roman"/>
              </w:rPr>
              <w:t>___________________________________________________________</w:t>
            </w:r>
          </w:p>
          <w:p w:rsidR="00AC6870" w:rsidRDefault="00AC6870">
            <w:pPr>
              <w:pStyle w:val="ConsPlusNonformat"/>
            </w:pPr>
            <w:r>
              <w:rPr>
                <w:rFonts w:ascii="Times New Roman" w:hAnsi="Times New Roman" w:cs="Times New Roman"/>
              </w:rPr>
              <w:t>___________________________________________________________</w:t>
            </w:r>
          </w:p>
        </w:tc>
        <w:tc>
          <w:tcPr>
            <w:tcW w:w="1545" w:type="dxa"/>
            <w:vMerge/>
            <w:shd w:val="clear" w:color="auto" w:fill="auto"/>
            <w:vAlign w:val="center"/>
          </w:tcPr>
          <w:p w:rsidR="00AC6870" w:rsidRDefault="00AC6870">
            <w:pPr>
              <w:pStyle w:val="ConsPlusNonformat"/>
              <w:snapToGrid w:val="0"/>
              <w:jc w:val="center"/>
              <w:rPr>
                <w:rFonts w:ascii="Times New Roman" w:hAnsi="Times New Roman" w:cs="Times New Roman"/>
              </w:rPr>
            </w:pPr>
          </w:p>
        </w:tc>
        <w:tc>
          <w:tcPr>
            <w:tcW w:w="15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rPr>
            </w:pP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rPr>
              <w:t>3. Показатели, характеризующие объем и (или) качество муниципальной услуги:</w:t>
            </w: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rPr>
              <w:t xml:space="preserve">4. Показатели, характеризующие качество муниципальной услуги </w:t>
            </w:r>
            <w:hyperlink w:anchor="Par807" w:history="1">
              <w:r>
                <w:rPr>
                  <w:rStyle w:val="a3"/>
                  <w:rFonts w:ascii="Times New Roman" w:hAnsi="Times New Roman" w:cs="Times New Roman"/>
                  <w:color w:val="0000FF"/>
                </w:rPr>
                <w:t>&lt;2&gt;</w:t>
              </w:r>
            </w:hyperlink>
            <w:r>
              <w:rPr>
                <w:rFonts w:ascii="Times New Roman" w:hAnsi="Times New Roman" w:cs="Times New Roman"/>
              </w:rPr>
              <w:t>:</w:t>
            </w:r>
          </w:p>
        </w:tc>
      </w:tr>
    </w:tbl>
    <w:p w:rsidR="00AC6870" w:rsidRDefault="00AC6870">
      <w:pPr>
        <w:pStyle w:val="ConsPlusNonformat"/>
        <w:rPr>
          <w:rFonts w:ascii="Times New Roman" w:hAnsi="Times New Roman" w:cs="Times New Roman"/>
          <w:sz w:val="22"/>
          <w:szCs w:val="22"/>
        </w:rPr>
      </w:pPr>
    </w:p>
    <w:p w:rsidR="00AC6870" w:rsidRDefault="00AC6870">
      <w:pPr>
        <w:pStyle w:val="ConsPlusNonformat"/>
        <w:jc w:val="both"/>
        <w:rPr>
          <w:rFonts w:ascii="Times New Roman" w:hAnsi="Times New Roman" w:cs="Times New Roman"/>
          <w:sz w:val="22"/>
          <w:szCs w:val="22"/>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1423"/>
        <w:gridCol w:w="1260"/>
        <w:gridCol w:w="1260"/>
        <w:gridCol w:w="1260"/>
        <w:gridCol w:w="1247"/>
        <w:gridCol w:w="1273"/>
        <w:gridCol w:w="1294"/>
        <w:gridCol w:w="1063"/>
        <w:gridCol w:w="1063"/>
        <w:gridCol w:w="1406"/>
        <w:gridCol w:w="1440"/>
        <w:gridCol w:w="1470"/>
      </w:tblGrid>
      <w:tr w:rsidR="00AC6870">
        <w:trPr>
          <w:jc w:val="center"/>
        </w:trPr>
        <w:tc>
          <w:tcPr>
            <w:tcW w:w="1423"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Уникальный номер реестровой записи</w:t>
            </w:r>
          </w:p>
        </w:tc>
        <w:tc>
          <w:tcPr>
            <w:tcW w:w="3780"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муниципальной услуги</w:t>
            </w:r>
          </w:p>
        </w:tc>
        <w:tc>
          <w:tcPr>
            <w:tcW w:w="2520"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оказания муниципальной услуги</w:t>
            </w:r>
          </w:p>
        </w:tc>
        <w:tc>
          <w:tcPr>
            <w:tcW w:w="3420" w:type="dxa"/>
            <w:gridSpan w:val="3"/>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качества муниципальной услуги</w:t>
            </w:r>
          </w:p>
        </w:tc>
        <w:tc>
          <w:tcPr>
            <w:tcW w:w="4316"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Значение показателя качества муниципальной услуги</w:t>
            </w:r>
          </w:p>
        </w:tc>
      </w:tr>
      <w:tr w:rsidR="00AC6870">
        <w:trPr>
          <w:trHeight w:val="954"/>
          <w:jc w:val="center"/>
        </w:trPr>
        <w:tc>
          <w:tcPr>
            <w:tcW w:w="1423"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780"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520"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94"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2126" w:type="dxa"/>
            <w:gridSpan w:val="2"/>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jc w:val="center"/>
            </w:pPr>
            <w:r>
              <w:t>Единица</w:t>
            </w:r>
            <w:r w:rsidR="00263DC5">
              <w:t xml:space="preserve"> </w:t>
            </w:r>
            <w:r>
              <w:t>измерения</w:t>
            </w:r>
            <w:r w:rsidR="00263DC5">
              <w:t xml:space="preserve"> </w:t>
            </w:r>
            <w:r>
              <w:t xml:space="preserve">по </w:t>
            </w:r>
            <w:r w:rsidRPr="00263DC5">
              <w:t>ОКЕИ</w:t>
            </w:r>
          </w:p>
        </w:tc>
        <w:tc>
          <w:tcPr>
            <w:tcW w:w="1406"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20__ год (очередной финансовый год)</w:t>
            </w:r>
          </w:p>
        </w:tc>
        <w:tc>
          <w:tcPr>
            <w:tcW w:w="1440"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(1-й год планового периода)</w:t>
            </w:r>
          </w:p>
        </w:tc>
        <w:tc>
          <w:tcPr>
            <w:tcW w:w="1470" w:type="dxa"/>
            <w:vMerge w:val="restart"/>
            <w:tcBorders>
              <w:top w:val="single" w:sz="4" w:space="0" w:color="000000"/>
              <w:left w:val="single" w:sz="4" w:space="0" w:color="000000"/>
              <w:righ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(2-й год планового периода)</w:t>
            </w:r>
          </w:p>
        </w:tc>
      </w:tr>
      <w:tr w:rsidR="00AC6870">
        <w:trPr>
          <w:jc w:val="center"/>
        </w:trPr>
        <w:tc>
          <w:tcPr>
            <w:tcW w:w="1423"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pPr>
            <w:r>
              <w:t>(наименование показателя)</w:t>
            </w: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273" w:type="dxa"/>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jc w:val="center"/>
            </w:pPr>
            <w:r>
              <w:t>(наименование показателя)</w:t>
            </w:r>
          </w:p>
        </w:tc>
        <w:tc>
          <w:tcPr>
            <w:tcW w:w="129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w:t>
            </w:r>
          </w:p>
        </w:tc>
        <w:tc>
          <w:tcPr>
            <w:tcW w:w="1063" w:type="dxa"/>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ind w:right="-4382"/>
            </w:pPr>
            <w:r>
              <w:t>код</w:t>
            </w:r>
          </w:p>
        </w:tc>
        <w:tc>
          <w:tcPr>
            <w:tcW w:w="1406" w:type="dxa"/>
            <w:vMerge/>
            <w:tcBorders>
              <w:top w:val="single" w:sz="4" w:space="0" w:color="000000"/>
              <w:left w:val="single" w:sz="4" w:space="0" w:color="000000"/>
            </w:tcBorders>
            <w:shd w:val="clear" w:color="auto" w:fill="auto"/>
          </w:tcPr>
          <w:p w:rsidR="00AC6870" w:rsidRDefault="00AC6870">
            <w:pPr>
              <w:widowControl w:val="0"/>
              <w:autoSpaceDE w:val="0"/>
              <w:snapToGrid w:val="0"/>
            </w:pPr>
          </w:p>
        </w:tc>
        <w:tc>
          <w:tcPr>
            <w:tcW w:w="1440" w:type="dxa"/>
            <w:vMerge/>
            <w:tcBorders>
              <w:top w:val="single" w:sz="4" w:space="0" w:color="000000"/>
              <w:left w:val="single" w:sz="4" w:space="0" w:color="000000"/>
            </w:tcBorders>
            <w:shd w:val="clear" w:color="auto" w:fill="auto"/>
          </w:tcPr>
          <w:p w:rsidR="00AC6870" w:rsidRDefault="00AC6870">
            <w:pPr>
              <w:widowControl w:val="0"/>
              <w:autoSpaceDE w:val="0"/>
              <w:snapToGrid w:val="0"/>
            </w:pPr>
          </w:p>
        </w:tc>
        <w:tc>
          <w:tcPr>
            <w:tcW w:w="1470" w:type="dxa"/>
            <w:vMerge/>
            <w:tcBorders>
              <w:top w:val="single" w:sz="4" w:space="0" w:color="000000"/>
              <w:left w:val="single" w:sz="4" w:space="0" w:color="000000"/>
              <w:right w:val="single" w:sz="4" w:space="0" w:color="000000"/>
            </w:tcBorders>
            <w:shd w:val="clear" w:color="auto" w:fill="auto"/>
          </w:tcPr>
          <w:p w:rsidR="00AC6870" w:rsidRDefault="00AC6870">
            <w:pPr>
              <w:widowControl w:val="0"/>
              <w:autoSpaceDE w:val="0"/>
              <w:snapToGrid w:val="0"/>
            </w:pPr>
          </w:p>
        </w:tc>
      </w:tr>
      <w:tr w:rsidR="00AC6870">
        <w:trPr>
          <w:jc w:val="center"/>
        </w:trPr>
        <w:tc>
          <w:tcPr>
            <w:tcW w:w="142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w:t>
            </w: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2</w:t>
            </w: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3</w:t>
            </w: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4</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5</w:t>
            </w:r>
          </w:p>
        </w:tc>
        <w:tc>
          <w:tcPr>
            <w:tcW w:w="127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6</w:t>
            </w: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7</w:t>
            </w: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8</w:t>
            </w: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9</w:t>
            </w:r>
          </w:p>
        </w:tc>
        <w:tc>
          <w:tcPr>
            <w:tcW w:w="1406"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10</w:t>
            </w:r>
          </w:p>
        </w:tc>
        <w:tc>
          <w:tcPr>
            <w:tcW w:w="14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pPr>
            <w:r>
              <w:t>12</w:t>
            </w:r>
          </w:p>
        </w:tc>
      </w:tr>
      <w:tr w:rsidR="00AC6870">
        <w:trPr>
          <w:jc w:val="center"/>
        </w:trPr>
        <w:tc>
          <w:tcPr>
            <w:tcW w:w="142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7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06"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trPr>
          <w:jc w:val="center"/>
        </w:trPr>
        <w:tc>
          <w:tcPr>
            <w:tcW w:w="142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7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6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06"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bl>
    <w:p w:rsidR="00AC6870" w:rsidRDefault="00AC6870">
      <w:pPr>
        <w:pStyle w:val="ConsPlusNonformat"/>
        <w:jc w:val="both"/>
      </w:pPr>
      <w:r>
        <w:rPr>
          <w:rFonts w:ascii="Times New Roman" w:hAnsi="Times New Roman" w:cs="Times New Roman"/>
          <w:sz w:val="22"/>
          <w:szCs w:val="22"/>
        </w:rPr>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2"/>
          <w:szCs w:val="22"/>
        </w:rPr>
        <w:t>муниципальное</w:t>
      </w:r>
      <w:proofErr w:type="gramEnd"/>
      <w:r>
        <w:rPr>
          <w:rFonts w:ascii="Times New Roman" w:hAnsi="Times New Roman" w:cs="Times New Roman"/>
          <w:sz w:val="22"/>
          <w:szCs w:val="22"/>
        </w:rPr>
        <w:t xml:space="preserve">  </w:t>
      </w:r>
    </w:p>
    <w:tbl>
      <w:tblPr>
        <w:tblW w:w="0" w:type="auto"/>
        <w:tblLayout w:type="fixed"/>
        <w:tblLook w:val="0000" w:firstRow="0" w:lastRow="0" w:firstColumn="0" w:lastColumn="0" w:noHBand="0" w:noVBand="0"/>
      </w:tblPr>
      <w:tblGrid>
        <w:gridCol w:w="4608"/>
        <w:gridCol w:w="1290"/>
      </w:tblGrid>
      <w:tr w:rsidR="00AC6870">
        <w:trPr>
          <w:trHeight w:val="141"/>
        </w:trPr>
        <w:tc>
          <w:tcPr>
            <w:tcW w:w="4608" w:type="dxa"/>
            <w:shd w:val="clear" w:color="auto" w:fill="auto"/>
          </w:tcPr>
          <w:p w:rsidR="00AC6870" w:rsidRDefault="00AC6870">
            <w:pPr>
              <w:pStyle w:val="ConsPlusNonformat"/>
            </w:pPr>
            <w:r>
              <w:rPr>
                <w:rFonts w:ascii="Times New Roman" w:hAnsi="Times New Roman" w:cs="Times New Roman"/>
                <w:sz w:val="22"/>
                <w:szCs w:val="22"/>
              </w:rPr>
              <w:t xml:space="preserve">задание считается  выполненным (процентов)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rPr>
                <w:rFonts w:ascii="Times New Roman" w:hAnsi="Times New Roman" w:cs="Times New Roman"/>
                <w:sz w:val="22"/>
                <w:szCs w:val="22"/>
              </w:rPr>
            </w:pPr>
          </w:p>
        </w:tc>
      </w:tr>
    </w:tbl>
    <w:p w:rsidR="00AC6870" w:rsidRDefault="00AC6870">
      <w:pPr>
        <w:pStyle w:val="ConsPlusNonformat"/>
        <w:jc w:val="both"/>
      </w:pPr>
      <w:r>
        <w:rPr>
          <w:rFonts w:ascii="Times New Roman" w:hAnsi="Times New Roman" w:cs="Times New Roman"/>
          <w:sz w:val="22"/>
          <w:szCs w:val="22"/>
        </w:rPr>
        <w:t>3.2. Показатели, характеризующие объем муниципальной услуги:</w:t>
      </w:r>
    </w:p>
    <w:p w:rsidR="00AC6870" w:rsidRDefault="00AC6870">
      <w:pPr>
        <w:widowControl w:val="0"/>
        <w:autoSpaceDE w:val="0"/>
      </w:pPr>
    </w:p>
    <w:tbl>
      <w:tblPr>
        <w:tblW w:w="0" w:type="dxa"/>
        <w:tblLayout w:type="fixed"/>
        <w:tblCellMar>
          <w:top w:w="75" w:type="dxa"/>
          <w:left w:w="0" w:type="dxa"/>
          <w:bottom w:w="75" w:type="dxa"/>
          <w:right w:w="0" w:type="dxa"/>
        </w:tblCellMar>
        <w:tblLook w:val="0000" w:firstRow="0" w:lastRow="0" w:firstColumn="0" w:lastColumn="0" w:noHBand="0" w:noVBand="0"/>
      </w:tblPr>
      <w:tblGrid>
        <w:gridCol w:w="1080"/>
        <w:gridCol w:w="1133"/>
        <w:gridCol w:w="1133"/>
        <w:gridCol w:w="1133"/>
        <w:gridCol w:w="1162"/>
        <w:gridCol w:w="1162"/>
        <w:gridCol w:w="1117"/>
        <w:gridCol w:w="720"/>
        <w:gridCol w:w="720"/>
        <w:gridCol w:w="1020"/>
        <w:gridCol w:w="1020"/>
        <w:gridCol w:w="1020"/>
        <w:gridCol w:w="960"/>
        <w:gridCol w:w="960"/>
        <w:gridCol w:w="990"/>
      </w:tblGrid>
      <w:tr w:rsidR="00AC6870" w:rsidTr="00A23897">
        <w:trPr>
          <w:cantSplit/>
          <w:trHeight w:val="20"/>
        </w:trPr>
        <w:tc>
          <w:tcPr>
            <w:tcW w:w="1080" w:type="dxa"/>
            <w:vMerge w:val="restart"/>
            <w:tcBorders>
              <w:top w:val="single" w:sz="4" w:space="0" w:color="000000"/>
              <w:left w:val="single" w:sz="4" w:space="0" w:color="000000"/>
              <w:bottom w:val="single" w:sz="4" w:space="0" w:color="000000"/>
            </w:tcBorders>
            <w:shd w:val="clear" w:color="auto" w:fill="auto"/>
          </w:tcPr>
          <w:p w:rsidR="00AC6870" w:rsidRDefault="00AC6870" w:rsidP="00A23897">
            <w:pPr>
              <w:widowControl w:val="0"/>
              <w:autoSpaceDE w:val="0"/>
              <w:jc w:val="center"/>
            </w:pPr>
            <w:r>
              <w:t xml:space="preserve">Уникальный номер </w:t>
            </w:r>
            <w:r>
              <w:lastRenderedPageBreak/>
              <w:t>реестровой записи</w:t>
            </w:r>
          </w:p>
        </w:tc>
        <w:tc>
          <w:tcPr>
            <w:tcW w:w="3399"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lastRenderedPageBreak/>
              <w:t xml:space="preserve">Показатель, характеризующий содержание муниципальной </w:t>
            </w:r>
            <w:r>
              <w:lastRenderedPageBreak/>
              <w:t>услуги</w:t>
            </w:r>
          </w:p>
        </w:tc>
        <w:tc>
          <w:tcPr>
            <w:tcW w:w="2324"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lastRenderedPageBreak/>
              <w:t xml:space="preserve">Показатель, характеризующий </w:t>
            </w:r>
            <w:r>
              <w:lastRenderedPageBreak/>
              <w:t>условия (формы) оказания муниципальной услуги</w:t>
            </w:r>
          </w:p>
        </w:tc>
        <w:tc>
          <w:tcPr>
            <w:tcW w:w="2557" w:type="dxa"/>
            <w:gridSpan w:val="3"/>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lastRenderedPageBreak/>
              <w:t>Показатель объема муниципальной услуги</w:t>
            </w:r>
          </w:p>
        </w:tc>
        <w:tc>
          <w:tcPr>
            <w:tcW w:w="3060" w:type="dxa"/>
            <w:gridSpan w:val="3"/>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jc w:val="center"/>
            </w:pPr>
            <w:r>
              <w:t>Значение</w:t>
            </w:r>
            <w:r w:rsidR="00263DC5">
              <w:t xml:space="preserve"> </w:t>
            </w:r>
            <w:r>
              <w:t>показателя объема муниципальной услуги</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Среднегодовой размер платы (цена, тариф)</w:t>
            </w:r>
          </w:p>
        </w:tc>
      </w:tr>
      <w:tr w:rsidR="00AC6870" w:rsidTr="00A23897">
        <w:trPr>
          <w:cantSplit/>
          <w:trHeight w:val="20"/>
        </w:trPr>
        <w:tc>
          <w:tcPr>
            <w:tcW w:w="108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3399"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2324"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17" w:type="dxa"/>
            <w:vMerge w:val="restart"/>
            <w:tcBorders>
              <w:top w:val="single" w:sz="4" w:space="0" w:color="000000"/>
              <w:left w:val="single" w:sz="4" w:space="0" w:color="000000"/>
              <w:bottom w:val="single" w:sz="4" w:space="0" w:color="000000"/>
            </w:tcBorders>
            <w:shd w:val="clear" w:color="auto" w:fill="auto"/>
          </w:tcPr>
          <w:p w:rsidR="00AC6870" w:rsidRDefault="00A23897" w:rsidP="00A23897">
            <w:pPr>
              <w:widowControl w:val="0"/>
              <w:autoSpaceDE w:val="0"/>
              <w:jc w:val="center"/>
            </w:pPr>
            <w:r>
              <w:t>Н</w:t>
            </w:r>
            <w:r w:rsidR="00AC6870">
              <w:t>аименование</w:t>
            </w:r>
            <w:r>
              <w:t xml:space="preserve"> </w:t>
            </w:r>
            <w:r w:rsidR="00AC6870">
              <w:t>показателя</w:t>
            </w:r>
          </w:p>
        </w:tc>
        <w:tc>
          <w:tcPr>
            <w:tcW w:w="144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r w:rsidRPr="00A23897">
              <w:t>ОКЕИ</w:t>
            </w:r>
          </w:p>
        </w:tc>
        <w:tc>
          <w:tcPr>
            <w:tcW w:w="102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20__год (очередной финансовый год)</w:t>
            </w:r>
          </w:p>
        </w:tc>
        <w:tc>
          <w:tcPr>
            <w:tcW w:w="1020" w:type="dxa"/>
            <w:vMerge w:val="restart"/>
            <w:tcBorders>
              <w:top w:val="single" w:sz="4" w:space="0" w:color="000000"/>
              <w:left w:val="single" w:sz="4" w:space="0" w:color="000000"/>
              <w:bottom w:val="single" w:sz="4" w:space="0" w:color="000000"/>
            </w:tcBorders>
            <w:shd w:val="clear" w:color="auto" w:fill="auto"/>
          </w:tcPr>
          <w:p w:rsidR="00AC6870" w:rsidRDefault="00AC6870" w:rsidP="00A23897">
            <w:pPr>
              <w:widowControl w:val="0"/>
              <w:autoSpaceDE w:val="0"/>
            </w:pPr>
            <w:r>
              <w:t>20__ год (1-й год планового периода)</w:t>
            </w:r>
          </w:p>
        </w:tc>
        <w:tc>
          <w:tcPr>
            <w:tcW w:w="1020" w:type="dxa"/>
            <w:vMerge w:val="restart"/>
            <w:tcBorders>
              <w:top w:val="single" w:sz="4" w:space="0" w:color="000000"/>
              <w:left w:val="single" w:sz="4" w:space="0" w:color="000000"/>
              <w:bottom w:val="single" w:sz="4" w:space="0" w:color="000000"/>
            </w:tcBorders>
            <w:shd w:val="clear" w:color="auto" w:fill="auto"/>
          </w:tcPr>
          <w:p w:rsidR="00AC6870" w:rsidRDefault="00AC6870" w:rsidP="00A23897">
            <w:pPr>
              <w:widowControl w:val="0"/>
              <w:autoSpaceDE w:val="0"/>
            </w:pPr>
            <w:r>
              <w:t>20__ год</w:t>
            </w:r>
            <w:r w:rsidR="00A23897">
              <w:t xml:space="preserve"> </w:t>
            </w:r>
            <w:r>
              <w:t>(2-й год планового периода)</w:t>
            </w:r>
          </w:p>
        </w:tc>
        <w:tc>
          <w:tcPr>
            <w:tcW w:w="96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20__ год (очередной финансовый год)</w:t>
            </w:r>
          </w:p>
        </w:tc>
        <w:tc>
          <w:tcPr>
            <w:tcW w:w="96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 xml:space="preserve">20__ год </w:t>
            </w:r>
          </w:p>
          <w:p w:rsidR="00AC6870" w:rsidRDefault="00AC6870">
            <w:pPr>
              <w:widowControl w:val="0"/>
              <w:autoSpaceDE w:val="0"/>
            </w:pPr>
            <w:r>
              <w:t>(1-й год планового периода)</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rsidP="00A23897">
            <w:pPr>
              <w:widowControl w:val="0"/>
              <w:autoSpaceDE w:val="0"/>
            </w:pPr>
            <w:r>
              <w:t>20__ год</w:t>
            </w:r>
            <w:r w:rsidR="00A23897">
              <w:t xml:space="preserve"> </w:t>
            </w:r>
            <w:r>
              <w:t>(2-й год планового периода)</w:t>
            </w:r>
          </w:p>
        </w:tc>
      </w:tr>
      <w:tr w:rsidR="00AC6870" w:rsidTr="00A23897">
        <w:trPr>
          <w:cantSplit/>
          <w:trHeight w:val="20"/>
        </w:trPr>
        <w:tc>
          <w:tcPr>
            <w:tcW w:w="108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17"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720" w:type="dxa"/>
            <w:tcBorders>
              <w:top w:val="single" w:sz="4" w:space="0" w:color="000000"/>
              <w:left w:val="single" w:sz="4" w:space="0" w:color="000000"/>
              <w:bottom w:val="single" w:sz="4" w:space="0" w:color="000000"/>
            </w:tcBorders>
            <w:shd w:val="clear" w:color="auto" w:fill="auto"/>
          </w:tcPr>
          <w:p w:rsidR="00AC6870" w:rsidRDefault="00263DC5">
            <w:pPr>
              <w:widowControl w:val="0"/>
              <w:autoSpaceDE w:val="0"/>
            </w:pPr>
            <w:r>
              <w:t>наиме</w:t>
            </w:r>
            <w:r w:rsidR="00AC6870">
              <w:t>нование</w:t>
            </w:r>
          </w:p>
        </w:tc>
        <w:tc>
          <w:tcPr>
            <w:tcW w:w="720" w:type="dxa"/>
            <w:tcBorders>
              <w:top w:val="single" w:sz="4" w:space="0" w:color="000000"/>
              <w:left w:val="single" w:sz="4" w:space="0" w:color="000000"/>
              <w:bottom w:val="single" w:sz="4" w:space="0" w:color="000000"/>
            </w:tcBorders>
            <w:shd w:val="clear" w:color="auto" w:fill="auto"/>
          </w:tcPr>
          <w:p w:rsidR="00AC6870" w:rsidRDefault="00AC6870" w:rsidP="00263DC5">
            <w:pPr>
              <w:widowControl w:val="0"/>
              <w:autoSpaceDE w:val="0"/>
              <w:ind w:right="-6002"/>
            </w:pPr>
            <w:r>
              <w:t>код</w:t>
            </w:r>
          </w:p>
        </w:tc>
        <w:tc>
          <w:tcPr>
            <w:tcW w:w="102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2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2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rsidTr="00A23897">
        <w:trPr>
          <w:cantSplit/>
          <w:trHeight w:val="20"/>
        </w:trPr>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2</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3</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4</w:t>
            </w: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5</w:t>
            </w: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6</w:t>
            </w:r>
          </w:p>
        </w:tc>
        <w:tc>
          <w:tcPr>
            <w:tcW w:w="111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7</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8</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9</w:t>
            </w: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10</w:t>
            </w: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right="-4022"/>
            </w:pPr>
            <w:r>
              <w:t>11</w:t>
            </w: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left="-715"/>
            </w:pPr>
            <w:r>
              <w:t>12</w:t>
            </w: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13</w:t>
            </w: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right="-4022"/>
            </w:pPr>
            <w:r>
              <w:t>14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ind w:left="-715"/>
            </w:pPr>
            <w:r>
              <w:t>15</w:t>
            </w:r>
          </w:p>
        </w:tc>
      </w:tr>
      <w:tr w:rsidR="00AC6870" w:rsidTr="00A23897">
        <w:trPr>
          <w:cantSplit/>
          <w:trHeight w:val="20"/>
        </w:trPr>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A23897">
        <w:trPr>
          <w:cantSplit/>
          <w:trHeight w:val="20"/>
        </w:trPr>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A23897">
        <w:trPr>
          <w:cantSplit/>
          <w:trHeight w:val="20"/>
        </w:trPr>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6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pStyle w:val="ConsPlusNonformat"/>
        <w:jc w:val="both"/>
      </w:pPr>
      <w:r>
        <w:rPr>
          <w:rFonts w:ascii="Times New Roman" w:hAnsi="Times New Roman" w:cs="Times New Roman"/>
          <w:sz w:val="22"/>
          <w:szCs w:val="22"/>
        </w:rPr>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2"/>
          <w:szCs w:val="22"/>
        </w:rPr>
        <w:t>муниципальное</w:t>
      </w:r>
      <w:proofErr w:type="gramEnd"/>
      <w:r>
        <w:rPr>
          <w:rFonts w:ascii="Times New Roman" w:hAnsi="Times New Roman" w:cs="Times New Roman"/>
          <w:sz w:val="22"/>
          <w:szCs w:val="22"/>
        </w:rPr>
        <w:t xml:space="preserve">  </w:t>
      </w:r>
    </w:p>
    <w:tbl>
      <w:tblPr>
        <w:tblW w:w="0" w:type="auto"/>
        <w:tblLayout w:type="fixed"/>
        <w:tblLook w:val="0000" w:firstRow="0" w:lastRow="0" w:firstColumn="0" w:lastColumn="0" w:noHBand="0" w:noVBand="0"/>
      </w:tblPr>
      <w:tblGrid>
        <w:gridCol w:w="4608"/>
        <w:gridCol w:w="1290"/>
      </w:tblGrid>
      <w:tr w:rsidR="00AC6870">
        <w:trPr>
          <w:trHeight w:val="141"/>
        </w:trPr>
        <w:tc>
          <w:tcPr>
            <w:tcW w:w="4608" w:type="dxa"/>
            <w:shd w:val="clear" w:color="auto" w:fill="auto"/>
          </w:tcPr>
          <w:p w:rsidR="00AC6870" w:rsidRDefault="00AC6870">
            <w:pPr>
              <w:pStyle w:val="ConsPlusNonformat"/>
            </w:pPr>
            <w:r>
              <w:rPr>
                <w:rFonts w:ascii="Times New Roman" w:hAnsi="Times New Roman" w:cs="Times New Roman"/>
                <w:sz w:val="22"/>
                <w:szCs w:val="22"/>
              </w:rPr>
              <w:t xml:space="preserve">задание считается  выполненным (процентов)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rPr>
                <w:rFonts w:ascii="Times New Roman" w:hAnsi="Times New Roman" w:cs="Times New Roman"/>
                <w:sz w:val="22"/>
                <w:szCs w:val="22"/>
              </w:rPr>
            </w:pPr>
          </w:p>
        </w:tc>
      </w:tr>
    </w:tbl>
    <w:p w:rsidR="00AC6870" w:rsidRDefault="00AC6870">
      <w:pPr>
        <w:pStyle w:val="ConsPlusNonformat"/>
        <w:jc w:val="both"/>
      </w:pPr>
      <w:r>
        <w:rPr>
          <w:rFonts w:ascii="Times New Roman" w:hAnsi="Times New Roman" w:cs="Times New Roman"/>
          <w:sz w:val="22"/>
          <w:szCs w:val="22"/>
        </w:rPr>
        <w:t>4.  Нормативные  правовые  акты, устанавливающие размер платы (цену, тариф) либо порядок ее (его) установления:</w:t>
      </w:r>
    </w:p>
    <w:p w:rsidR="00AC6870" w:rsidRDefault="00AC6870">
      <w:pPr>
        <w:widowControl w:val="0"/>
        <w:autoSpaceDE w:val="0"/>
      </w:pPr>
    </w:p>
    <w:p w:rsidR="00AC6870" w:rsidRDefault="00AC6870">
      <w:pPr>
        <w:widowControl w:val="0"/>
        <w:autoSpaceDE w:val="0"/>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340"/>
        <w:gridCol w:w="2340"/>
        <w:gridCol w:w="2880"/>
        <w:gridCol w:w="2520"/>
        <w:gridCol w:w="4170"/>
      </w:tblGrid>
      <w:tr w:rsidR="00AC6870">
        <w:trPr>
          <w:jc w:val="center"/>
        </w:trPr>
        <w:tc>
          <w:tcPr>
            <w:tcW w:w="14250" w:type="dxa"/>
            <w:gridSpan w:val="5"/>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Нормативный правовой акт</w:t>
            </w:r>
          </w:p>
        </w:tc>
      </w:tr>
      <w:tr w:rsidR="00AC6870">
        <w:tblPrEx>
          <w:tblCellMar>
            <w:top w:w="75" w:type="dxa"/>
            <w:left w:w="0" w:type="dxa"/>
            <w:bottom w:w="75" w:type="dxa"/>
            <w:right w:w="0" w:type="dxa"/>
          </w:tblCellMar>
        </w:tblPrEx>
        <w:trPr>
          <w:jc w:val="center"/>
        </w:trPr>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вид</w:t>
            </w:r>
          </w:p>
        </w:tc>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принявший орган</w:t>
            </w:r>
          </w:p>
        </w:tc>
        <w:tc>
          <w:tcPr>
            <w:tcW w:w="28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дата</w:t>
            </w: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номер</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наименование</w:t>
            </w:r>
          </w:p>
        </w:tc>
      </w:tr>
      <w:tr w:rsidR="00AC6870">
        <w:tblPrEx>
          <w:tblCellMar>
            <w:top w:w="75" w:type="dxa"/>
            <w:left w:w="0" w:type="dxa"/>
            <w:bottom w:w="75" w:type="dxa"/>
            <w:right w:w="0" w:type="dxa"/>
          </w:tblCellMar>
        </w:tblPrEx>
        <w:trPr>
          <w:jc w:val="center"/>
        </w:trPr>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28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5</w:t>
            </w:r>
          </w:p>
        </w:tc>
      </w:tr>
      <w:tr w:rsidR="00AC6870">
        <w:tblPrEx>
          <w:tblCellMar>
            <w:top w:w="75" w:type="dxa"/>
            <w:left w:w="0" w:type="dxa"/>
            <w:bottom w:w="75" w:type="dxa"/>
            <w:right w:w="0" w:type="dxa"/>
          </w:tblCellMar>
        </w:tblPrEx>
        <w:trPr>
          <w:jc w:val="center"/>
        </w:trPr>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8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blPrEx>
          <w:tblCellMar>
            <w:top w:w="75" w:type="dxa"/>
            <w:left w:w="0" w:type="dxa"/>
            <w:bottom w:w="75" w:type="dxa"/>
            <w:right w:w="0" w:type="dxa"/>
          </w:tblCellMar>
        </w:tblPrEx>
        <w:trPr>
          <w:jc w:val="center"/>
        </w:trPr>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3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8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41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widowControl w:val="0"/>
        <w:autoSpaceDE w:val="0"/>
      </w:pPr>
    </w:p>
    <w:p w:rsidR="00AC6870" w:rsidRDefault="00AC6870">
      <w:pPr>
        <w:pStyle w:val="ConsPlusNonformat"/>
        <w:jc w:val="both"/>
      </w:pPr>
      <w:r>
        <w:rPr>
          <w:rFonts w:ascii="Times New Roman" w:hAnsi="Times New Roman" w:cs="Times New Roman"/>
          <w:sz w:val="22"/>
          <w:szCs w:val="22"/>
        </w:rPr>
        <w:t>5. Порядок оказания муниципальной услуги</w:t>
      </w:r>
    </w:p>
    <w:p w:rsidR="00AC6870" w:rsidRDefault="00AC6870">
      <w:pPr>
        <w:pStyle w:val="ConsPlusNonformat"/>
        <w:jc w:val="both"/>
      </w:pPr>
      <w:r>
        <w:rPr>
          <w:rFonts w:ascii="Times New Roman" w:hAnsi="Times New Roman" w:cs="Times New Roman"/>
          <w:sz w:val="22"/>
          <w:szCs w:val="22"/>
        </w:rPr>
        <w:t>5.1.    Нормативные    правовые   акты,   регулирующие   порядок   оказания муниципальной услуги</w:t>
      </w:r>
    </w:p>
    <w:p w:rsidR="00AC6870" w:rsidRDefault="00AC6870">
      <w:pPr>
        <w:pStyle w:val="ConsPlusNonformat"/>
        <w:jc w:val="both"/>
      </w:pPr>
      <w:r>
        <w:rPr>
          <w:rFonts w:ascii="Times New Roman" w:hAnsi="Times New Roman" w:cs="Times New Roman"/>
          <w:sz w:val="22"/>
          <w:szCs w:val="22"/>
        </w:rPr>
        <w:t>______________________________________________________________________________________________________________________________</w:t>
      </w:r>
    </w:p>
    <w:p w:rsidR="00AC6870" w:rsidRDefault="00AC6870">
      <w:pPr>
        <w:pStyle w:val="ConsPlusNonformat"/>
        <w:jc w:val="both"/>
      </w:pPr>
      <w:r>
        <w:rPr>
          <w:rFonts w:ascii="Times New Roman" w:hAnsi="Times New Roman" w:cs="Times New Roman"/>
          <w:sz w:val="22"/>
          <w:szCs w:val="22"/>
        </w:rPr>
        <w:t xml:space="preserve">                                                            </w:t>
      </w:r>
      <w:r>
        <w:rPr>
          <w:rFonts w:ascii="Times New Roman" w:hAnsi="Times New Roman" w:cs="Times New Roman"/>
        </w:rPr>
        <w:t>(наименование, номер и дата нормативного правового акта)</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lastRenderedPageBreak/>
        <w:t>5.2.  Порядок  информирования  потенциальных  потребителей  муниципальной услуги:</w:t>
      </w:r>
    </w:p>
    <w:p w:rsidR="00AC6870" w:rsidRDefault="00AC6870">
      <w:pPr>
        <w:pStyle w:val="ConsPlusNonformat"/>
        <w:jc w:val="both"/>
        <w:rPr>
          <w:rFonts w:ascii="Times New Roman" w:hAnsi="Times New Roman" w:cs="Times New Roman"/>
          <w:sz w:val="22"/>
          <w:szCs w:val="22"/>
        </w:rPr>
      </w:pPr>
    </w:p>
    <w:p w:rsidR="00AC6870" w:rsidRDefault="00AC6870">
      <w:pPr>
        <w:widowControl w:val="0"/>
        <w:autoSpaceDE w:val="0"/>
        <w:rPr>
          <w:sz w:val="22"/>
          <w:szCs w:val="22"/>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680"/>
        <w:gridCol w:w="4140"/>
        <w:gridCol w:w="4350"/>
      </w:tblGrid>
      <w:tr w:rsidR="00AC6870">
        <w:tc>
          <w:tcPr>
            <w:tcW w:w="46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Способ информирования</w:t>
            </w:r>
          </w:p>
        </w:tc>
        <w:tc>
          <w:tcPr>
            <w:tcW w:w="41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Состав размещаемой информации</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Частота обновления информации</w:t>
            </w:r>
          </w:p>
        </w:tc>
      </w:tr>
      <w:tr w:rsidR="00AC6870">
        <w:tc>
          <w:tcPr>
            <w:tcW w:w="46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41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3</w:t>
            </w:r>
          </w:p>
        </w:tc>
      </w:tr>
      <w:tr w:rsidR="00AC6870">
        <w:tc>
          <w:tcPr>
            <w:tcW w:w="46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41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tc>
          <w:tcPr>
            <w:tcW w:w="46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414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bl>
    <w:p w:rsidR="00AC6870" w:rsidRDefault="00AC6870">
      <w:pPr>
        <w:widowControl w:val="0"/>
        <w:autoSpaceDE w:val="0"/>
      </w:pPr>
    </w:p>
    <w:p w:rsidR="00AC6870" w:rsidRDefault="00AC6870">
      <w:pPr>
        <w:pStyle w:val="ConsPlusNonformat"/>
        <w:jc w:val="both"/>
      </w:pPr>
      <w:bookmarkStart w:id="21" w:name="Par604"/>
      <w:bookmarkEnd w:id="21"/>
      <w:r>
        <w:rPr>
          <w:rFonts w:ascii="Times New Roman" w:hAnsi="Times New Roman" w:cs="Times New Roman"/>
        </w:rPr>
        <w:t xml:space="preserve">             </w:t>
      </w:r>
    </w:p>
    <w:p w:rsidR="00AC6870" w:rsidRDefault="00AC6870">
      <w:pPr>
        <w:pStyle w:val="ConsPlusNonformat"/>
        <w:jc w:val="both"/>
        <w:rPr>
          <w:rFonts w:ascii="Times New Roman" w:hAnsi="Times New Roman" w:cs="Times New Roman"/>
        </w:rPr>
      </w:pPr>
    </w:p>
    <w:p w:rsidR="00AC6870" w:rsidRDefault="00AC6870">
      <w:pPr>
        <w:pStyle w:val="ConsPlusNonformat"/>
        <w:jc w:val="both"/>
        <w:rPr>
          <w:rFonts w:ascii="Times New Roman" w:hAnsi="Times New Roman" w:cs="Times New Roman"/>
        </w:rPr>
      </w:pPr>
    </w:p>
    <w:p w:rsidR="00AC6870" w:rsidRDefault="00AC6870">
      <w:pPr>
        <w:pStyle w:val="ConsPlusNonformat"/>
      </w:pPr>
      <w:r>
        <w:rPr>
          <w:rFonts w:ascii="Times New Roman" w:hAnsi="Times New Roman" w:cs="Times New Roman"/>
          <w:sz w:val="22"/>
          <w:szCs w:val="22"/>
        </w:rPr>
        <w:t xml:space="preserve">Часть 2. Сведения об оказываемых муниципальных услугах </w:t>
      </w:r>
      <w:hyperlink w:anchor="Par807" w:history="1">
        <w:r>
          <w:rPr>
            <w:rStyle w:val="a3"/>
            <w:rFonts w:ascii="Times New Roman" w:hAnsi="Times New Roman" w:cs="Times New Roman"/>
            <w:color w:val="0000FF"/>
            <w:sz w:val="22"/>
            <w:szCs w:val="22"/>
          </w:rPr>
          <w:t>&lt;3&gt;</w:t>
        </w:r>
      </w:hyperlink>
      <w:r>
        <w:rPr>
          <w:rFonts w:ascii="Times New Roman" w:hAnsi="Times New Roman" w:cs="Times New Roman"/>
          <w:sz w:val="22"/>
          <w:szCs w:val="22"/>
        </w:rPr>
        <w:t xml:space="preserve">                                     Раздел _________</w:t>
      </w:r>
    </w:p>
    <w:p w:rsidR="00AC6870" w:rsidRDefault="00AC6870">
      <w:pPr>
        <w:pStyle w:val="ConsPlusNonformat"/>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6764"/>
        <w:gridCol w:w="1545"/>
        <w:gridCol w:w="1544"/>
        <w:gridCol w:w="30"/>
      </w:tblGrid>
      <w:tr w:rsidR="00AC6870">
        <w:tc>
          <w:tcPr>
            <w:tcW w:w="6764" w:type="dxa"/>
            <w:shd w:val="clear" w:color="auto" w:fill="auto"/>
          </w:tcPr>
          <w:p w:rsidR="00AC6870" w:rsidRDefault="00AC6870">
            <w:pPr>
              <w:pStyle w:val="ConsPlusNonformat"/>
            </w:pPr>
            <w:r>
              <w:rPr>
                <w:rFonts w:ascii="Times New Roman" w:hAnsi="Times New Roman" w:cs="Times New Roman"/>
              </w:rPr>
              <w:t>1. Наименование муниципальной услуги _______________________</w:t>
            </w:r>
          </w:p>
          <w:p w:rsidR="00AC6870" w:rsidRDefault="00AC6870">
            <w:pPr>
              <w:pStyle w:val="ConsPlusNonformat"/>
            </w:pPr>
            <w:r>
              <w:rPr>
                <w:rFonts w:ascii="Times New Roman" w:hAnsi="Times New Roman" w:cs="Times New Roman"/>
              </w:rPr>
              <w:t>___________________________________________________________</w:t>
            </w:r>
          </w:p>
        </w:tc>
        <w:tc>
          <w:tcPr>
            <w:tcW w:w="1545" w:type="dxa"/>
            <w:vMerge w:val="restart"/>
            <w:shd w:val="clear" w:color="auto" w:fill="auto"/>
            <w:vAlign w:val="center"/>
          </w:tcPr>
          <w:p w:rsidR="00AC6870" w:rsidRDefault="00AC6870">
            <w:pPr>
              <w:autoSpaceDE w:val="0"/>
              <w:jc w:val="both"/>
            </w:pPr>
            <w:r>
              <w:rPr>
                <w:sz w:val="16"/>
                <w:szCs w:val="16"/>
              </w:rPr>
              <w:t>Уникальный</w:t>
            </w:r>
            <w:r>
              <w:rPr>
                <w:sz w:val="16"/>
                <w:szCs w:val="16"/>
                <w:lang w:eastAsia="ru-RU"/>
              </w:rPr>
              <w:t xml:space="preserve"> номер по общероссийскому базовому (отраслевому) или региональному перечням (классификаторам)</w:t>
            </w:r>
          </w:p>
        </w:tc>
        <w:tc>
          <w:tcPr>
            <w:tcW w:w="1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rPr>
            </w:pPr>
          </w:p>
        </w:tc>
      </w:tr>
      <w:tr w:rsidR="00AC6870">
        <w:tc>
          <w:tcPr>
            <w:tcW w:w="6764" w:type="dxa"/>
            <w:shd w:val="clear" w:color="auto" w:fill="auto"/>
          </w:tcPr>
          <w:p w:rsidR="00AC6870" w:rsidRDefault="00AC6870">
            <w:pPr>
              <w:pStyle w:val="ConsPlusNonformat"/>
            </w:pPr>
            <w:r>
              <w:rPr>
                <w:rFonts w:ascii="Times New Roman" w:hAnsi="Times New Roman" w:cs="Times New Roman"/>
              </w:rPr>
              <w:t>2. Категории потребителей муниципальной услуги ______________</w:t>
            </w:r>
          </w:p>
          <w:p w:rsidR="00AC6870" w:rsidRDefault="00AC6870">
            <w:pPr>
              <w:pStyle w:val="ConsPlusNonformat"/>
            </w:pPr>
            <w:r>
              <w:rPr>
                <w:rFonts w:ascii="Times New Roman" w:hAnsi="Times New Roman" w:cs="Times New Roman"/>
              </w:rPr>
              <w:t>___________________________________________________________</w:t>
            </w:r>
          </w:p>
          <w:p w:rsidR="00AC6870" w:rsidRDefault="00AC6870">
            <w:pPr>
              <w:pStyle w:val="ConsPlusNonformat"/>
            </w:pPr>
            <w:r>
              <w:rPr>
                <w:rFonts w:ascii="Times New Roman" w:hAnsi="Times New Roman" w:cs="Times New Roman"/>
              </w:rPr>
              <w:t>___________________________________________________________</w:t>
            </w:r>
          </w:p>
        </w:tc>
        <w:tc>
          <w:tcPr>
            <w:tcW w:w="1545" w:type="dxa"/>
            <w:vMerge/>
            <w:shd w:val="clear" w:color="auto" w:fill="auto"/>
            <w:vAlign w:val="center"/>
          </w:tcPr>
          <w:p w:rsidR="00AC6870" w:rsidRDefault="00AC6870">
            <w:pPr>
              <w:pStyle w:val="ConsPlusNonformat"/>
              <w:snapToGrid w:val="0"/>
              <w:jc w:val="center"/>
              <w:rPr>
                <w:rFonts w:ascii="Times New Roman" w:hAnsi="Times New Roman" w:cs="Times New Roman"/>
              </w:rPr>
            </w:pPr>
          </w:p>
        </w:tc>
        <w:tc>
          <w:tcPr>
            <w:tcW w:w="15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rPr>
            </w:pP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rPr>
              <w:t>3. Показатели, характеризующие объем и (или) качество муниципальной услуги:</w:t>
            </w: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rPr>
              <w:t xml:space="preserve">3.1. Показатели, характеризующие качество муниципальной услуги </w:t>
            </w:r>
            <w:hyperlink w:anchor="Par807" w:history="1">
              <w:r>
                <w:rPr>
                  <w:rStyle w:val="a3"/>
                  <w:rFonts w:ascii="Times New Roman" w:hAnsi="Times New Roman" w:cs="Times New Roman"/>
                  <w:color w:val="0000FF"/>
                </w:rPr>
                <w:t>&lt;4&gt;</w:t>
              </w:r>
            </w:hyperlink>
            <w:r>
              <w:rPr>
                <w:rFonts w:ascii="Times New Roman" w:hAnsi="Times New Roman" w:cs="Times New Roman"/>
              </w:rPr>
              <w:t>:</w:t>
            </w:r>
          </w:p>
        </w:tc>
      </w:tr>
    </w:tbl>
    <w:p w:rsidR="00AC6870" w:rsidRDefault="00AC6870">
      <w:pPr>
        <w:widowControl w:val="0"/>
        <w:autoSpaceDE w:val="0"/>
        <w:rPr>
          <w:sz w:val="20"/>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60"/>
        <w:gridCol w:w="1134"/>
        <w:gridCol w:w="1134"/>
        <w:gridCol w:w="1134"/>
        <w:gridCol w:w="1247"/>
        <w:gridCol w:w="1077"/>
        <w:gridCol w:w="1294"/>
        <w:gridCol w:w="950"/>
        <w:gridCol w:w="1030"/>
        <w:gridCol w:w="1380"/>
        <w:gridCol w:w="1380"/>
        <w:gridCol w:w="1410"/>
      </w:tblGrid>
      <w:tr w:rsidR="00AC6870">
        <w:tc>
          <w:tcPr>
            <w:tcW w:w="126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proofErr w:type="spellStart"/>
            <w:r>
              <w:t>Уникальныйномер</w:t>
            </w:r>
            <w:proofErr w:type="spellEnd"/>
            <w:r>
              <w:t xml:space="preserve"> реестровой записи</w:t>
            </w:r>
          </w:p>
        </w:tc>
        <w:tc>
          <w:tcPr>
            <w:tcW w:w="3402"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работы (по справочникам)</w:t>
            </w:r>
          </w:p>
        </w:tc>
        <w:tc>
          <w:tcPr>
            <w:tcW w:w="2324"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выполнения работы (по справочникам)</w:t>
            </w:r>
          </w:p>
        </w:tc>
        <w:tc>
          <w:tcPr>
            <w:tcW w:w="3274" w:type="dxa"/>
            <w:gridSpan w:val="3"/>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jc w:val="center"/>
            </w:pPr>
            <w:r>
              <w:t>Показатель качества работы</w:t>
            </w:r>
          </w:p>
        </w:tc>
        <w:tc>
          <w:tcPr>
            <w:tcW w:w="4170"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Значение показателя качества работы</w:t>
            </w:r>
          </w:p>
        </w:tc>
      </w:tr>
      <w:tr w:rsidR="00AC6870">
        <w:tc>
          <w:tcPr>
            <w:tcW w:w="12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3402"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2324"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294"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98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hyperlink r:id="rId13" w:history="1">
              <w:r>
                <w:rPr>
                  <w:rStyle w:val="a3"/>
                  <w:color w:val="0000FF"/>
                </w:rPr>
                <w:t>ОКЕИ</w:t>
              </w:r>
            </w:hyperlink>
          </w:p>
        </w:tc>
        <w:tc>
          <w:tcPr>
            <w:tcW w:w="1380"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20__год (очередной финансовый год)</w:t>
            </w:r>
          </w:p>
        </w:tc>
        <w:tc>
          <w:tcPr>
            <w:tcW w:w="1380"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(1-й год планового периода)</w:t>
            </w:r>
          </w:p>
        </w:tc>
        <w:tc>
          <w:tcPr>
            <w:tcW w:w="1410" w:type="dxa"/>
            <w:vMerge w:val="restart"/>
            <w:tcBorders>
              <w:top w:val="single" w:sz="4" w:space="0" w:color="000000"/>
              <w:left w:val="single" w:sz="4" w:space="0" w:color="000000"/>
              <w:righ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(2-й год планового периода)</w:t>
            </w:r>
          </w:p>
        </w:tc>
      </w:tr>
      <w:tr w:rsidR="00AC6870">
        <w:tc>
          <w:tcPr>
            <w:tcW w:w="12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 (наименование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 (наименование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 (наименование показателя)</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 (наименование показателя)</w:t>
            </w: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 (наименование показателя)</w:t>
            </w:r>
          </w:p>
        </w:tc>
        <w:tc>
          <w:tcPr>
            <w:tcW w:w="129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5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w:t>
            </w:r>
          </w:p>
        </w:tc>
        <w:tc>
          <w:tcPr>
            <w:tcW w:w="103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код</w:t>
            </w:r>
          </w:p>
        </w:tc>
        <w:tc>
          <w:tcPr>
            <w:tcW w:w="1380"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1380"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1410" w:type="dxa"/>
            <w:vMerge/>
            <w:tcBorders>
              <w:top w:val="single" w:sz="4" w:space="0" w:color="000000"/>
              <w:left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lastRenderedPageBreak/>
              <w:t>1</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7</w:t>
            </w:r>
          </w:p>
        </w:tc>
        <w:tc>
          <w:tcPr>
            <w:tcW w:w="950" w:type="dxa"/>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jc w:val="center"/>
            </w:pPr>
            <w:r>
              <w:t>8</w:t>
            </w:r>
          </w:p>
        </w:tc>
        <w:tc>
          <w:tcPr>
            <w:tcW w:w="1030" w:type="dxa"/>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ind w:firstLine="608"/>
            </w:pPr>
            <w:r>
              <w:t>9</w:t>
            </w: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10</w:t>
            </w: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11</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12</w:t>
            </w: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5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3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5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3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pStyle w:val="ConsPlusNonformat"/>
        <w:jc w:val="both"/>
      </w:pPr>
      <w:r>
        <w:rPr>
          <w:rFonts w:ascii="Times New Roman" w:hAnsi="Times New Roman" w:cs="Times New Roman"/>
          <w:sz w:val="22"/>
          <w:szCs w:val="22"/>
        </w:rPr>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2"/>
          <w:szCs w:val="22"/>
        </w:rPr>
        <w:t>муниципальное</w:t>
      </w:r>
      <w:proofErr w:type="gramEnd"/>
      <w:r>
        <w:rPr>
          <w:rFonts w:ascii="Times New Roman" w:hAnsi="Times New Roman" w:cs="Times New Roman"/>
          <w:sz w:val="22"/>
          <w:szCs w:val="22"/>
        </w:rPr>
        <w:t xml:space="preserve">  </w:t>
      </w:r>
    </w:p>
    <w:tbl>
      <w:tblPr>
        <w:tblW w:w="0" w:type="auto"/>
        <w:tblLayout w:type="fixed"/>
        <w:tblLook w:val="0000" w:firstRow="0" w:lastRow="0" w:firstColumn="0" w:lastColumn="0" w:noHBand="0" w:noVBand="0"/>
      </w:tblPr>
      <w:tblGrid>
        <w:gridCol w:w="4608"/>
        <w:gridCol w:w="1290"/>
      </w:tblGrid>
      <w:tr w:rsidR="00AC6870">
        <w:trPr>
          <w:trHeight w:val="141"/>
        </w:trPr>
        <w:tc>
          <w:tcPr>
            <w:tcW w:w="4608" w:type="dxa"/>
            <w:shd w:val="clear" w:color="auto" w:fill="auto"/>
          </w:tcPr>
          <w:p w:rsidR="00AC6870" w:rsidRDefault="00AC6870">
            <w:pPr>
              <w:pStyle w:val="ConsPlusNonformat"/>
            </w:pPr>
            <w:r>
              <w:rPr>
                <w:rFonts w:ascii="Times New Roman" w:hAnsi="Times New Roman" w:cs="Times New Roman"/>
                <w:sz w:val="22"/>
                <w:szCs w:val="22"/>
              </w:rPr>
              <w:t xml:space="preserve">задание считается  выполненным (процентов)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rPr>
                <w:rFonts w:ascii="Times New Roman" w:hAnsi="Times New Roman" w:cs="Times New Roman"/>
                <w:sz w:val="22"/>
                <w:szCs w:val="22"/>
              </w:rPr>
            </w:pPr>
          </w:p>
        </w:tc>
      </w:tr>
    </w:tbl>
    <w:p w:rsidR="00AC6870" w:rsidRDefault="00AC6870">
      <w:pPr>
        <w:pStyle w:val="ConsPlusNonformat"/>
        <w:jc w:val="both"/>
        <w:rPr>
          <w:rFonts w:ascii="Times New Roman" w:hAnsi="Times New Roman" w:cs="Times New Roman"/>
          <w:sz w:val="22"/>
          <w:szCs w:val="22"/>
        </w:rPr>
      </w:pPr>
      <w:bookmarkStart w:id="22" w:name="Par690"/>
      <w:bookmarkEnd w:id="22"/>
    </w:p>
    <w:p w:rsidR="00AC6870" w:rsidRDefault="00AC6870">
      <w:pPr>
        <w:pStyle w:val="ConsPlusNonformat"/>
        <w:jc w:val="both"/>
      </w:pPr>
      <w:r>
        <w:rPr>
          <w:rFonts w:ascii="Times New Roman" w:hAnsi="Times New Roman" w:cs="Times New Roman"/>
          <w:sz w:val="22"/>
          <w:szCs w:val="22"/>
        </w:rPr>
        <w:t>3.2. Показатели, характеризующие объем работы:</w:t>
      </w:r>
    </w:p>
    <w:p w:rsidR="00AC6870" w:rsidRDefault="00AC6870">
      <w:pPr>
        <w:pStyle w:val="ConsPlusNonformat"/>
        <w:jc w:val="both"/>
        <w:rPr>
          <w:rFonts w:ascii="Times New Roman" w:hAnsi="Times New Roman" w:cs="Times New Roman"/>
          <w:sz w:val="22"/>
          <w:szCs w:val="22"/>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260"/>
        <w:gridCol w:w="1134"/>
        <w:gridCol w:w="1134"/>
        <w:gridCol w:w="1134"/>
        <w:gridCol w:w="1247"/>
        <w:gridCol w:w="1077"/>
        <w:gridCol w:w="1114"/>
        <w:gridCol w:w="900"/>
        <w:gridCol w:w="1080"/>
        <w:gridCol w:w="1260"/>
        <w:gridCol w:w="1320"/>
        <w:gridCol w:w="1320"/>
        <w:gridCol w:w="1350"/>
      </w:tblGrid>
      <w:tr w:rsidR="00AC6870">
        <w:trPr>
          <w:trHeight w:val="464"/>
        </w:trPr>
        <w:tc>
          <w:tcPr>
            <w:tcW w:w="1260" w:type="dxa"/>
            <w:vMerge w:val="restart"/>
            <w:tcBorders>
              <w:top w:val="single" w:sz="4" w:space="0" w:color="000000"/>
              <w:left w:val="single" w:sz="4" w:space="0" w:color="000000"/>
              <w:bottom w:val="single" w:sz="4" w:space="0" w:color="000000"/>
            </w:tcBorders>
            <w:shd w:val="clear" w:color="auto" w:fill="auto"/>
          </w:tcPr>
          <w:p w:rsidR="00AC6870" w:rsidRDefault="00AC6870" w:rsidP="00C11376">
            <w:pPr>
              <w:widowControl w:val="0"/>
              <w:autoSpaceDE w:val="0"/>
              <w:jc w:val="center"/>
            </w:pPr>
            <w:r>
              <w:t>Уникальный номер реестровой записи</w:t>
            </w:r>
          </w:p>
        </w:tc>
        <w:tc>
          <w:tcPr>
            <w:tcW w:w="3402"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работы (по справочникам)</w:t>
            </w:r>
          </w:p>
        </w:tc>
        <w:tc>
          <w:tcPr>
            <w:tcW w:w="2324"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выполнения работы (по справочникам)</w:t>
            </w:r>
          </w:p>
        </w:tc>
        <w:tc>
          <w:tcPr>
            <w:tcW w:w="4354" w:type="dxa"/>
            <w:gridSpan w:val="4"/>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jc w:val="center"/>
            </w:pPr>
            <w:r>
              <w:t>Показатель объема работы</w:t>
            </w:r>
          </w:p>
        </w:tc>
        <w:tc>
          <w:tcPr>
            <w:tcW w:w="3990"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Значение показателя объема работы</w:t>
            </w:r>
          </w:p>
        </w:tc>
      </w:tr>
      <w:tr w:rsidR="00AC6870">
        <w:tc>
          <w:tcPr>
            <w:tcW w:w="12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3402"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2324"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14"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наименование показателя</w:t>
            </w:r>
          </w:p>
        </w:tc>
        <w:tc>
          <w:tcPr>
            <w:tcW w:w="198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r w:rsidRPr="00C11376">
              <w:t>ОКЕИ</w:t>
            </w:r>
          </w:p>
        </w:tc>
        <w:tc>
          <w:tcPr>
            <w:tcW w:w="1260"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описание</w:t>
            </w:r>
          </w:p>
          <w:p w:rsidR="00AC6870" w:rsidRDefault="00AC6870">
            <w:pPr>
              <w:widowControl w:val="0"/>
              <w:autoSpaceDE w:val="0"/>
              <w:jc w:val="center"/>
            </w:pPr>
            <w:r>
              <w:t>работы</w:t>
            </w:r>
          </w:p>
        </w:tc>
        <w:tc>
          <w:tcPr>
            <w:tcW w:w="1320" w:type="dxa"/>
            <w:tcBorders>
              <w:top w:val="single" w:sz="4" w:space="0" w:color="000000"/>
              <w:left w:val="single" w:sz="4" w:space="0" w:color="000000"/>
            </w:tcBorders>
            <w:shd w:val="clear" w:color="auto" w:fill="auto"/>
          </w:tcPr>
          <w:p w:rsidR="00AC6870" w:rsidRDefault="00AC6870">
            <w:pPr>
              <w:widowControl w:val="0"/>
              <w:autoSpaceDE w:val="0"/>
              <w:jc w:val="center"/>
            </w:pPr>
            <w:r>
              <w:t>20__год (очередной финансовый год)</w:t>
            </w:r>
          </w:p>
        </w:tc>
        <w:tc>
          <w:tcPr>
            <w:tcW w:w="1320" w:type="dxa"/>
            <w:tcBorders>
              <w:top w:val="single" w:sz="4" w:space="0" w:color="000000"/>
              <w:lef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(1-й год планового периода)</w:t>
            </w:r>
          </w:p>
        </w:tc>
        <w:tc>
          <w:tcPr>
            <w:tcW w:w="1350" w:type="dxa"/>
            <w:tcBorders>
              <w:top w:val="single" w:sz="4" w:space="0" w:color="000000"/>
              <w:left w:val="single" w:sz="4" w:space="0" w:color="000000"/>
              <w:right w:val="single" w:sz="4" w:space="0" w:color="000000"/>
            </w:tcBorders>
            <w:shd w:val="clear" w:color="auto" w:fill="auto"/>
          </w:tcPr>
          <w:p w:rsidR="00AC6870" w:rsidRDefault="00AC6870">
            <w:pPr>
              <w:widowControl w:val="0"/>
              <w:autoSpaceDE w:val="0"/>
              <w:jc w:val="center"/>
            </w:pPr>
            <w:r>
              <w:t>20__ год</w:t>
            </w:r>
          </w:p>
          <w:p w:rsidR="00AC6870" w:rsidRDefault="00AC6870">
            <w:pPr>
              <w:widowControl w:val="0"/>
              <w:autoSpaceDE w:val="0"/>
              <w:jc w:val="center"/>
            </w:pPr>
            <w:r>
              <w:t>(2-й год планового периода)</w:t>
            </w:r>
          </w:p>
        </w:tc>
      </w:tr>
      <w:tr w:rsidR="00AC6870">
        <w:tc>
          <w:tcPr>
            <w:tcW w:w="126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AC6870" w:rsidRDefault="00AC6870" w:rsidP="00C11376">
            <w:pPr>
              <w:widowControl w:val="0"/>
              <w:autoSpaceDE w:val="0"/>
              <w:jc w:val="center"/>
            </w:pPr>
            <w: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14"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w:t>
            </w: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код</w:t>
            </w:r>
          </w:p>
        </w:tc>
        <w:tc>
          <w:tcPr>
            <w:tcW w:w="1260"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1320" w:type="dxa"/>
            <w:tcBorders>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320" w:type="dxa"/>
            <w:tcBorders>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350" w:type="dxa"/>
            <w:tcBorders>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111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7</w:t>
            </w:r>
          </w:p>
        </w:tc>
        <w:tc>
          <w:tcPr>
            <w:tcW w:w="900" w:type="dxa"/>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jc w:val="center"/>
            </w:pPr>
            <w:r>
              <w:t>8</w:t>
            </w:r>
          </w:p>
        </w:tc>
        <w:tc>
          <w:tcPr>
            <w:tcW w:w="1080" w:type="dxa"/>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ind w:firstLine="608"/>
            </w:pPr>
            <w:r>
              <w:t>9</w:t>
            </w:r>
          </w:p>
        </w:tc>
        <w:tc>
          <w:tcPr>
            <w:tcW w:w="1260" w:type="dxa"/>
            <w:tcBorders>
              <w:top w:val="single" w:sz="4" w:space="0" w:color="000000"/>
              <w:left w:val="single" w:sz="4" w:space="0" w:color="000000"/>
              <w:bottom w:val="single" w:sz="4" w:space="0" w:color="000000"/>
            </w:tcBorders>
            <w:shd w:val="clear" w:color="auto" w:fill="auto"/>
            <w:vAlign w:val="center"/>
          </w:tcPr>
          <w:p w:rsidR="00AC6870" w:rsidRDefault="00AC6870">
            <w:pPr>
              <w:widowControl w:val="0"/>
              <w:autoSpaceDE w:val="0"/>
              <w:ind w:firstLine="608"/>
            </w:pPr>
            <w:r>
              <w:t>10</w:t>
            </w: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11</w:t>
            </w: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13</w:t>
            </w: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4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7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26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widowControl w:val="0"/>
        <w:autoSpaceDE w:val="0"/>
      </w:pPr>
    </w:p>
    <w:p w:rsidR="00AC6870" w:rsidRDefault="00AC6870">
      <w:pPr>
        <w:pStyle w:val="ConsPlusNonformat"/>
        <w:jc w:val="both"/>
      </w:pPr>
      <w:r>
        <w:rPr>
          <w:rFonts w:ascii="Times New Roman" w:hAnsi="Times New Roman" w:cs="Times New Roman"/>
          <w:sz w:val="22"/>
          <w:szCs w:val="22"/>
        </w:rPr>
        <w:t xml:space="preserve">допустимые  (возможные)  отклонения  от  установленных показателей качества муниципальной   услуги,   в   пределах  которых  </w:t>
      </w:r>
      <w:proofErr w:type="gramStart"/>
      <w:r>
        <w:rPr>
          <w:rFonts w:ascii="Times New Roman" w:hAnsi="Times New Roman" w:cs="Times New Roman"/>
          <w:sz w:val="22"/>
          <w:szCs w:val="22"/>
        </w:rPr>
        <w:t>муниципальное</w:t>
      </w:r>
      <w:proofErr w:type="gramEnd"/>
      <w:r>
        <w:rPr>
          <w:rFonts w:ascii="Times New Roman" w:hAnsi="Times New Roman" w:cs="Times New Roman"/>
          <w:sz w:val="22"/>
          <w:szCs w:val="22"/>
        </w:rPr>
        <w:t xml:space="preserve">  </w:t>
      </w:r>
    </w:p>
    <w:tbl>
      <w:tblPr>
        <w:tblW w:w="0" w:type="auto"/>
        <w:tblLayout w:type="fixed"/>
        <w:tblLook w:val="0000" w:firstRow="0" w:lastRow="0" w:firstColumn="0" w:lastColumn="0" w:noHBand="0" w:noVBand="0"/>
      </w:tblPr>
      <w:tblGrid>
        <w:gridCol w:w="4608"/>
        <w:gridCol w:w="1290"/>
      </w:tblGrid>
      <w:tr w:rsidR="00AC6870">
        <w:trPr>
          <w:trHeight w:val="141"/>
        </w:trPr>
        <w:tc>
          <w:tcPr>
            <w:tcW w:w="4608" w:type="dxa"/>
            <w:shd w:val="clear" w:color="auto" w:fill="auto"/>
          </w:tcPr>
          <w:p w:rsidR="00AC6870" w:rsidRDefault="00AC6870">
            <w:pPr>
              <w:pStyle w:val="ConsPlusNonformat"/>
            </w:pPr>
            <w:r>
              <w:rPr>
                <w:rFonts w:ascii="Times New Roman" w:hAnsi="Times New Roman" w:cs="Times New Roman"/>
                <w:sz w:val="22"/>
                <w:szCs w:val="22"/>
              </w:rPr>
              <w:t xml:space="preserve">задание считается  выполненным (процентов)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rPr>
                <w:rFonts w:ascii="Times New Roman" w:hAnsi="Times New Roman" w:cs="Times New Roman"/>
                <w:sz w:val="22"/>
                <w:szCs w:val="22"/>
              </w:rPr>
            </w:pPr>
          </w:p>
        </w:tc>
      </w:tr>
    </w:tbl>
    <w:p w:rsidR="00AC6870" w:rsidRDefault="00AC6870">
      <w:pPr>
        <w:pStyle w:val="ConsPlusNonformat"/>
        <w:jc w:val="both"/>
        <w:rPr>
          <w:rFonts w:ascii="Times New Roman" w:hAnsi="Times New Roman" w:cs="Times New Roman"/>
        </w:rPr>
      </w:pPr>
    </w:p>
    <w:p w:rsidR="00AC6870" w:rsidRDefault="00AC6870">
      <w:pPr>
        <w:pStyle w:val="ConsPlusNonformat"/>
        <w:jc w:val="both"/>
        <w:rPr>
          <w:rFonts w:ascii="Times New Roman" w:hAnsi="Times New Roman" w:cs="Times New Roman"/>
        </w:rPr>
      </w:pPr>
    </w:p>
    <w:p w:rsidR="00AC6870" w:rsidRDefault="00AC6870">
      <w:pPr>
        <w:sectPr w:rsidR="00AC6870">
          <w:headerReference w:type="default" r:id="rId14"/>
          <w:headerReference w:type="first" r:id="rId15"/>
          <w:pgSz w:w="16838" w:h="11906" w:orient="landscape"/>
          <w:pgMar w:top="1258" w:right="1134" w:bottom="851" w:left="1134" w:header="720" w:footer="720" w:gutter="0"/>
          <w:cols w:space="720"/>
          <w:docGrid w:linePitch="360" w:charSpace="-4097"/>
        </w:sectPr>
      </w:pPr>
    </w:p>
    <w:p w:rsidR="00AC6870" w:rsidRDefault="00AC6870">
      <w:pPr>
        <w:pStyle w:val="ConsPlusNonformat"/>
        <w:jc w:val="both"/>
        <w:rPr>
          <w:rFonts w:ascii="Times New Roman" w:hAnsi="Times New Roman" w:cs="Times New Roman"/>
          <w:sz w:val="22"/>
          <w:szCs w:val="22"/>
        </w:rPr>
      </w:pPr>
      <w:bookmarkStart w:id="23" w:name="Par768"/>
      <w:bookmarkEnd w:id="23"/>
      <w:r>
        <w:rPr>
          <w:rFonts w:ascii="Times New Roman" w:hAnsi="Times New Roman" w:cs="Times New Roman"/>
          <w:sz w:val="22"/>
          <w:szCs w:val="22"/>
        </w:rPr>
        <w:lastRenderedPageBreak/>
        <w:t xml:space="preserve">           Часть 3. Прочие сведения о муниципальном задании  </w:t>
      </w:r>
      <w:hyperlink w:anchor="Par807" w:history="1">
        <w:r>
          <w:rPr>
            <w:rStyle w:val="a3"/>
            <w:rFonts w:ascii="Times New Roman" w:hAnsi="Times New Roman" w:cs="Times New Roman"/>
            <w:color w:val="0000FF"/>
            <w:sz w:val="22"/>
            <w:szCs w:val="22"/>
          </w:rPr>
          <w:t>&lt;5&gt;</w:t>
        </w:r>
      </w:hyperlink>
    </w:p>
    <w:p w:rsidR="00AC6870" w:rsidRDefault="00AC6870">
      <w:pPr>
        <w:pStyle w:val="ConsPlusNonformat"/>
        <w:jc w:val="both"/>
      </w:pPr>
      <w:r>
        <w:rPr>
          <w:rFonts w:ascii="Times New Roman" w:hAnsi="Times New Roman" w:cs="Times New Roman"/>
          <w:sz w:val="22"/>
          <w:szCs w:val="22"/>
        </w:rPr>
        <w:t>1. Основания для досрочного прекращения выполнения муниципального задания _________________________________________________________________________________________</w:t>
      </w:r>
    </w:p>
    <w:p w:rsidR="00AC6870" w:rsidRDefault="00AC6870">
      <w:pPr>
        <w:pStyle w:val="ConsPlusNonformat"/>
        <w:jc w:val="both"/>
      </w:pPr>
      <w:r>
        <w:rPr>
          <w:rFonts w:ascii="Times New Roman" w:hAnsi="Times New Roman" w:cs="Times New Roman"/>
          <w:sz w:val="22"/>
          <w:szCs w:val="22"/>
        </w:rPr>
        <w:t>_________________________________________________________________________________________</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2.  Иная  информация,  необходимая для выполнения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выполнением) муниципального задания _________________________________________________________________________________</w:t>
      </w:r>
    </w:p>
    <w:p w:rsidR="00AC6870" w:rsidRDefault="00AC6870">
      <w:pPr>
        <w:pStyle w:val="ConsPlusNonformat"/>
        <w:jc w:val="both"/>
      </w:pPr>
      <w:r>
        <w:rPr>
          <w:rFonts w:ascii="Times New Roman" w:hAnsi="Times New Roman" w:cs="Times New Roman"/>
          <w:sz w:val="22"/>
          <w:szCs w:val="22"/>
        </w:rPr>
        <w:t>_________________________________________________________________________________________</w:t>
      </w:r>
    </w:p>
    <w:p w:rsidR="00AC6870" w:rsidRDefault="00F0190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AC6870" w:rsidRDefault="00AC6870">
      <w:pPr>
        <w:pStyle w:val="ConsPlusNonformat"/>
        <w:jc w:val="both"/>
      </w:pPr>
      <w:r>
        <w:rPr>
          <w:rFonts w:ascii="Times New Roman" w:hAnsi="Times New Roman" w:cs="Times New Roman"/>
          <w:sz w:val="22"/>
          <w:szCs w:val="22"/>
        </w:rPr>
        <w:t xml:space="preserve">3. Порядок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выполнением муниципального задания</w:t>
      </w:r>
    </w:p>
    <w:p w:rsidR="00AC6870" w:rsidRDefault="00AC6870">
      <w:pPr>
        <w:widowControl w:val="0"/>
        <w:autoSpaceDE w:val="0"/>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780"/>
        <w:gridCol w:w="2520"/>
        <w:gridCol w:w="3270"/>
      </w:tblGrid>
      <w:tr w:rsidR="00AC6870">
        <w:tc>
          <w:tcPr>
            <w:tcW w:w="37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Форма контроля</w:t>
            </w: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Периодичность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 xml:space="preserve">Главные распорядители бюджетных средств, осуществляющие </w:t>
            </w:r>
            <w:proofErr w:type="gramStart"/>
            <w:r>
              <w:t>контроль за</w:t>
            </w:r>
            <w:proofErr w:type="gramEnd"/>
            <w:r>
              <w:t xml:space="preserve"> выполнением муниципального задания</w:t>
            </w:r>
          </w:p>
        </w:tc>
      </w:tr>
      <w:tr w:rsidR="00AC6870">
        <w:trPr>
          <w:trHeight w:val="168"/>
        </w:trPr>
        <w:tc>
          <w:tcPr>
            <w:tcW w:w="37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3</w:t>
            </w:r>
          </w:p>
        </w:tc>
      </w:tr>
      <w:tr w:rsidR="00AC6870">
        <w:tc>
          <w:tcPr>
            <w:tcW w:w="37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c>
          <w:tcPr>
            <w:tcW w:w="37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5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widowControl w:val="0"/>
        <w:autoSpaceDE w:val="0"/>
        <w:rPr>
          <w:sz w:val="2"/>
          <w:szCs w:val="2"/>
        </w:rPr>
      </w:pPr>
    </w:p>
    <w:p w:rsidR="00AC6870" w:rsidRDefault="00AC6870">
      <w:pPr>
        <w:pStyle w:val="ConsPlusNonformat"/>
        <w:jc w:val="both"/>
      </w:pPr>
      <w:r>
        <w:rPr>
          <w:rFonts w:ascii="Times New Roman" w:hAnsi="Times New Roman" w:cs="Times New Roman"/>
          <w:sz w:val="22"/>
          <w:szCs w:val="22"/>
        </w:rPr>
        <w:t>4. Требования к отчетности о выполнении муниципального задания ____________________________</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4.1.  Периодичность  представления  отчетов  о  выполнении муниципального</w:t>
      </w:r>
    </w:p>
    <w:p w:rsidR="00AC6870" w:rsidRDefault="00AC6870">
      <w:pPr>
        <w:pStyle w:val="ConsPlusNonformat"/>
        <w:jc w:val="both"/>
      </w:pPr>
      <w:r>
        <w:rPr>
          <w:rFonts w:ascii="Times New Roman" w:hAnsi="Times New Roman" w:cs="Times New Roman"/>
          <w:sz w:val="22"/>
          <w:szCs w:val="22"/>
        </w:rPr>
        <w:t>задания _________________________________________________________________________________________</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4.2. Сроки представления отчетов о выполнении муниципального задания _______________________</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4.3. Иные требования к отчетности о выполнении муниципального задания  ______________________</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 xml:space="preserve">5. Иные показатели, связанные с выполнением муниципального задания, </w:t>
      </w:r>
      <w:hyperlink w:anchor="Par807" w:history="1">
        <w:r>
          <w:rPr>
            <w:rStyle w:val="a3"/>
            <w:rFonts w:ascii="Times New Roman" w:hAnsi="Times New Roman" w:cs="Times New Roman"/>
            <w:color w:val="0000FF"/>
            <w:sz w:val="22"/>
            <w:szCs w:val="22"/>
          </w:rPr>
          <w:t>&lt;6&gt;</w:t>
        </w:r>
      </w:hyperlink>
      <w:r>
        <w:rPr>
          <w:rFonts w:ascii="Times New Roman" w:hAnsi="Times New Roman" w:cs="Times New Roman"/>
          <w:sz w:val="22"/>
          <w:szCs w:val="22"/>
        </w:rPr>
        <w:t xml:space="preserve"> _____________________</w:t>
      </w:r>
    </w:p>
    <w:p w:rsidR="00AC6870" w:rsidRDefault="00AC6870">
      <w:pPr>
        <w:pStyle w:val="ConsPlusNonformat"/>
        <w:jc w:val="both"/>
        <w:rPr>
          <w:rFonts w:ascii="Times New Roman" w:hAnsi="Times New Roman" w:cs="Times New Roman"/>
          <w:sz w:val="22"/>
          <w:szCs w:val="22"/>
        </w:rPr>
      </w:pPr>
    </w:p>
    <w:p w:rsidR="00AC6870" w:rsidRDefault="00AC6870">
      <w:pPr>
        <w:widowControl w:val="0"/>
        <w:autoSpaceDE w:val="0"/>
        <w:ind w:firstLine="540"/>
      </w:pPr>
      <w:r>
        <w:t>--------------------------------</w:t>
      </w:r>
    </w:p>
    <w:p w:rsidR="00AC6870" w:rsidRDefault="00AC6870">
      <w:pPr>
        <w:widowControl w:val="0"/>
        <w:autoSpaceDE w:val="0"/>
        <w:ind w:firstLine="540"/>
        <w:rPr>
          <w:sz w:val="20"/>
        </w:rPr>
      </w:pPr>
    </w:p>
    <w:p w:rsidR="00AC6870" w:rsidRDefault="00AC6870">
      <w:pPr>
        <w:widowControl w:val="0"/>
        <w:autoSpaceDE w:val="0"/>
        <w:ind w:firstLine="540"/>
      </w:pPr>
      <w:bookmarkStart w:id="24" w:name="Par802"/>
      <w:bookmarkEnd w:id="24"/>
      <w:r>
        <w:rPr>
          <w:sz w:val="20"/>
        </w:rPr>
        <w:t>&lt;1</w:t>
      </w:r>
      <w:proofErr w:type="gramStart"/>
      <w:r>
        <w:rPr>
          <w:sz w:val="20"/>
        </w:rPr>
        <w:t>&gt; Ф</w:t>
      </w:r>
      <w:proofErr w:type="gramEnd"/>
      <w:r>
        <w:rPr>
          <w:sz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C6870" w:rsidRDefault="00AC6870">
      <w:pPr>
        <w:widowControl w:val="0"/>
        <w:autoSpaceDE w:val="0"/>
        <w:ind w:firstLine="540"/>
      </w:pPr>
      <w:bookmarkStart w:id="25" w:name="Par803"/>
      <w:bookmarkEnd w:id="25"/>
      <w:r>
        <w:rPr>
          <w:sz w:val="20"/>
        </w:rPr>
        <w:t>&lt;2</w:t>
      </w:r>
      <w:proofErr w:type="gramStart"/>
      <w:r>
        <w:rPr>
          <w:sz w:val="20"/>
        </w:rPr>
        <w:t>&gt; З</w:t>
      </w:r>
      <w:proofErr w:type="gramEnd"/>
      <w:r>
        <w:rPr>
          <w:sz w:val="20"/>
        </w:rPr>
        <w:t>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AC6870" w:rsidRDefault="00AC6870">
      <w:pPr>
        <w:widowControl w:val="0"/>
        <w:autoSpaceDE w:val="0"/>
        <w:ind w:firstLine="540"/>
      </w:pPr>
      <w:bookmarkStart w:id="26" w:name="Par804"/>
      <w:bookmarkEnd w:id="26"/>
      <w:r>
        <w:rPr>
          <w:sz w:val="20"/>
        </w:rPr>
        <w:t>&lt;3</w:t>
      </w:r>
      <w:proofErr w:type="gramStart"/>
      <w:r>
        <w:rPr>
          <w:sz w:val="20"/>
        </w:rPr>
        <w:t>&gt; Ф</w:t>
      </w:r>
      <w:proofErr w:type="gramEnd"/>
      <w:r>
        <w:rPr>
          <w:sz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C6870" w:rsidRDefault="00AC6870">
      <w:pPr>
        <w:widowControl w:val="0"/>
        <w:autoSpaceDE w:val="0"/>
        <w:ind w:firstLine="540"/>
      </w:pPr>
      <w:bookmarkStart w:id="27" w:name="Par805"/>
      <w:bookmarkEnd w:id="27"/>
      <w:r>
        <w:rPr>
          <w:sz w:val="20"/>
        </w:rPr>
        <w:t>&lt;4</w:t>
      </w:r>
      <w:proofErr w:type="gramStart"/>
      <w:r>
        <w:rPr>
          <w:sz w:val="20"/>
        </w:rPr>
        <w:t>&gt; З</w:t>
      </w:r>
      <w:proofErr w:type="gramEnd"/>
      <w:r>
        <w:rPr>
          <w:sz w:val="20"/>
        </w:rPr>
        <w:t>аполняется при установлении показателей, характеризующих качество работы, в ведомственном перечне муниципальных услуг и работ.</w:t>
      </w:r>
    </w:p>
    <w:p w:rsidR="00AC6870" w:rsidRDefault="00AC6870">
      <w:pPr>
        <w:widowControl w:val="0"/>
        <w:autoSpaceDE w:val="0"/>
        <w:ind w:firstLine="540"/>
      </w:pPr>
      <w:bookmarkStart w:id="28" w:name="Par806"/>
      <w:bookmarkEnd w:id="28"/>
      <w:r>
        <w:rPr>
          <w:sz w:val="20"/>
        </w:rPr>
        <w:t>&lt;5</w:t>
      </w:r>
      <w:proofErr w:type="gramStart"/>
      <w:r>
        <w:rPr>
          <w:sz w:val="20"/>
        </w:rPr>
        <w:t>&gt; З</w:t>
      </w:r>
      <w:proofErr w:type="gramEnd"/>
      <w:r>
        <w:rPr>
          <w:sz w:val="20"/>
        </w:rPr>
        <w:t>аполняется в целом по муниципальному заданию.</w:t>
      </w:r>
    </w:p>
    <w:p w:rsidR="00AC6870" w:rsidRDefault="00AC6870">
      <w:pPr>
        <w:widowControl w:val="0"/>
        <w:autoSpaceDE w:val="0"/>
        <w:ind w:firstLine="540"/>
        <w:sectPr w:rsidR="00AC6870">
          <w:headerReference w:type="even" r:id="rId16"/>
          <w:headerReference w:type="default" r:id="rId17"/>
          <w:headerReference w:type="first" r:id="rId18"/>
          <w:pgSz w:w="11906" w:h="16838"/>
          <w:pgMar w:top="1134" w:right="851" w:bottom="1134" w:left="1259" w:header="720" w:footer="720" w:gutter="0"/>
          <w:cols w:space="720"/>
          <w:docGrid w:linePitch="360" w:charSpace="-4097"/>
        </w:sectPr>
      </w:pPr>
      <w:bookmarkStart w:id="29" w:name="Par807"/>
      <w:bookmarkEnd w:id="29"/>
      <w:r>
        <w:rPr>
          <w:sz w:val="20"/>
        </w:rPr>
        <w:t>&lt;6</w:t>
      </w:r>
      <w:proofErr w:type="gramStart"/>
      <w:r>
        <w:rPr>
          <w:sz w:val="20"/>
        </w:rPr>
        <w:t>&gt; В</w:t>
      </w:r>
      <w:proofErr w:type="gramEnd"/>
      <w:r>
        <w:rPr>
          <w:sz w:val="20"/>
        </w:rPr>
        <w:t xml:space="preserve">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ar615" w:history="1">
        <w:r>
          <w:rPr>
            <w:rStyle w:val="a3"/>
            <w:sz w:val="20"/>
          </w:rPr>
          <w:t>подпунктах 3.1</w:t>
        </w:r>
      </w:hyperlink>
      <w:r>
        <w:rPr>
          <w:sz w:val="20"/>
        </w:rPr>
        <w:t xml:space="preserve"> и </w:t>
      </w:r>
      <w:hyperlink w:anchor="Par690" w:history="1">
        <w:r>
          <w:rPr>
            <w:rStyle w:val="a3"/>
            <w:sz w:val="20"/>
          </w:rPr>
          <w:t>3.2</w:t>
        </w:r>
      </w:hyperlink>
      <w:r>
        <w:rPr>
          <w:sz w:val="20"/>
        </w:rPr>
        <w:t xml:space="preserve"> настоящего муниципаль</w:t>
      </w:r>
      <w:r>
        <w:t>ного задания, не заполняются.</w:t>
      </w:r>
    </w:p>
    <w:tbl>
      <w:tblPr>
        <w:tblW w:w="0" w:type="auto"/>
        <w:tblLayout w:type="fixed"/>
        <w:tblLook w:val="0000" w:firstRow="0" w:lastRow="0" w:firstColumn="0" w:lastColumn="0" w:noHBand="0" w:noVBand="0"/>
      </w:tblPr>
      <w:tblGrid>
        <w:gridCol w:w="5688"/>
        <w:gridCol w:w="4362"/>
      </w:tblGrid>
      <w:tr w:rsidR="00AC6870">
        <w:tc>
          <w:tcPr>
            <w:tcW w:w="5688" w:type="dxa"/>
            <w:shd w:val="clear" w:color="auto" w:fill="auto"/>
          </w:tcPr>
          <w:p w:rsidR="00AC6870" w:rsidRDefault="00AC6870">
            <w:pPr>
              <w:snapToGrid w:val="0"/>
              <w:jc w:val="right"/>
            </w:pPr>
            <w:bookmarkStart w:id="30" w:name="Par813"/>
            <w:bookmarkStart w:id="31" w:name="Par801"/>
            <w:bookmarkEnd w:id="30"/>
            <w:bookmarkEnd w:id="31"/>
          </w:p>
        </w:tc>
        <w:tc>
          <w:tcPr>
            <w:tcW w:w="4362" w:type="dxa"/>
            <w:shd w:val="clear" w:color="auto" w:fill="auto"/>
          </w:tcPr>
          <w:p w:rsidR="00AC6870" w:rsidRDefault="00AC6870">
            <w:r>
              <w:t>Приложение  2</w:t>
            </w:r>
          </w:p>
          <w:p w:rsidR="00AC6870" w:rsidRDefault="00AC6870">
            <w:r>
              <w:t>к Порядку формирования муниципального задания на оказание муниципальных услуг (выполнение работ) в отношении районных муниципальных учреждений и финансовом обеспечении выполнения муниципального задания</w:t>
            </w:r>
          </w:p>
        </w:tc>
      </w:tr>
    </w:tbl>
    <w:p w:rsidR="00AC6870" w:rsidRDefault="00AC6870">
      <w:pPr>
        <w:widowControl w:val="0"/>
        <w:autoSpaceDE w:val="0"/>
        <w:jc w:val="right"/>
      </w:pPr>
    </w:p>
    <w:p w:rsidR="00AC6870" w:rsidRDefault="00AC6870">
      <w:pPr>
        <w:pStyle w:val="ConsPlusNonformat"/>
        <w:jc w:val="both"/>
        <w:rPr>
          <w:rFonts w:ascii="Times New Roman" w:hAnsi="Times New Roman" w:cs="Times New Roman"/>
        </w:rPr>
      </w:pPr>
    </w:p>
    <w:p w:rsidR="00AC6870" w:rsidRDefault="00AC6870">
      <w:pPr>
        <w:pStyle w:val="ConsPlusNonformat"/>
        <w:jc w:val="both"/>
        <w:rPr>
          <w:rFonts w:ascii="Times New Roman" w:hAnsi="Times New Roman" w:cs="Times New Roman"/>
        </w:rPr>
      </w:pPr>
    </w:p>
    <w:tbl>
      <w:tblPr>
        <w:tblW w:w="0" w:type="auto"/>
        <w:tblInd w:w="1368" w:type="dxa"/>
        <w:tblLayout w:type="fixed"/>
        <w:tblLook w:val="0000" w:firstRow="0" w:lastRow="0" w:firstColumn="0" w:lastColumn="0" w:noHBand="0" w:noVBand="0"/>
      </w:tblPr>
      <w:tblGrid>
        <w:gridCol w:w="5760"/>
        <w:gridCol w:w="2185"/>
      </w:tblGrid>
      <w:tr w:rsidR="00AC6870">
        <w:trPr>
          <w:trHeight w:val="332"/>
        </w:trPr>
        <w:tc>
          <w:tcPr>
            <w:tcW w:w="5760" w:type="dxa"/>
            <w:shd w:val="clear" w:color="auto" w:fill="auto"/>
            <w:vAlign w:val="center"/>
          </w:tcPr>
          <w:p w:rsidR="00AC6870" w:rsidRDefault="00AC6870">
            <w:pPr>
              <w:pStyle w:val="ConsPlusNonformat"/>
              <w:jc w:val="center"/>
            </w:pPr>
            <w:r>
              <w:rPr>
                <w:rFonts w:ascii="Times New Roman" w:hAnsi="Times New Roman" w:cs="Times New Roman"/>
                <w:sz w:val="24"/>
                <w:szCs w:val="24"/>
              </w:rPr>
              <w:t xml:space="preserve">ОТЧЕТ О ВЫПОЛНЕНИИ МУНИЦИПАЛЬНОГО ЗАДАНИЯ №  </w:t>
            </w:r>
          </w:p>
        </w:tc>
        <w:tc>
          <w:tcPr>
            <w:tcW w:w="2185" w:type="dxa"/>
            <w:tcBorders>
              <w:left w:val="single" w:sz="4" w:space="0" w:color="000000"/>
            </w:tcBorders>
            <w:shd w:val="clear" w:color="auto" w:fill="auto"/>
          </w:tcPr>
          <w:p w:rsidR="00AC6870" w:rsidRDefault="00AC6870">
            <w:pPr>
              <w:pStyle w:val="ConsPlusNonformat"/>
              <w:snapToGrid w:val="0"/>
              <w:rPr>
                <w:rFonts w:ascii="Times New Roman" w:hAnsi="Times New Roman" w:cs="Times New Roman"/>
                <w:sz w:val="24"/>
                <w:szCs w:val="24"/>
              </w:rPr>
            </w:pPr>
          </w:p>
        </w:tc>
      </w:tr>
    </w:tbl>
    <w:p w:rsidR="00AC6870" w:rsidRDefault="00AC6870">
      <w:pPr>
        <w:pStyle w:val="ConsPlusNonformat"/>
        <w:jc w:val="both"/>
        <w:rPr>
          <w:rFonts w:ascii="Times New Roman" w:hAnsi="Times New Roman" w:cs="Times New Roman"/>
          <w:sz w:val="24"/>
          <w:szCs w:val="24"/>
        </w:rPr>
      </w:pPr>
    </w:p>
    <w:p w:rsidR="00AC6870" w:rsidRDefault="00AC6870">
      <w:pPr>
        <w:pStyle w:val="ConsPlusNonformat"/>
        <w:jc w:val="center"/>
      </w:pPr>
      <w:r>
        <w:rPr>
          <w:rFonts w:ascii="Times New Roman" w:hAnsi="Times New Roman" w:cs="Times New Roman"/>
          <w:sz w:val="24"/>
          <w:szCs w:val="24"/>
        </w:rPr>
        <w:t>На 20______ год и на плановый период 20____ и 20_____ годов</w:t>
      </w:r>
    </w:p>
    <w:p w:rsidR="00AC6870" w:rsidRDefault="00AC6870">
      <w:pPr>
        <w:pStyle w:val="ConsPlusNonformat"/>
        <w:jc w:val="center"/>
      </w:pPr>
      <w:r>
        <w:rPr>
          <w:rFonts w:ascii="Times New Roman" w:hAnsi="Times New Roman" w:cs="Times New Roman"/>
          <w:sz w:val="24"/>
          <w:szCs w:val="24"/>
        </w:rPr>
        <w:t>от "_____" ______________________ 20_____г.</w:t>
      </w:r>
    </w:p>
    <w:p w:rsidR="00AC6870" w:rsidRDefault="00AC6870">
      <w:pPr>
        <w:pStyle w:val="ConsPlusNonformat"/>
        <w:jc w:val="center"/>
        <w:rPr>
          <w:rFonts w:ascii="Times New Roman" w:hAnsi="Times New Roman" w:cs="Times New Roman"/>
          <w:sz w:val="24"/>
          <w:szCs w:val="24"/>
        </w:rPr>
      </w:pPr>
    </w:p>
    <w:p w:rsidR="00AC6870" w:rsidRDefault="00AC6870">
      <w:pPr>
        <w:pStyle w:val="ConsPlusNonformat"/>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7296"/>
        <w:gridCol w:w="1205"/>
        <w:gridCol w:w="1069"/>
        <w:gridCol w:w="30"/>
      </w:tblGrid>
      <w:tr w:rsidR="00AC6870">
        <w:tc>
          <w:tcPr>
            <w:tcW w:w="7296" w:type="dxa"/>
            <w:shd w:val="clear" w:color="auto" w:fill="auto"/>
            <w:vAlign w:val="center"/>
          </w:tcPr>
          <w:p w:rsidR="00AC6870" w:rsidRDefault="00AC6870">
            <w:pPr>
              <w:pStyle w:val="ConsPlusNonformat"/>
              <w:snapToGrid w:val="0"/>
              <w:rPr>
                <w:rFonts w:ascii="Times New Roman" w:hAnsi="Times New Roman" w:cs="Times New Roman"/>
                <w:sz w:val="24"/>
                <w:szCs w:val="24"/>
              </w:rPr>
            </w:pPr>
          </w:p>
        </w:tc>
        <w:tc>
          <w:tcPr>
            <w:tcW w:w="1205" w:type="dxa"/>
            <w:shd w:val="clear" w:color="auto" w:fill="auto"/>
            <w:vAlign w:val="center"/>
          </w:tcPr>
          <w:p w:rsidR="00AC6870" w:rsidRDefault="00AC6870">
            <w:pPr>
              <w:pStyle w:val="ConsPlusNonformat"/>
              <w:snapToGrid w:val="0"/>
              <w:rPr>
                <w:rFonts w:ascii="Times New Roman" w:hAnsi="Times New Roman" w:cs="Times New Roman"/>
                <w:sz w:val="24"/>
                <w:szCs w:val="24"/>
              </w:rPr>
            </w:pP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jc w:val="center"/>
            </w:pPr>
            <w:r>
              <w:rPr>
                <w:rFonts w:ascii="Times New Roman" w:hAnsi="Times New Roman" w:cs="Times New Roman"/>
                <w:sz w:val="24"/>
                <w:szCs w:val="24"/>
              </w:rPr>
              <w:t>Коды</w:t>
            </w: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Наименование районного муниципального учреждения</w:t>
            </w:r>
          </w:p>
          <w:p w:rsidR="00AC6870" w:rsidRDefault="00AC6870">
            <w:pPr>
              <w:pStyle w:val="ConsPlusNonformat"/>
            </w:pPr>
            <w:r>
              <w:rPr>
                <w:rFonts w:ascii="Times New Roman" w:hAnsi="Times New Roman" w:cs="Times New Roman"/>
                <w:sz w:val="24"/>
                <w:szCs w:val="24"/>
              </w:rPr>
              <w:t>(обособленного подразделения) _______________________________</w:t>
            </w:r>
          </w:p>
          <w:p w:rsidR="00AC6870" w:rsidRDefault="00AC6870">
            <w:pPr>
              <w:pStyle w:val="ConsPlusNonformat"/>
            </w:pPr>
            <w:r>
              <w:rPr>
                <w:rFonts w:ascii="Times New Roman" w:hAnsi="Times New Roman" w:cs="Times New Roman"/>
                <w:sz w:val="24"/>
                <w:szCs w:val="24"/>
              </w:rPr>
              <w:t>__________________________________________________________</w:t>
            </w:r>
          </w:p>
          <w:p w:rsidR="00AC6870" w:rsidRDefault="00AC6870">
            <w:pPr>
              <w:pStyle w:val="ConsPlusNonformat"/>
            </w:pPr>
            <w:r>
              <w:rPr>
                <w:rFonts w:ascii="Times New Roman" w:hAnsi="Times New Roman" w:cs="Times New Roman"/>
                <w:sz w:val="24"/>
                <w:szCs w:val="24"/>
              </w:rPr>
              <w:t>__________________________________________________________</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 xml:space="preserve">Форма </w:t>
            </w:r>
            <w:proofErr w:type="gramStart"/>
            <w:r>
              <w:rPr>
                <w:rFonts w:ascii="Times New Roman" w:hAnsi="Times New Roman" w:cs="Times New Roman"/>
                <w:sz w:val="24"/>
                <w:szCs w:val="24"/>
              </w:rPr>
              <w:t>по</w:t>
            </w:r>
            <w:proofErr w:type="gramEnd"/>
          </w:p>
          <w:p w:rsidR="00AC6870" w:rsidRDefault="00AC6870">
            <w:pPr>
              <w:pStyle w:val="ConsPlusNonformat"/>
              <w:jc w:val="right"/>
            </w:pPr>
            <w:r>
              <w:rPr>
                <w:rFonts w:ascii="Times New Roman" w:hAnsi="Times New Roman" w:cs="Times New Roman"/>
                <w:sz w:val="24"/>
                <w:szCs w:val="24"/>
              </w:rPr>
              <w:t>ОКУД</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jc w:val="center"/>
            </w:pPr>
            <w:r>
              <w:rPr>
                <w:rFonts w:ascii="Times New Roman" w:hAnsi="Times New Roman" w:cs="Times New Roman"/>
                <w:sz w:val="24"/>
                <w:szCs w:val="24"/>
              </w:rPr>
              <w:t>0506001</w:t>
            </w: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Виды деятельности районного муниципального учреждения</w:t>
            </w:r>
          </w:p>
          <w:p w:rsidR="00AC6870" w:rsidRDefault="00AC6870">
            <w:pPr>
              <w:pStyle w:val="ConsPlusNonformat"/>
            </w:pPr>
            <w:r>
              <w:rPr>
                <w:rFonts w:ascii="Times New Roman" w:hAnsi="Times New Roman" w:cs="Times New Roman"/>
                <w:sz w:val="24"/>
                <w:szCs w:val="24"/>
              </w:rPr>
              <w:t>(обособленного подразделения) ______________________________</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Дата</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сводному реестру</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___________________________________________________________</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c>
          <w:tcPr>
            <w:tcW w:w="7296" w:type="dxa"/>
            <w:shd w:val="clear" w:color="auto" w:fill="auto"/>
            <w:vAlign w:val="center"/>
          </w:tcPr>
          <w:p w:rsidR="00AC6870" w:rsidRDefault="00AC6870">
            <w:pPr>
              <w:pStyle w:val="ConsPlusNonformat"/>
            </w:pPr>
            <w:r>
              <w:rPr>
                <w:rFonts w:ascii="Times New Roman" w:hAnsi="Times New Roman" w:cs="Times New Roman"/>
                <w:sz w:val="24"/>
                <w:szCs w:val="24"/>
              </w:rPr>
              <w:t>Вид районного муниципального учреждения __________________</w:t>
            </w:r>
          </w:p>
          <w:p w:rsidR="00AC6870" w:rsidRDefault="00AC6870">
            <w:pPr>
              <w:pStyle w:val="ConsPlusNonformat"/>
            </w:pPr>
            <w:r>
              <w:rPr>
                <w:rFonts w:ascii="Times New Roman" w:hAnsi="Times New Roman" w:cs="Times New Roman"/>
                <w:sz w:val="24"/>
                <w:szCs w:val="24"/>
              </w:rPr>
              <w:t>___________________________________________________________</w:t>
            </w:r>
          </w:p>
          <w:p w:rsidR="00AC6870" w:rsidRDefault="00AC6870">
            <w:pPr>
              <w:pStyle w:val="ConsPlusNonformat"/>
            </w:pPr>
            <w:r>
              <w:rPr>
                <w:rFonts w:ascii="Times New Roman" w:hAnsi="Times New Roman" w:cs="Times New Roman"/>
                <w:sz w:val="24"/>
                <w:szCs w:val="24"/>
              </w:rPr>
              <w:t>(</w:t>
            </w:r>
            <w:r>
              <w:rPr>
                <w:rFonts w:ascii="Times New Roman" w:hAnsi="Times New Roman" w:cs="Times New Roman"/>
              </w:rPr>
              <w:t>указывается вид районного муниципального учреждения из базового (отраслевого) перечня)</w:t>
            </w:r>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по ОКВЭД</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r w:rsidR="00AC6870">
        <w:trPr>
          <w:gridAfter w:val="1"/>
          <w:wAfter w:w="30" w:type="dxa"/>
        </w:trPr>
        <w:tc>
          <w:tcPr>
            <w:tcW w:w="7296" w:type="dxa"/>
            <w:shd w:val="clear" w:color="auto" w:fill="auto"/>
            <w:vAlign w:val="center"/>
          </w:tcPr>
          <w:p w:rsidR="00AC6870" w:rsidRDefault="00AC6870">
            <w:pPr>
              <w:pStyle w:val="ConsPlusNonformat"/>
              <w:snapToGrid w:val="0"/>
              <w:rPr>
                <w:rFonts w:ascii="Times New Roman" w:hAnsi="Times New Roman" w:cs="Times New Roman"/>
                <w:sz w:val="24"/>
                <w:szCs w:val="24"/>
              </w:rPr>
            </w:pPr>
          </w:p>
          <w:p w:rsidR="00AC6870" w:rsidRDefault="00AC6870">
            <w:pPr>
              <w:pStyle w:val="ConsPlusNonformat"/>
            </w:pPr>
            <w:r>
              <w:rPr>
                <w:rFonts w:ascii="Times New Roman" w:hAnsi="Times New Roman" w:cs="Times New Roman"/>
                <w:sz w:val="24"/>
                <w:szCs w:val="24"/>
              </w:rPr>
              <w:t>Периодичность ____________________________________________</w:t>
            </w:r>
          </w:p>
          <w:p w:rsidR="00AC6870" w:rsidRDefault="00AC6870">
            <w:pPr>
              <w:pStyle w:val="ConsPlusNonformat"/>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Pr>
                <w:rFonts w:ascii="Times New Roman" w:hAnsi="Times New Roman" w:cs="Times New Roman"/>
              </w:rPr>
              <w:t xml:space="preserve">указывается в соответствии с периодичностью </w:t>
            </w:r>
            <w:proofErr w:type="spellStart"/>
            <w:r>
              <w:rPr>
                <w:rFonts w:ascii="Times New Roman" w:hAnsi="Times New Roman" w:cs="Times New Roman"/>
              </w:rPr>
              <w:t>предоставле</w:t>
            </w:r>
            <w:proofErr w:type="spellEnd"/>
            <w:r>
              <w:rPr>
                <w:rFonts w:ascii="Times New Roman" w:hAnsi="Times New Roman" w:cs="Times New Roman"/>
              </w:rPr>
              <w:t>-</w:t>
            </w:r>
            <w:proofErr w:type="gramEnd"/>
          </w:p>
          <w:p w:rsidR="00AC6870" w:rsidRDefault="00AC6870">
            <w:pPr>
              <w:pStyle w:val="ConsPlusNonformat"/>
            </w:pPr>
            <w:r>
              <w:rPr>
                <w:rFonts w:ascii="Times New Roman" w:hAnsi="Times New Roman" w:cs="Times New Roman"/>
              </w:rPr>
              <w:t xml:space="preserve">                                  </w:t>
            </w:r>
            <w:proofErr w:type="spellStart"/>
            <w:r>
              <w:rPr>
                <w:rFonts w:ascii="Times New Roman" w:hAnsi="Times New Roman" w:cs="Times New Roman"/>
              </w:rPr>
              <w:t>ния</w:t>
            </w:r>
            <w:proofErr w:type="spellEnd"/>
            <w:r>
              <w:rPr>
                <w:rFonts w:ascii="Times New Roman" w:hAnsi="Times New Roman" w:cs="Times New Roman"/>
              </w:rPr>
              <w:t xml:space="preserve"> отчета о выполнении муниципального задания.</w:t>
            </w:r>
          </w:p>
          <w:p w:rsidR="00AC6870" w:rsidRDefault="00AC6870">
            <w:pPr>
              <w:pStyle w:val="ConsPlusNonformat"/>
            </w:pPr>
            <w:r>
              <w:rPr>
                <w:rFonts w:ascii="Times New Roman" w:hAnsi="Times New Roman" w:cs="Times New Roman"/>
              </w:rPr>
              <w:t xml:space="preserve">                                  </w:t>
            </w:r>
            <w:proofErr w:type="gramStart"/>
            <w:r>
              <w:rPr>
                <w:rFonts w:ascii="Times New Roman" w:hAnsi="Times New Roman" w:cs="Times New Roman"/>
              </w:rPr>
              <w:t>установленной в муниципальном задании)</w:t>
            </w:r>
            <w:proofErr w:type="gramEnd"/>
          </w:p>
        </w:tc>
        <w:tc>
          <w:tcPr>
            <w:tcW w:w="1205" w:type="dxa"/>
            <w:shd w:val="clear" w:color="auto" w:fill="auto"/>
            <w:vAlign w:val="center"/>
          </w:tcPr>
          <w:p w:rsidR="00AC6870" w:rsidRDefault="00AC6870">
            <w:pPr>
              <w:pStyle w:val="ConsPlusNonformat"/>
              <w:jc w:val="right"/>
            </w:pPr>
            <w:r>
              <w:rPr>
                <w:rFonts w:ascii="Times New Roman" w:hAnsi="Times New Roman" w:cs="Times New Roman"/>
                <w:sz w:val="24"/>
                <w:szCs w:val="24"/>
              </w:rPr>
              <w:t xml:space="preserve"> </w:t>
            </w:r>
          </w:p>
        </w:tc>
        <w:tc>
          <w:tcPr>
            <w:tcW w:w="1069" w:type="dxa"/>
            <w:tcBorders>
              <w:top w:val="single" w:sz="4" w:space="0" w:color="000000"/>
            </w:tcBorders>
            <w:shd w:val="clear" w:color="auto" w:fill="auto"/>
            <w:vAlign w:val="center"/>
          </w:tcPr>
          <w:p w:rsidR="00AC6870" w:rsidRDefault="00AC6870">
            <w:pPr>
              <w:pStyle w:val="ConsPlusNonformat"/>
              <w:snapToGrid w:val="0"/>
              <w:rPr>
                <w:rFonts w:ascii="Times New Roman" w:hAnsi="Times New Roman" w:cs="Times New Roman"/>
                <w:sz w:val="24"/>
                <w:szCs w:val="24"/>
              </w:rPr>
            </w:pPr>
          </w:p>
        </w:tc>
      </w:tr>
    </w:tbl>
    <w:p w:rsidR="00AC6870" w:rsidRDefault="00AC6870">
      <w:pPr>
        <w:pStyle w:val="ConsPlusNonformat"/>
        <w:rPr>
          <w:rFonts w:ascii="Times New Roman" w:hAnsi="Times New Roman" w:cs="Times New Roman"/>
        </w:rPr>
      </w:pPr>
    </w:p>
    <w:p w:rsidR="00AC6870" w:rsidRDefault="00AC6870">
      <w:pPr>
        <w:widowControl w:val="0"/>
        <w:autoSpaceDE w:val="0"/>
        <w:jc w:val="right"/>
        <w:sectPr w:rsidR="00AC6870">
          <w:headerReference w:type="even" r:id="rId19"/>
          <w:headerReference w:type="default" r:id="rId20"/>
          <w:headerReference w:type="first" r:id="rId21"/>
          <w:pgSz w:w="11906" w:h="16838"/>
          <w:pgMar w:top="899" w:right="850" w:bottom="1134" w:left="1701" w:header="720" w:footer="720" w:gutter="0"/>
          <w:cols w:space="720"/>
          <w:docGrid w:linePitch="360" w:charSpace="-4097"/>
        </w:sectPr>
      </w:pPr>
      <w:r>
        <w:t xml:space="preserve"> </w:t>
      </w:r>
    </w:p>
    <w:p w:rsidR="00AC6870" w:rsidRDefault="00AC6870">
      <w:pPr>
        <w:pStyle w:val="ConsPlusNonformat"/>
        <w:rPr>
          <w:rFonts w:ascii="Times New Roman" w:hAnsi="Times New Roman" w:cs="Times New Roman"/>
          <w:sz w:val="22"/>
          <w:szCs w:val="22"/>
        </w:rPr>
      </w:pPr>
      <w:r>
        <w:rPr>
          <w:rFonts w:ascii="Times New Roman" w:hAnsi="Times New Roman" w:cs="Times New Roman"/>
          <w:sz w:val="22"/>
          <w:szCs w:val="22"/>
        </w:rPr>
        <w:lastRenderedPageBreak/>
        <w:t xml:space="preserve">Часть 1. Сведения об оказываемых муниципальных услугах </w:t>
      </w:r>
      <w:hyperlink w:anchor="Par807" w:history="1">
        <w:r>
          <w:rPr>
            <w:rStyle w:val="a3"/>
            <w:rFonts w:ascii="Times New Roman" w:hAnsi="Times New Roman" w:cs="Times New Roman"/>
            <w:color w:val="0000FF"/>
            <w:sz w:val="22"/>
            <w:szCs w:val="22"/>
          </w:rPr>
          <w:t>&lt;1&gt;</w:t>
        </w:r>
      </w:hyperlink>
    </w:p>
    <w:p w:rsidR="00AC6870" w:rsidRDefault="00AC6870">
      <w:pPr>
        <w:pStyle w:val="ConsPlusNonformat"/>
      </w:pPr>
      <w:r>
        <w:rPr>
          <w:rFonts w:ascii="Times New Roman" w:hAnsi="Times New Roman" w:cs="Times New Roman"/>
          <w:sz w:val="22"/>
          <w:szCs w:val="22"/>
        </w:rPr>
        <w:t xml:space="preserve">                       Раздел _________</w:t>
      </w:r>
    </w:p>
    <w:p w:rsidR="00AC6870" w:rsidRDefault="00AC6870">
      <w:pPr>
        <w:pStyle w:val="ConsPlusNonformat"/>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6764"/>
        <w:gridCol w:w="1545"/>
        <w:gridCol w:w="1544"/>
        <w:gridCol w:w="30"/>
      </w:tblGrid>
      <w:tr w:rsidR="00AC6870">
        <w:tc>
          <w:tcPr>
            <w:tcW w:w="6764" w:type="dxa"/>
            <w:shd w:val="clear" w:color="auto" w:fill="auto"/>
          </w:tcPr>
          <w:p w:rsidR="00AC6870" w:rsidRDefault="00AC6870">
            <w:pPr>
              <w:pStyle w:val="ConsPlusNonformat"/>
            </w:pPr>
            <w:r>
              <w:rPr>
                <w:rFonts w:ascii="Times New Roman" w:hAnsi="Times New Roman" w:cs="Times New Roman"/>
                <w:sz w:val="22"/>
                <w:szCs w:val="22"/>
              </w:rPr>
              <w:t>1. Наименование муниципальной услуги _______________________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tc>
        <w:tc>
          <w:tcPr>
            <w:tcW w:w="1545" w:type="dxa"/>
            <w:vMerge w:val="restart"/>
            <w:shd w:val="clear" w:color="auto" w:fill="auto"/>
            <w:vAlign w:val="center"/>
          </w:tcPr>
          <w:p w:rsidR="00AC6870" w:rsidRDefault="00AC6870">
            <w:pPr>
              <w:autoSpaceDE w:val="0"/>
              <w:jc w:val="both"/>
            </w:pPr>
            <w:r>
              <w:rPr>
                <w:sz w:val="16"/>
                <w:szCs w:val="16"/>
              </w:rPr>
              <w:t>Уникальный</w:t>
            </w:r>
            <w:r>
              <w:rPr>
                <w:sz w:val="16"/>
                <w:szCs w:val="16"/>
                <w:lang w:eastAsia="ru-RU"/>
              </w:rPr>
              <w:t xml:space="preserve"> номер по общероссийскому базовому (отраслевому) или региональному перечням (классификаторам)</w:t>
            </w:r>
          </w:p>
        </w:tc>
        <w:tc>
          <w:tcPr>
            <w:tcW w:w="1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sz w:val="22"/>
                <w:szCs w:val="22"/>
              </w:rPr>
            </w:pPr>
          </w:p>
        </w:tc>
      </w:tr>
      <w:tr w:rsidR="00AC6870">
        <w:tc>
          <w:tcPr>
            <w:tcW w:w="6764" w:type="dxa"/>
            <w:shd w:val="clear" w:color="auto" w:fill="auto"/>
          </w:tcPr>
          <w:p w:rsidR="00AC6870" w:rsidRDefault="00AC6870">
            <w:pPr>
              <w:pStyle w:val="ConsPlusNonformat"/>
            </w:pPr>
            <w:r>
              <w:rPr>
                <w:rFonts w:ascii="Times New Roman" w:hAnsi="Times New Roman" w:cs="Times New Roman"/>
                <w:sz w:val="22"/>
                <w:szCs w:val="22"/>
              </w:rPr>
              <w:t>2. Категории потребителей муниципальной услуги 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tc>
        <w:tc>
          <w:tcPr>
            <w:tcW w:w="1545" w:type="dxa"/>
            <w:vMerge/>
            <w:shd w:val="clear" w:color="auto" w:fill="auto"/>
            <w:vAlign w:val="center"/>
          </w:tcPr>
          <w:p w:rsidR="00AC6870" w:rsidRDefault="00AC6870">
            <w:pPr>
              <w:pStyle w:val="ConsPlusNonformat"/>
              <w:snapToGrid w:val="0"/>
              <w:jc w:val="center"/>
              <w:rPr>
                <w:rFonts w:ascii="Times New Roman" w:hAnsi="Times New Roman" w:cs="Times New Roman"/>
                <w:sz w:val="22"/>
                <w:szCs w:val="22"/>
              </w:rPr>
            </w:pPr>
          </w:p>
        </w:tc>
        <w:tc>
          <w:tcPr>
            <w:tcW w:w="15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sz w:val="22"/>
                <w:szCs w:val="22"/>
              </w:rPr>
            </w:pPr>
          </w:p>
        </w:tc>
      </w:tr>
      <w:tr w:rsidR="00AC6870">
        <w:trPr>
          <w:gridAfter w:val="1"/>
          <w:wAfter w:w="30" w:type="dxa"/>
        </w:trPr>
        <w:tc>
          <w:tcPr>
            <w:tcW w:w="9853" w:type="dxa"/>
            <w:gridSpan w:val="3"/>
            <w:shd w:val="clear" w:color="auto" w:fill="auto"/>
          </w:tcPr>
          <w:p w:rsidR="00AC6870" w:rsidRDefault="00AC6870">
            <w:pPr>
              <w:pStyle w:val="ConsPlusNonformat"/>
              <w:snapToGrid w:val="0"/>
              <w:rPr>
                <w:rFonts w:ascii="Times New Roman" w:hAnsi="Times New Roman" w:cs="Times New Roman"/>
                <w:sz w:val="2"/>
                <w:szCs w:val="2"/>
              </w:rPr>
            </w:pPr>
          </w:p>
          <w:p w:rsidR="00AC6870" w:rsidRDefault="00AC6870">
            <w:pPr>
              <w:pStyle w:val="ConsPlusNonformat"/>
            </w:pPr>
            <w:r>
              <w:rPr>
                <w:rFonts w:ascii="Times New Roman" w:hAnsi="Times New Roman" w:cs="Times New Roman"/>
                <w:sz w:val="22"/>
                <w:szCs w:val="22"/>
              </w:rPr>
              <w:t>3. Сведения о фактическом достижении показателей, характеризующих объем и (или) качество муниципальной услуги</w:t>
            </w: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sz w:val="22"/>
                <w:szCs w:val="22"/>
              </w:rPr>
              <w:t>3.1.Сведения о фактическом достижении показателей, характеризующих качество муниципальной услуги:</w:t>
            </w:r>
          </w:p>
        </w:tc>
      </w:tr>
    </w:tbl>
    <w:p w:rsidR="00AC6870" w:rsidRDefault="00AC6870">
      <w:pPr>
        <w:pStyle w:val="ConsPlusNonformat"/>
        <w:jc w:val="both"/>
      </w:pPr>
      <w:r>
        <w:rPr>
          <w:rFonts w:eastAsia="Courier New"/>
        </w:rPr>
        <w:t xml:space="preserve">         </w:t>
      </w:r>
    </w:p>
    <w:tbl>
      <w:tblPr>
        <w:tblW w:w="0" w:type="auto"/>
        <w:tblInd w:w="-190" w:type="dxa"/>
        <w:tblLayout w:type="fixed"/>
        <w:tblCellMar>
          <w:top w:w="75" w:type="dxa"/>
          <w:left w:w="0" w:type="dxa"/>
          <w:bottom w:w="75" w:type="dxa"/>
          <w:right w:w="0" w:type="dxa"/>
        </w:tblCellMar>
        <w:tblLook w:val="0000" w:firstRow="0" w:lastRow="0" w:firstColumn="0" w:lastColumn="0" w:noHBand="0" w:noVBand="0"/>
      </w:tblPr>
      <w:tblGrid>
        <w:gridCol w:w="1327"/>
        <w:gridCol w:w="1133"/>
        <w:gridCol w:w="1133"/>
        <w:gridCol w:w="1133"/>
        <w:gridCol w:w="1138"/>
        <w:gridCol w:w="1128"/>
        <w:gridCol w:w="928"/>
        <w:gridCol w:w="1080"/>
        <w:gridCol w:w="720"/>
        <w:gridCol w:w="1152"/>
        <w:gridCol w:w="1152"/>
        <w:gridCol w:w="1152"/>
        <w:gridCol w:w="1152"/>
        <w:gridCol w:w="1362"/>
      </w:tblGrid>
      <w:tr w:rsidR="00AC6870">
        <w:tc>
          <w:tcPr>
            <w:tcW w:w="1327"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Уникальный номер реестровой записи</w:t>
            </w:r>
          </w:p>
        </w:tc>
        <w:tc>
          <w:tcPr>
            <w:tcW w:w="3399"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муниципальной услуги</w:t>
            </w:r>
          </w:p>
        </w:tc>
        <w:tc>
          <w:tcPr>
            <w:tcW w:w="2266"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w:t>
            </w:r>
          </w:p>
          <w:p w:rsidR="00AC6870" w:rsidRDefault="00AC6870">
            <w:pPr>
              <w:widowControl w:val="0"/>
              <w:autoSpaceDE w:val="0"/>
              <w:jc w:val="center"/>
            </w:pPr>
            <w:r>
              <w:t>оказания муниципальной услуги</w:t>
            </w:r>
          </w:p>
        </w:tc>
        <w:tc>
          <w:tcPr>
            <w:tcW w:w="8698" w:type="dxa"/>
            <w:gridSpan w:val="8"/>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Показатель качества муниципальной услуги</w:t>
            </w:r>
          </w:p>
        </w:tc>
      </w:tr>
      <w:tr w:rsidR="00AC6870">
        <w:tc>
          <w:tcPr>
            <w:tcW w:w="1327"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399"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266"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80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hyperlink r:id="rId22" w:history="1">
              <w:r>
                <w:rPr>
                  <w:rStyle w:val="a3"/>
                  <w:color w:val="0000FF"/>
                </w:rPr>
                <w:t>ОКЕИ</w:t>
              </w:r>
            </w:hyperlink>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Утверждено в муниципальном задании на год</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исполнено на отчетную дату</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допустимое (возможное) отклонение</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отклонение, превышающее допустимое (возможное) значение</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pPr>
            <w:r>
              <w:t>Причина отклонения</w:t>
            </w:r>
          </w:p>
          <w:p w:rsidR="00AC6870" w:rsidRDefault="00AC6870">
            <w:pPr>
              <w:widowControl w:val="0"/>
              <w:autoSpaceDE w:val="0"/>
            </w:pPr>
            <w:r>
              <w:t xml:space="preserve"> </w:t>
            </w:r>
          </w:p>
        </w:tc>
      </w:tr>
      <w:tr w:rsidR="00AC6870">
        <w:tc>
          <w:tcPr>
            <w:tcW w:w="1327"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928"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код</w:t>
            </w: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trPr>
          <w:trHeight w:val="447"/>
        </w:trPr>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hanging="34"/>
              <w:jc w:val="right"/>
            </w:pPr>
            <w:r>
              <w:t xml:space="preserve">7                                                                                           </w:t>
            </w: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8</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9</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10</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hanging="34"/>
              <w:jc w:val="right"/>
            </w:pPr>
            <w:r>
              <w:t xml:space="preserve">11                                                                                           </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12</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ind w:left="-449" w:right="-62"/>
              <w:jc w:val="right"/>
            </w:pPr>
            <w:r>
              <w:t>14</w:t>
            </w:r>
          </w:p>
        </w:tc>
      </w:tr>
      <w:tr w:rsidR="00AC6870">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pStyle w:val="ConsPlusNonformat"/>
        <w:jc w:val="both"/>
      </w:pPr>
      <w:r>
        <w:rPr>
          <w:rFonts w:ascii="Times New Roman" w:hAnsi="Times New Roman" w:cs="Times New Roman"/>
          <w:sz w:val="22"/>
          <w:szCs w:val="22"/>
        </w:rPr>
        <w:t>3.2.  Сведения  о фактическом достижении показателей, характеризующих объем работы:</w:t>
      </w:r>
    </w:p>
    <w:p w:rsidR="00AC6870" w:rsidRDefault="00AC6870">
      <w:pPr>
        <w:widowControl w:val="0"/>
        <w:autoSpaceDE w:val="0"/>
      </w:pPr>
    </w:p>
    <w:p w:rsidR="00586D2C" w:rsidRDefault="00586D2C">
      <w:pPr>
        <w:widowControl w:val="0"/>
        <w:autoSpaceDE w:val="0"/>
      </w:pPr>
    </w:p>
    <w:p w:rsidR="00586D2C" w:rsidRDefault="00586D2C">
      <w:pPr>
        <w:widowControl w:val="0"/>
        <w:autoSpaceDE w:val="0"/>
      </w:pPr>
    </w:p>
    <w:p w:rsidR="00586D2C" w:rsidRDefault="00586D2C">
      <w:pPr>
        <w:widowControl w:val="0"/>
        <w:autoSpaceDE w:val="0"/>
      </w:pPr>
    </w:p>
    <w:tbl>
      <w:tblPr>
        <w:tblW w:w="0" w:type="dxa"/>
        <w:tblInd w:w="5" w:type="dxa"/>
        <w:tblLayout w:type="fixed"/>
        <w:tblCellMar>
          <w:top w:w="75" w:type="dxa"/>
          <w:left w:w="0" w:type="dxa"/>
          <w:bottom w:w="75" w:type="dxa"/>
          <w:right w:w="0" w:type="dxa"/>
        </w:tblCellMar>
        <w:tblLook w:val="0000" w:firstRow="0" w:lastRow="0" w:firstColumn="0" w:lastColumn="0" w:noHBand="0" w:noVBand="0"/>
      </w:tblPr>
      <w:tblGrid>
        <w:gridCol w:w="1424"/>
        <w:gridCol w:w="1131"/>
        <w:gridCol w:w="1131"/>
        <w:gridCol w:w="1131"/>
        <w:gridCol w:w="1113"/>
        <w:gridCol w:w="1155"/>
        <w:gridCol w:w="994"/>
        <w:gridCol w:w="988"/>
        <w:gridCol w:w="1000"/>
        <w:gridCol w:w="900"/>
        <w:gridCol w:w="900"/>
        <w:gridCol w:w="998"/>
        <w:gridCol w:w="1003"/>
        <w:gridCol w:w="887"/>
        <w:gridCol w:w="935"/>
        <w:gridCol w:w="25"/>
      </w:tblGrid>
      <w:tr w:rsidR="00AC6870" w:rsidTr="00586D2C">
        <w:trPr>
          <w:gridAfter w:val="1"/>
          <w:wAfter w:w="25" w:type="dxa"/>
          <w:cantSplit/>
        </w:trPr>
        <w:tc>
          <w:tcPr>
            <w:tcW w:w="1424" w:type="dxa"/>
            <w:vMerge w:val="restart"/>
            <w:tcBorders>
              <w:top w:val="single" w:sz="4" w:space="0" w:color="000000"/>
              <w:left w:val="single" w:sz="4" w:space="0" w:color="000000"/>
              <w:bottom w:val="single" w:sz="4" w:space="0" w:color="000000"/>
            </w:tcBorders>
            <w:shd w:val="clear" w:color="auto" w:fill="auto"/>
          </w:tcPr>
          <w:p w:rsidR="00AC6870" w:rsidRDefault="00AC6870" w:rsidP="00586D2C">
            <w:pPr>
              <w:widowControl w:val="0"/>
              <w:autoSpaceDE w:val="0"/>
              <w:jc w:val="center"/>
            </w:pPr>
            <w:r>
              <w:lastRenderedPageBreak/>
              <w:t>Уникальный</w:t>
            </w:r>
            <w:r w:rsidR="00586D2C">
              <w:t xml:space="preserve"> </w:t>
            </w:r>
            <w:r>
              <w:t>номер реестровой записи</w:t>
            </w:r>
          </w:p>
        </w:tc>
        <w:tc>
          <w:tcPr>
            <w:tcW w:w="3393"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работы</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выполнения работы</w:t>
            </w:r>
          </w:p>
        </w:tc>
        <w:tc>
          <w:tcPr>
            <w:tcW w:w="7670" w:type="dxa"/>
            <w:gridSpan w:val="8"/>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firstLine="1122"/>
              <w:jc w:val="center"/>
            </w:pPr>
            <w:r>
              <w:t>Показатель объема муниципальной услуги</w:t>
            </w:r>
          </w:p>
        </w:tc>
        <w:tc>
          <w:tcPr>
            <w:tcW w:w="935" w:type="dxa"/>
            <w:vMerge w:val="restart"/>
            <w:tcBorders>
              <w:top w:val="single" w:sz="4" w:space="0" w:color="000000"/>
              <w:left w:val="single" w:sz="4" w:space="0" w:color="000000"/>
              <w:right w:val="single" w:sz="4" w:space="0" w:color="000000"/>
            </w:tcBorders>
            <w:shd w:val="clear" w:color="auto" w:fill="auto"/>
          </w:tcPr>
          <w:p w:rsidR="00AC6870" w:rsidRDefault="00AC6870" w:rsidP="00586D2C">
            <w:pPr>
              <w:widowControl w:val="0"/>
              <w:autoSpaceDE w:val="0"/>
              <w:ind w:right="-326"/>
            </w:pPr>
            <w:r>
              <w:t>Средний</w:t>
            </w:r>
            <w:r w:rsidR="00586D2C">
              <w:t xml:space="preserve"> р</w:t>
            </w:r>
            <w:r>
              <w:t>азмер</w:t>
            </w:r>
            <w:r w:rsidR="00586D2C">
              <w:t xml:space="preserve"> </w:t>
            </w:r>
            <w:r>
              <w:t>платы</w:t>
            </w:r>
            <w:r w:rsidR="00586D2C">
              <w:t xml:space="preserve"> </w:t>
            </w:r>
            <w:r>
              <w:t>(цена, тариф)</w:t>
            </w:r>
          </w:p>
        </w:tc>
      </w:tr>
      <w:tr w:rsidR="00AC6870" w:rsidTr="00586D2C">
        <w:trPr>
          <w:cantSplit/>
        </w:trPr>
        <w:tc>
          <w:tcPr>
            <w:tcW w:w="142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393"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268"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4"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988"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 xml:space="preserve">единица измерения по </w:t>
            </w:r>
            <w:r w:rsidRPr="00586D2C">
              <w:t>ОКЕИ</w:t>
            </w:r>
          </w:p>
        </w:tc>
        <w:tc>
          <w:tcPr>
            <w:tcW w:w="90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утверждено в муниципальном задании на год</w:t>
            </w:r>
          </w:p>
        </w:tc>
        <w:tc>
          <w:tcPr>
            <w:tcW w:w="900" w:type="dxa"/>
            <w:vMerge w:val="restart"/>
            <w:tcBorders>
              <w:top w:val="single" w:sz="4" w:space="0" w:color="000000"/>
              <w:left w:val="single" w:sz="4" w:space="0" w:color="000000"/>
              <w:bottom w:val="single" w:sz="4" w:space="0" w:color="000000"/>
            </w:tcBorders>
            <w:shd w:val="clear" w:color="auto" w:fill="auto"/>
          </w:tcPr>
          <w:p w:rsidR="00AC6870" w:rsidRDefault="00AC6870" w:rsidP="00586D2C">
            <w:pPr>
              <w:widowControl w:val="0"/>
              <w:autoSpaceDE w:val="0"/>
            </w:pPr>
            <w:r>
              <w:t>исполнено на</w:t>
            </w:r>
            <w:r w:rsidR="00586D2C">
              <w:t xml:space="preserve"> </w:t>
            </w:r>
            <w:r>
              <w:t>отчетную дату</w:t>
            </w:r>
          </w:p>
        </w:tc>
        <w:tc>
          <w:tcPr>
            <w:tcW w:w="998" w:type="dxa"/>
            <w:vMerge w:val="restart"/>
            <w:tcBorders>
              <w:top w:val="single" w:sz="4" w:space="0" w:color="000000"/>
              <w:left w:val="single" w:sz="4" w:space="0" w:color="000000"/>
            </w:tcBorders>
            <w:shd w:val="clear" w:color="auto" w:fill="auto"/>
          </w:tcPr>
          <w:p w:rsidR="00AC6870" w:rsidRDefault="00AC6870">
            <w:pPr>
              <w:widowControl w:val="0"/>
              <w:autoSpaceDE w:val="0"/>
            </w:pPr>
            <w:r>
              <w:t>допустимое (возможное) отклонение</w:t>
            </w:r>
          </w:p>
        </w:tc>
        <w:tc>
          <w:tcPr>
            <w:tcW w:w="1003" w:type="dxa"/>
            <w:vMerge w:val="restart"/>
            <w:tcBorders>
              <w:top w:val="single" w:sz="4" w:space="0" w:color="000000"/>
              <w:left w:val="single" w:sz="4" w:space="0" w:color="000000"/>
            </w:tcBorders>
            <w:shd w:val="clear" w:color="auto" w:fill="auto"/>
          </w:tcPr>
          <w:p w:rsidR="00AC6870" w:rsidRDefault="00AC6870">
            <w:pPr>
              <w:widowControl w:val="0"/>
              <w:autoSpaceDE w:val="0"/>
            </w:pPr>
            <w:r>
              <w:t>отклонение, превышающее допустимое (возможное) значение</w:t>
            </w:r>
          </w:p>
        </w:tc>
        <w:tc>
          <w:tcPr>
            <w:tcW w:w="887" w:type="dxa"/>
            <w:vMerge w:val="restart"/>
            <w:tcBorders>
              <w:top w:val="single" w:sz="4" w:space="0" w:color="000000"/>
              <w:left w:val="single" w:sz="4" w:space="0" w:color="000000"/>
            </w:tcBorders>
            <w:shd w:val="clear" w:color="auto" w:fill="auto"/>
          </w:tcPr>
          <w:p w:rsidR="00AC6870" w:rsidRDefault="00AC6870" w:rsidP="00586D2C">
            <w:pPr>
              <w:widowControl w:val="0"/>
              <w:autoSpaceDE w:val="0"/>
            </w:pPr>
            <w:r>
              <w:t>причина отклонения</w:t>
            </w:r>
          </w:p>
        </w:tc>
        <w:tc>
          <w:tcPr>
            <w:tcW w:w="935" w:type="dxa"/>
            <w:vMerge/>
            <w:tcBorders>
              <w:top w:val="single" w:sz="4" w:space="0" w:color="000000"/>
              <w:left w:val="single" w:sz="4" w:space="0" w:color="000000"/>
              <w:right w:val="single" w:sz="4" w:space="0" w:color="000000"/>
            </w:tcBorders>
            <w:shd w:val="clear" w:color="auto" w:fill="auto"/>
          </w:tcPr>
          <w:p w:rsidR="00AC6870" w:rsidRDefault="00AC6870">
            <w:pPr>
              <w:widowControl w:val="0"/>
              <w:autoSpaceDE w:val="0"/>
              <w:snapToGrid w:val="0"/>
            </w:pPr>
          </w:p>
        </w:tc>
        <w:tc>
          <w:tcPr>
            <w:tcW w:w="25" w:type="dxa"/>
            <w:tcBorders>
              <w:left w:val="single" w:sz="4" w:space="0" w:color="000000"/>
            </w:tcBorders>
            <w:shd w:val="clear" w:color="auto" w:fill="auto"/>
          </w:tcPr>
          <w:p w:rsidR="00AC6870" w:rsidRDefault="00AC6870">
            <w:pPr>
              <w:widowControl w:val="0"/>
              <w:autoSpaceDE w:val="0"/>
              <w:snapToGrid w:val="0"/>
              <w:ind w:right="69"/>
            </w:pPr>
          </w:p>
        </w:tc>
      </w:tr>
      <w:tr w:rsidR="00AC6870" w:rsidTr="00586D2C">
        <w:trPr>
          <w:gridAfter w:val="1"/>
          <w:wAfter w:w="25" w:type="dxa"/>
          <w:cantSplit/>
        </w:trPr>
        <w:tc>
          <w:tcPr>
            <w:tcW w:w="142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 xml:space="preserve">(наименование </w:t>
            </w:r>
            <w:proofErr w:type="gramStart"/>
            <w:r>
              <w:t>показа теля</w:t>
            </w:r>
            <w:proofErr w:type="gramEnd"/>
            <w:r>
              <w:t>)</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99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w:t>
            </w:r>
          </w:p>
        </w:tc>
        <w:tc>
          <w:tcPr>
            <w:tcW w:w="10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firstLine="39"/>
            </w:pPr>
            <w:r>
              <w:t>код</w:t>
            </w:r>
          </w:p>
        </w:tc>
        <w:tc>
          <w:tcPr>
            <w:tcW w:w="90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0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98"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1003"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887"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935" w:type="dxa"/>
            <w:vMerge/>
            <w:tcBorders>
              <w:top w:val="single" w:sz="4" w:space="0" w:color="000000"/>
              <w:left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586D2C">
        <w:trPr>
          <w:gridAfter w:val="1"/>
          <w:wAfter w:w="25" w:type="dxa"/>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9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7</w:t>
            </w: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8</w:t>
            </w:r>
          </w:p>
        </w:tc>
        <w:tc>
          <w:tcPr>
            <w:tcW w:w="10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9</w:t>
            </w: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left="-771"/>
              <w:jc w:val="right"/>
            </w:pPr>
            <w:r>
              <w:t>10</w:t>
            </w: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11</w:t>
            </w: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12</w:t>
            </w: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13</w:t>
            </w:r>
          </w:p>
        </w:tc>
        <w:tc>
          <w:tcPr>
            <w:tcW w:w="88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14</w:t>
            </w: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right"/>
            </w:pPr>
            <w:r>
              <w:t>15</w:t>
            </w:r>
          </w:p>
        </w:tc>
      </w:tr>
      <w:tr w:rsidR="00AC6870" w:rsidTr="00586D2C">
        <w:trPr>
          <w:gridAfter w:val="1"/>
          <w:wAfter w:w="25" w:type="dxa"/>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88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586D2C">
        <w:trPr>
          <w:gridAfter w:val="1"/>
          <w:wAfter w:w="25" w:type="dxa"/>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88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586D2C">
        <w:trPr>
          <w:gridAfter w:val="1"/>
          <w:wAfter w:w="25" w:type="dxa"/>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0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88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35"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widowControl w:val="0"/>
        <w:autoSpaceDE w:val="0"/>
      </w:pPr>
    </w:p>
    <w:p w:rsidR="00AC6870" w:rsidRDefault="00AC6870">
      <w:pPr>
        <w:pStyle w:val="ConsPlusNonformat"/>
        <w:jc w:val="both"/>
      </w:pPr>
      <w:r>
        <w:rPr>
          <w:rFonts w:ascii="Times New Roman" w:hAnsi="Times New Roman" w:cs="Times New Roman"/>
          <w:sz w:val="22"/>
          <w:szCs w:val="22"/>
        </w:rPr>
        <w:t>Руководитель (уполномоченное лицо)                           _______________________                ______________              ______________________</w:t>
      </w:r>
    </w:p>
    <w:p w:rsidR="00AC6870" w:rsidRDefault="00AC6870">
      <w:pPr>
        <w:pStyle w:val="ConsPlusNonformat"/>
        <w:jc w:val="both"/>
      </w:pPr>
      <w:r>
        <w:rPr>
          <w:rFonts w:ascii="Times New Roman" w:hAnsi="Times New Roman" w:cs="Times New Roman"/>
          <w:sz w:val="22"/>
          <w:szCs w:val="22"/>
        </w:rPr>
        <w:t xml:space="preserve">                                                                                                                   (должность)                          (подпись)                (расшифровка подписи)</w:t>
      </w:r>
    </w:p>
    <w:p w:rsidR="00AC6870" w:rsidRDefault="00AC6870">
      <w:pPr>
        <w:pStyle w:val="ConsPlusNonformat"/>
        <w:jc w:val="both"/>
      </w:pPr>
      <w:r>
        <w:rPr>
          <w:rFonts w:ascii="Times New Roman" w:hAnsi="Times New Roman" w:cs="Times New Roman"/>
          <w:sz w:val="22"/>
          <w:szCs w:val="22"/>
        </w:rPr>
        <w:t xml:space="preserve">                                                                </w:t>
      </w:r>
    </w:p>
    <w:p w:rsidR="00AC6870" w:rsidRDefault="00AC6870">
      <w:pPr>
        <w:pStyle w:val="ConsPlusNonformat"/>
        <w:jc w:val="both"/>
        <w:rPr>
          <w:rFonts w:ascii="Times New Roman" w:hAnsi="Times New Roman" w:cs="Times New Roman"/>
          <w:sz w:val="22"/>
          <w:szCs w:val="22"/>
        </w:rPr>
      </w:pPr>
    </w:p>
    <w:p w:rsidR="00AC6870" w:rsidRDefault="00AC6870">
      <w:pPr>
        <w:pStyle w:val="ConsPlusNonformat"/>
        <w:jc w:val="both"/>
      </w:pPr>
      <w:r>
        <w:rPr>
          <w:rFonts w:ascii="Times New Roman" w:hAnsi="Times New Roman" w:cs="Times New Roman"/>
          <w:sz w:val="22"/>
          <w:szCs w:val="22"/>
        </w:rPr>
        <w:t>"__" __________ 20__ г.</w:t>
      </w:r>
    </w:p>
    <w:p w:rsidR="00AC6870" w:rsidRDefault="00AC6870">
      <w:pPr>
        <w:widowControl w:val="0"/>
        <w:autoSpaceDE w:val="0"/>
      </w:pPr>
    </w:p>
    <w:p w:rsidR="00AC6870" w:rsidRDefault="00AC6870">
      <w:pPr>
        <w:sectPr w:rsidR="00AC6870">
          <w:headerReference w:type="even" r:id="rId23"/>
          <w:headerReference w:type="default" r:id="rId24"/>
          <w:headerReference w:type="first" r:id="rId25"/>
          <w:pgSz w:w="16838" w:h="11906" w:orient="landscape"/>
          <w:pgMar w:top="1078" w:right="567" w:bottom="851" w:left="851" w:header="709" w:footer="720" w:gutter="0"/>
          <w:cols w:space="720"/>
          <w:docGrid w:linePitch="360" w:charSpace="-4097"/>
        </w:sectPr>
      </w:pPr>
    </w:p>
    <w:p w:rsidR="00AC6870" w:rsidRDefault="00AC6870">
      <w:pPr>
        <w:pStyle w:val="ConsPlusNonformat"/>
        <w:rPr>
          <w:rFonts w:ascii="Times New Roman" w:hAnsi="Times New Roman" w:cs="Times New Roman"/>
          <w:sz w:val="22"/>
          <w:szCs w:val="22"/>
        </w:rPr>
      </w:pPr>
    </w:p>
    <w:p w:rsidR="00AC6870" w:rsidRDefault="00AC6870">
      <w:pPr>
        <w:pStyle w:val="ConsPlusNonformat"/>
        <w:rPr>
          <w:rFonts w:ascii="Times New Roman" w:hAnsi="Times New Roman" w:cs="Times New Roman"/>
          <w:sz w:val="22"/>
          <w:szCs w:val="22"/>
        </w:rPr>
      </w:pPr>
      <w:r>
        <w:rPr>
          <w:rFonts w:ascii="Times New Roman" w:hAnsi="Times New Roman" w:cs="Times New Roman"/>
          <w:sz w:val="22"/>
          <w:szCs w:val="22"/>
        </w:rPr>
        <w:t xml:space="preserve">Часть 2. Сведения о выполняемых работах  </w:t>
      </w:r>
      <w:hyperlink w:anchor="Par807" w:history="1">
        <w:r>
          <w:rPr>
            <w:rStyle w:val="a3"/>
            <w:rFonts w:ascii="Times New Roman" w:hAnsi="Times New Roman" w:cs="Times New Roman"/>
            <w:color w:val="0000FF"/>
            <w:sz w:val="22"/>
            <w:szCs w:val="22"/>
          </w:rPr>
          <w:t>&lt;2&gt;</w:t>
        </w:r>
      </w:hyperlink>
    </w:p>
    <w:p w:rsidR="00AC6870" w:rsidRDefault="00AC6870">
      <w:pPr>
        <w:pStyle w:val="ConsPlusNonformat"/>
      </w:pPr>
      <w:r>
        <w:rPr>
          <w:rFonts w:ascii="Times New Roman" w:hAnsi="Times New Roman" w:cs="Times New Roman"/>
          <w:sz w:val="22"/>
          <w:szCs w:val="22"/>
        </w:rPr>
        <w:t xml:space="preserve">                       Раздел _________</w:t>
      </w:r>
    </w:p>
    <w:p w:rsidR="00AC6870" w:rsidRDefault="00AC6870">
      <w:pPr>
        <w:pStyle w:val="ConsPlusNonformat"/>
        <w:rPr>
          <w:rFonts w:ascii="Times New Roman" w:hAnsi="Times New Roman" w:cs="Times New Roman"/>
          <w:sz w:val="22"/>
          <w:szCs w:val="22"/>
        </w:rPr>
      </w:pPr>
    </w:p>
    <w:p w:rsidR="00AC6870" w:rsidRDefault="00AC6870">
      <w:pPr>
        <w:pStyle w:val="ConsPlusNonformat"/>
        <w:rPr>
          <w:rFonts w:ascii="Times New Roman" w:hAnsi="Times New Roman" w:cs="Times New Roman"/>
          <w:sz w:val="22"/>
          <w:szCs w:val="22"/>
        </w:rPr>
      </w:pPr>
    </w:p>
    <w:tbl>
      <w:tblPr>
        <w:tblW w:w="0" w:type="auto"/>
        <w:tblLayout w:type="fixed"/>
        <w:tblLook w:val="0000" w:firstRow="0" w:lastRow="0" w:firstColumn="0" w:lastColumn="0" w:noHBand="0" w:noVBand="0"/>
      </w:tblPr>
      <w:tblGrid>
        <w:gridCol w:w="6764"/>
        <w:gridCol w:w="1545"/>
        <w:gridCol w:w="1544"/>
        <w:gridCol w:w="30"/>
      </w:tblGrid>
      <w:tr w:rsidR="00AC6870">
        <w:tc>
          <w:tcPr>
            <w:tcW w:w="6764" w:type="dxa"/>
            <w:shd w:val="clear" w:color="auto" w:fill="auto"/>
          </w:tcPr>
          <w:p w:rsidR="00AC6870" w:rsidRDefault="00AC6870">
            <w:pPr>
              <w:pStyle w:val="ConsPlusNonformat"/>
            </w:pPr>
            <w:r>
              <w:rPr>
                <w:rFonts w:ascii="Times New Roman" w:hAnsi="Times New Roman" w:cs="Times New Roman"/>
                <w:sz w:val="22"/>
                <w:szCs w:val="22"/>
              </w:rPr>
              <w:t>1. Наименование работы _____________________________________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tc>
        <w:tc>
          <w:tcPr>
            <w:tcW w:w="1545" w:type="dxa"/>
            <w:vMerge w:val="restart"/>
            <w:shd w:val="clear" w:color="auto" w:fill="auto"/>
            <w:vAlign w:val="center"/>
          </w:tcPr>
          <w:p w:rsidR="00AC6870" w:rsidRDefault="00AC6870">
            <w:pPr>
              <w:autoSpaceDE w:val="0"/>
              <w:jc w:val="both"/>
            </w:pPr>
            <w:r>
              <w:rPr>
                <w:sz w:val="16"/>
                <w:szCs w:val="16"/>
              </w:rPr>
              <w:t>Уникальный</w:t>
            </w:r>
            <w:r>
              <w:rPr>
                <w:sz w:val="16"/>
                <w:szCs w:val="16"/>
                <w:lang w:eastAsia="ru-RU"/>
              </w:rPr>
              <w:t xml:space="preserve"> номер по общероссийскому базовому (отраслевому) или региональному перечням (классификаторам)</w:t>
            </w:r>
          </w:p>
        </w:tc>
        <w:tc>
          <w:tcPr>
            <w:tcW w:w="15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sz w:val="22"/>
                <w:szCs w:val="22"/>
              </w:rPr>
            </w:pPr>
          </w:p>
        </w:tc>
      </w:tr>
      <w:tr w:rsidR="00AC6870">
        <w:tc>
          <w:tcPr>
            <w:tcW w:w="6764" w:type="dxa"/>
            <w:shd w:val="clear" w:color="auto" w:fill="auto"/>
          </w:tcPr>
          <w:p w:rsidR="00AC6870" w:rsidRDefault="00AC6870">
            <w:pPr>
              <w:pStyle w:val="ConsPlusNonformat"/>
            </w:pPr>
            <w:r>
              <w:rPr>
                <w:rFonts w:ascii="Times New Roman" w:hAnsi="Times New Roman" w:cs="Times New Roman"/>
                <w:sz w:val="22"/>
                <w:szCs w:val="22"/>
              </w:rPr>
              <w:t>2. Категории потребителей работы_____________________________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p w:rsidR="00AC6870" w:rsidRDefault="00AC6870">
            <w:pPr>
              <w:pStyle w:val="ConsPlusNonformat"/>
            </w:pPr>
            <w:r>
              <w:rPr>
                <w:rFonts w:ascii="Times New Roman" w:hAnsi="Times New Roman" w:cs="Times New Roman"/>
                <w:sz w:val="22"/>
                <w:szCs w:val="22"/>
              </w:rPr>
              <w:t>___________________________________________________________</w:t>
            </w:r>
          </w:p>
        </w:tc>
        <w:tc>
          <w:tcPr>
            <w:tcW w:w="1545" w:type="dxa"/>
            <w:vMerge/>
            <w:shd w:val="clear" w:color="auto" w:fill="auto"/>
            <w:vAlign w:val="center"/>
          </w:tcPr>
          <w:p w:rsidR="00AC6870" w:rsidRDefault="00AC6870">
            <w:pPr>
              <w:pStyle w:val="ConsPlusNonformat"/>
              <w:snapToGrid w:val="0"/>
              <w:jc w:val="center"/>
              <w:rPr>
                <w:rFonts w:ascii="Times New Roman" w:hAnsi="Times New Roman" w:cs="Times New Roman"/>
                <w:sz w:val="22"/>
                <w:szCs w:val="22"/>
              </w:rPr>
            </w:pPr>
          </w:p>
        </w:tc>
        <w:tc>
          <w:tcPr>
            <w:tcW w:w="157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pStyle w:val="ConsPlusNonformat"/>
              <w:snapToGrid w:val="0"/>
              <w:jc w:val="center"/>
              <w:rPr>
                <w:rFonts w:ascii="Times New Roman" w:hAnsi="Times New Roman" w:cs="Times New Roman"/>
                <w:sz w:val="22"/>
                <w:szCs w:val="22"/>
              </w:rPr>
            </w:pPr>
          </w:p>
        </w:tc>
      </w:tr>
      <w:tr w:rsidR="00AC6870">
        <w:trPr>
          <w:gridAfter w:val="1"/>
          <w:wAfter w:w="30" w:type="dxa"/>
        </w:trPr>
        <w:tc>
          <w:tcPr>
            <w:tcW w:w="9853" w:type="dxa"/>
            <w:gridSpan w:val="3"/>
            <w:shd w:val="clear" w:color="auto" w:fill="auto"/>
          </w:tcPr>
          <w:p w:rsidR="00AC6870" w:rsidRDefault="00AC6870">
            <w:pPr>
              <w:pStyle w:val="ConsPlusNonformat"/>
              <w:snapToGrid w:val="0"/>
              <w:rPr>
                <w:rFonts w:ascii="Times New Roman" w:hAnsi="Times New Roman" w:cs="Times New Roman"/>
                <w:sz w:val="2"/>
                <w:szCs w:val="2"/>
              </w:rPr>
            </w:pPr>
          </w:p>
          <w:p w:rsidR="00AC6870" w:rsidRDefault="00AC6870">
            <w:pPr>
              <w:pStyle w:val="ConsPlusNonformat"/>
            </w:pPr>
            <w:r>
              <w:rPr>
                <w:rFonts w:ascii="Times New Roman" w:hAnsi="Times New Roman" w:cs="Times New Roman"/>
                <w:sz w:val="22"/>
                <w:szCs w:val="22"/>
              </w:rPr>
              <w:t>3. Сведения о фактическом достижении показателей, характеризующих объем и (или) качество работы:</w:t>
            </w:r>
          </w:p>
        </w:tc>
      </w:tr>
      <w:tr w:rsidR="00AC6870">
        <w:trPr>
          <w:gridAfter w:val="1"/>
          <w:wAfter w:w="30" w:type="dxa"/>
        </w:trPr>
        <w:tc>
          <w:tcPr>
            <w:tcW w:w="9853" w:type="dxa"/>
            <w:gridSpan w:val="3"/>
            <w:shd w:val="clear" w:color="auto" w:fill="auto"/>
          </w:tcPr>
          <w:p w:rsidR="00AC6870" w:rsidRDefault="00AC6870">
            <w:pPr>
              <w:pStyle w:val="ConsPlusNonformat"/>
            </w:pPr>
            <w:r>
              <w:rPr>
                <w:rFonts w:ascii="Times New Roman" w:hAnsi="Times New Roman" w:cs="Times New Roman"/>
                <w:sz w:val="22"/>
                <w:szCs w:val="22"/>
              </w:rPr>
              <w:t>3.1.Сведения о фактическом достижении показателей, характеризующих качество работы:</w:t>
            </w:r>
          </w:p>
        </w:tc>
      </w:tr>
    </w:tbl>
    <w:p w:rsidR="00AC6870" w:rsidRDefault="00AC6870">
      <w:pPr>
        <w:pStyle w:val="ConsPlusNonformat"/>
        <w:jc w:val="both"/>
      </w:pPr>
      <w:r>
        <w:rPr>
          <w:rFonts w:eastAsia="Courier New"/>
        </w:rPr>
        <w:t xml:space="preserve"> </w:t>
      </w:r>
    </w:p>
    <w:p w:rsidR="00AC6870" w:rsidRDefault="00AC6870">
      <w:pPr>
        <w:pStyle w:val="ConsPlusNonformat"/>
        <w:jc w:val="both"/>
      </w:pPr>
    </w:p>
    <w:p w:rsidR="00AC6870" w:rsidRDefault="00AC6870">
      <w:pPr>
        <w:pStyle w:val="ConsPlusNonformat"/>
        <w:jc w:val="both"/>
      </w:pPr>
    </w:p>
    <w:p w:rsidR="00AC6870" w:rsidRDefault="00AC6870">
      <w:pPr>
        <w:pStyle w:val="ConsPlusNonformat"/>
        <w:jc w:val="both"/>
      </w:pPr>
    </w:p>
    <w:tbl>
      <w:tblPr>
        <w:tblW w:w="0" w:type="dxa"/>
        <w:tblLayout w:type="fixed"/>
        <w:tblCellMar>
          <w:top w:w="75" w:type="dxa"/>
          <w:left w:w="0" w:type="dxa"/>
          <w:bottom w:w="75" w:type="dxa"/>
          <w:right w:w="0" w:type="dxa"/>
        </w:tblCellMar>
        <w:tblLook w:val="0000" w:firstRow="0" w:lastRow="0" w:firstColumn="0" w:lastColumn="0" w:noHBand="0" w:noVBand="0"/>
      </w:tblPr>
      <w:tblGrid>
        <w:gridCol w:w="1327"/>
        <w:gridCol w:w="1133"/>
        <w:gridCol w:w="1133"/>
        <w:gridCol w:w="1133"/>
        <w:gridCol w:w="1138"/>
        <w:gridCol w:w="1128"/>
        <w:gridCol w:w="928"/>
        <w:gridCol w:w="1080"/>
        <w:gridCol w:w="720"/>
        <w:gridCol w:w="1152"/>
        <w:gridCol w:w="1152"/>
        <w:gridCol w:w="1152"/>
        <w:gridCol w:w="1152"/>
        <w:gridCol w:w="1182"/>
      </w:tblGrid>
      <w:tr w:rsidR="00AC6870" w:rsidTr="00586D2C">
        <w:trPr>
          <w:cantSplit/>
          <w:trHeight w:val="20"/>
        </w:trPr>
        <w:tc>
          <w:tcPr>
            <w:tcW w:w="1327"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Уникальный номер реестровой записи</w:t>
            </w:r>
          </w:p>
        </w:tc>
        <w:tc>
          <w:tcPr>
            <w:tcW w:w="3399"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муниципальной услуги</w:t>
            </w:r>
          </w:p>
        </w:tc>
        <w:tc>
          <w:tcPr>
            <w:tcW w:w="2266"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оказания муниципальной услуги</w:t>
            </w:r>
          </w:p>
        </w:tc>
        <w:tc>
          <w:tcPr>
            <w:tcW w:w="8518" w:type="dxa"/>
            <w:gridSpan w:val="8"/>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Показатель качества муниципальной услуги</w:t>
            </w:r>
          </w:p>
        </w:tc>
      </w:tr>
      <w:tr w:rsidR="00AC6870" w:rsidTr="00586D2C">
        <w:trPr>
          <w:cantSplit/>
          <w:trHeight w:val="20"/>
        </w:trPr>
        <w:tc>
          <w:tcPr>
            <w:tcW w:w="1327"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399"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266"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80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r w:rsidRPr="00586D2C">
              <w:t>ОКЕИ</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утверждено в муниципальном задании на год</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исполнено на отчетную дату</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допустимое (возможное) отклонение</w:t>
            </w:r>
          </w:p>
        </w:tc>
        <w:tc>
          <w:tcPr>
            <w:tcW w:w="1152"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отклонение, превышающее допустимое (возможное) значение</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rsidP="00586D2C">
            <w:pPr>
              <w:widowControl w:val="0"/>
              <w:autoSpaceDE w:val="0"/>
            </w:pPr>
            <w:r>
              <w:t xml:space="preserve">причина отклонения </w:t>
            </w:r>
          </w:p>
        </w:tc>
      </w:tr>
      <w:tr w:rsidR="00AC6870" w:rsidTr="00586D2C">
        <w:trPr>
          <w:cantSplit/>
          <w:trHeight w:val="20"/>
        </w:trPr>
        <w:tc>
          <w:tcPr>
            <w:tcW w:w="1327"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pPr>
            <w:r>
              <w:t>(наименование показателя)</w:t>
            </w:r>
          </w:p>
        </w:tc>
        <w:tc>
          <w:tcPr>
            <w:tcW w:w="928"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код</w:t>
            </w: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52"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rsidTr="00586D2C">
        <w:trPr>
          <w:cantSplit/>
          <w:trHeight w:val="20"/>
        </w:trPr>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hanging="34"/>
              <w:jc w:val="right"/>
            </w:pPr>
            <w:r>
              <w:t xml:space="preserve">7                                                                                           </w:t>
            </w: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8</w:t>
            </w: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9</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right="-50" w:firstLine="838"/>
              <w:jc w:val="center"/>
            </w:pPr>
            <w:r>
              <w:t>10</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hanging="34"/>
              <w:jc w:val="right"/>
            </w:pPr>
            <w:r>
              <w:t xml:space="preserve">11                                                                                           </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12</w:t>
            </w: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right"/>
            </w:pPr>
            <w:r>
              <w:t>13</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ind w:left="-449" w:right="-62"/>
              <w:jc w:val="right"/>
            </w:pPr>
            <w:r>
              <w:t>14</w:t>
            </w:r>
          </w:p>
        </w:tc>
      </w:tr>
      <w:tr w:rsidR="00AC6870" w:rsidTr="00586D2C">
        <w:trPr>
          <w:cantSplit/>
          <w:trHeight w:val="20"/>
        </w:trPr>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586D2C">
        <w:trPr>
          <w:cantSplit/>
          <w:trHeight w:val="20"/>
        </w:trPr>
        <w:tc>
          <w:tcPr>
            <w:tcW w:w="1327"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72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pStyle w:val="ConsPlusNonformat"/>
        <w:jc w:val="both"/>
        <w:rPr>
          <w:rFonts w:ascii="Times New Roman" w:hAnsi="Times New Roman" w:cs="Times New Roman"/>
          <w:sz w:val="2"/>
          <w:szCs w:val="2"/>
        </w:rPr>
      </w:pPr>
    </w:p>
    <w:p w:rsidR="00AC6870" w:rsidRDefault="00AC6870">
      <w:pPr>
        <w:pStyle w:val="ConsPlusNonformat"/>
        <w:numPr>
          <w:ilvl w:val="1"/>
          <w:numId w:val="2"/>
        </w:numPr>
        <w:jc w:val="both"/>
      </w:pPr>
      <w:r>
        <w:rPr>
          <w:rFonts w:ascii="Times New Roman" w:hAnsi="Times New Roman" w:cs="Times New Roman"/>
          <w:sz w:val="22"/>
          <w:szCs w:val="22"/>
        </w:rPr>
        <w:t>Сведения  о фактическом достижении показателей, характеризующих объем работы:</w:t>
      </w:r>
    </w:p>
    <w:p w:rsidR="00AC6870" w:rsidRDefault="00AC6870">
      <w:pPr>
        <w:pStyle w:val="ConsPlusNonformat"/>
        <w:jc w:val="both"/>
        <w:rPr>
          <w:rFonts w:ascii="Times New Roman" w:hAnsi="Times New Roman" w:cs="Times New Roman"/>
          <w:sz w:val="6"/>
          <w:szCs w:val="6"/>
        </w:rPr>
      </w:pPr>
    </w:p>
    <w:p w:rsidR="00AC6870" w:rsidRDefault="00AC6870">
      <w:pPr>
        <w:pStyle w:val="ConsPlusNonformat"/>
        <w:jc w:val="both"/>
        <w:rPr>
          <w:rFonts w:ascii="Times New Roman" w:hAnsi="Times New Roman" w:cs="Times New Roman"/>
          <w:sz w:val="6"/>
          <w:szCs w:val="6"/>
        </w:rPr>
      </w:pPr>
    </w:p>
    <w:p w:rsidR="00AC6870" w:rsidRDefault="00AC6870">
      <w:pPr>
        <w:pStyle w:val="ConsPlusNonformat"/>
        <w:jc w:val="both"/>
        <w:rPr>
          <w:rFonts w:ascii="Times New Roman" w:hAnsi="Times New Roman" w:cs="Times New Roman"/>
          <w:sz w:val="2"/>
          <w:szCs w:val="2"/>
        </w:rPr>
      </w:pPr>
    </w:p>
    <w:tbl>
      <w:tblPr>
        <w:tblW w:w="0" w:type="dxa"/>
        <w:tblInd w:w="5" w:type="dxa"/>
        <w:tblLayout w:type="fixed"/>
        <w:tblCellMar>
          <w:top w:w="75" w:type="dxa"/>
          <w:left w:w="0" w:type="dxa"/>
          <w:bottom w:w="75" w:type="dxa"/>
          <w:right w:w="0" w:type="dxa"/>
        </w:tblCellMar>
        <w:tblLook w:val="0000" w:firstRow="0" w:lastRow="0" w:firstColumn="0" w:lastColumn="0" w:noHBand="0" w:noVBand="0"/>
      </w:tblPr>
      <w:tblGrid>
        <w:gridCol w:w="1424"/>
        <w:gridCol w:w="1131"/>
        <w:gridCol w:w="1131"/>
        <w:gridCol w:w="1131"/>
        <w:gridCol w:w="1113"/>
        <w:gridCol w:w="1155"/>
        <w:gridCol w:w="1195"/>
        <w:gridCol w:w="988"/>
        <w:gridCol w:w="1172"/>
        <w:gridCol w:w="1080"/>
        <w:gridCol w:w="1080"/>
        <w:gridCol w:w="998"/>
        <w:gridCol w:w="1003"/>
        <w:gridCol w:w="887"/>
        <w:gridCol w:w="25"/>
        <w:gridCol w:w="10"/>
      </w:tblGrid>
      <w:tr w:rsidR="00AC6870" w:rsidTr="007337DB">
        <w:trPr>
          <w:cantSplit/>
        </w:trPr>
        <w:tc>
          <w:tcPr>
            <w:tcW w:w="1424"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lastRenderedPageBreak/>
              <w:t>Уникальный номер реестровой записи</w:t>
            </w:r>
          </w:p>
        </w:tc>
        <w:tc>
          <w:tcPr>
            <w:tcW w:w="3393" w:type="dxa"/>
            <w:gridSpan w:val="3"/>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содержание работы</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Показатель, характеризующий условия (формы) выполнения работы</w:t>
            </w:r>
          </w:p>
        </w:tc>
        <w:tc>
          <w:tcPr>
            <w:tcW w:w="8438" w:type="dxa"/>
            <w:gridSpan w:val="10"/>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ind w:firstLine="1122"/>
              <w:jc w:val="center"/>
            </w:pPr>
            <w:r>
              <w:t>Показатель объема муниципальной услуги</w:t>
            </w:r>
          </w:p>
        </w:tc>
      </w:tr>
      <w:tr w:rsidR="00AC6870" w:rsidTr="007337DB">
        <w:trPr>
          <w:gridAfter w:val="1"/>
          <w:wAfter w:w="10" w:type="dxa"/>
          <w:cantSplit/>
        </w:trPr>
        <w:tc>
          <w:tcPr>
            <w:tcW w:w="142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3393" w:type="dxa"/>
            <w:gridSpan w:val="3"/>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2268" w:type="dxa"/>
            <w:gridSpan w:val="2"/>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95"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наименование </w:t>
            </w:r>
            <w:proofErr w:type="gramStart"/>
            <w:r>
              <w:t>показа теля</w:t>
            </w:r>
            <w:proofErr w:type="gramEnd"/>
          </w:p>
        </w:tc>
        <w:tc>
          <w:tcPr>
            <w:tcW w:w="2160" w:type="dxa"/>
            <w:gridSpan w:val="2"/>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 xml:space="preserve">единица измерения по </w:t>
            </w:r>
            <w:hyperlink r:id="rId26" w:history="1">
              <w:r>
                <w:rPr>
                  <w:rStyle w:val="a3"/>
                  <w:color w:val="0000FF"/>
                </w:rPr>
                <w:t>ОКЕИ</w:t>
              </w:r>
            </w:hyperlink>
          </w:p>
        </w:tc>
        <w:tc>
          <w:tcPr>
            <w:tcW w:w="108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утверждено в муниципальном задании на год</w:t>
            </w:r>
          </w:p>
        </w:tc>
        <w:tc>
          <w:tcPr>
            <w:tcW w:w="1080" w:type="dxa"/>
            <w:vMerge w:val="restart"/>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исполнено на отчетную дату</w:t>
            </w:r>
          </w:p>
        </w:tc>
        <w:tc>
          <w:tcPr>
            <w:tcW w:w="998"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допустимое (возможное) отклонение</w:t>
            </w:r>
          </w:p>
        </w:tc>
        <w:tc>
          <w:tcPr>
            <w:tcW w:w="1003" w:type="dxa"/>
            <w:vMerge w:val="restart"/>
            <w:tcBorders>
              <w:top w:val="single" w:sz="4" w:space="0" w:color="000000"/>
              <w:left w:val="single" w:sz="4" w:space="0" w:color="000000"/>
            </w:tcBorders>
            <w:shd w:val="clear" w:color="auto" w:fill="auto"/>
          </w:tcPr>
          <w:p w:rsidR="00AC6870" w:rsidRDefault="00AC6870">
            <w:pPr>
              <w:widowControl w:val="0"/>
              <w:autoSpaceDE w:val="0"/>
              <w:jc w:val="center"/>
            </w:pPr>
            <w:r>
              <w:t>отклонение, превышающее допустимое (возможное) значение</w:t>
            </w:r>
          </w:p>
        </w:tc>
        <w:tc>
          <w:tcPr>
            <w:tcW w:w="887" w:type="dxa"/>
            <w:tcBorders>
              <w:top w:val="single" w:sz="4" w:space="0" w:color="000000"/>
              <w:left w:val="single" w:sz="4" w:space="0" w:color="000000"/>
            </w:tcBorders>
            <w:shd w:val="clear" w:color="auto" w:fill="auto"/>
          </w:tcPr>
          <w:p w:rsidR="00AC6870" w:rsidRDefault="00AC6870">
            <w:pPr>
              <w:widowControl w:val="0"/>
              <w:autoSpaceDE w:val="0"/>
            </w:pPr>
            <w:r>
              <w:t xml:space="preserve">  отклонение</w:t>
            </w:r>
          </w:p>
        </w:tc>
        <w:tc>
          <w:tcPr>
            <w:tcW w:w="25" w:type="dxa"/>
            <w:tcBorders>
              <w:left w:val="single" w:sz="4" w:space="0" w:color="000000"/>
            </w:tcBorders>
            <w:shd w:val="clear" w:color="auto" w:fill="auto"/>
          </w:tcPr>
          <w:p w:rsidR="00AC6870" w:rsidRDefault="00AC6870">
            <w:pPr>
              <w:widowControl w:val="0"/>
              <w:autoSpaceDE w:val="0"/>
              <w:snapToGrid w:val="0"/>
              <w:ind w:right="69"/>
            </w:pPr>
          </w:p>
        </w:tc>
      </w:tr>
      <w:tr w:rsidR="00AC6870" w:rsidTr="007337DB">
        <w:trPr>
          <w:cantSplit/>
        </w:trPr>
        <w:tc>
          <w:tcPr>
            <w:tcW w:w="1424"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 показателя)</w:t>
            </w:r>
          </w:p>
        </w:tc>
        <w:tc>
          <w:tcPr>
            <w:tcW w:w="1195"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наименование</w:t>
            </w:r>
          </w:p>
        </w:tc>
        <w:tc>
          <w:tcPr>
            <w:tcW w:w="117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firstLine="39"/>
              <w:jc w:val="center"/>
            </w:pPr>
            <w:r>
              <w:t>код</w:t>
            </w:r>
          </w:p>
        </w:tc>
        <w:tc>
          <w:tcPr>
            <w:tcW w:w="108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1080" w:type="dxa"/>
            <w:vMerge/>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jc w:val="center"/>
            </w:pPr>
          </w:p>
        </w:tc>
        <w:tc>
          <w:tcPr>
            <w:tcW w:w="998"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1003" w:type="dxa"/>
            <w:vMerge/>
            <w:tcBorders>
              <w:top w:val="single" w:sz="4" w:space="0" w:color="000000"/>
              <w:left w:val="single" w:sz="4" w:space="0" w:color="000000"/>
            </w:tcBorders>
            <w:shd w:val="clear" w:color="auto" w:fill="auto"/>
          </w:tcPr>
          <w:p w:rsidR="00AC6870" w:rsidRDefault="00AC6870">
            <w:pPr>
              <w:widowControl w:val="0"/>
              <w:autoSpaceDE w:val="0"/>
              <w:snapToGrid w:val="0"/>
              <w:jc w:val="center"/>
            </w:pPr>
          </w:p>
        </w:tc>
        <w:tc>
          <w:tcPr>
            <w:tcW w:w="922" w:type="dxa"/>
            <w:gridSpan w:val="3"/>
            <w:tcBorders>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jc w:val="center"/>
            </w:pPr>
          </w:p>
        </w:tc>
      </w:tr>
      <w:tr w:rsidR="00AC6870" w:rsidTr="007337DB">
        <w:trPr>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2</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3</w:t>
            </w: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4</w:t>
            </w: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5</w:t>
            </w: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6</w:t>
            </w:r>
          </w:p>
        </w:tc>
        <w:tc>
          <w:tcPr>
            <w:tcW w:w="119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7</w:t>
            </w: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8</w:t>
            </w:r>
          </w:p>
        </w:tc>
        <w:tc>
          <w:tcPr>
            <w:tcW w:w="117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9</w:t>
            </w: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ind w:left="-771"/>
              <w:jc w:val="center"/>
            </w:pPr>
            <w:r>
              <w:t>10</w:t>
            </w: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11</w:t>
            </w: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12</w:t>
            </w: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jc w:val="center"/>
            </w:pPr>
            <w:r>
              <w:t>13</w:t>
            </w:r>
          </w:p>
        </w:tc>
        <w:tc>
          <w:tcPr>
            <w:tcW w:w="922"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jc w:val="center"/>
            </w:pPr>
            <w:r>
              <w:t>14</w:t>
            </w:r>
          </w:p>
        </w:tc>
      </w:tr>
      <w:tr w:rsidR="00AC6870" w:rsidTr="007337DB">
        <w:trPr>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9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7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2"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r w:rsidR="00AC6870" w:rsidTr="007337DB">
        <w:trPr>
          <w:cantSplit/>
        </w:trPr>
        <w:tc>
          <w:tcPr>
            <w:tcW w:w="1424"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31"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1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5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95"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8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172"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80"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98"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1003" w:type="dxa"/>
            <w:tcBorders>
              <w:top w:val="single" w:sz="4" w:space="0" w:color="000000"/>
              <w:left w:val="single" w:sz="4" w:space="0" w:color="000000"/>
              <w:bottom w:val="single" w:sz="4" w:space="0" w:color="000000"/>
            </w:tcBorders>
            <w:shd w:val="clear" w:color="auto" w:fill="auto"/>
          </w:tcPr>
          <w:p w:rsidR="00AC6870" w:rsidRDefault="00AC6870">
            <w:pPr>
              <w:widowControl w:val="0"/>
              <w:autoSpaceDE w:val="0"/>
              <w:snapToGrid w:val="0"/>
            </w:pPr>
          </w:p>
        </w:tc>
        <w:tc>
          <w:tcPr>
            <w:tcW w:w="922" w:type="dxa"/>
            <w:gridSpan w:val="3"/>
            <w:tcBorders>
              <w:top w:val="single" w:sz="4" w:space="0" w:color="000000"/>
              <w:left w:val="single" w:sz="4" w:space="0" w:color="000000"/>
              <w:bottom w:val="single" w:sz="4" w:space="0" w:color="000000"/>
              <w:right w:val="single" w:sz="4" w:space="0" w:color="000000"/>
            </w:tcBorders>
            <w:shd w:val="clear" w:color="auto" w:fill="auto"/>
          </w:tcPr>
          <w:p w:rsidR="00AC6870" w:rsidRDefault="00AC6870">
            <w:pPr>
              <w:widowControl w:val="0"/>
              <w:autoSpaceDE w:val="0"/>
              <w:snapToGrid w:val="0"/>
            </w:pPr>
          </w:p>
        </w:tc>
      </w:tr>
    </w:tbl>
    <w:p w:rsidR="00AC6870" w:rsidRDefault="00AC6870">
      <w:pPr>
        <w:widowControl w:val="0"/>
        <w:autoSpaceDE w:val="0"/>
        <w:rPr>
          <w:sz w:val="2"/>
          <w:szCs w:val="2"/>
        </w:rPr>
      </w:pPr>
    </w:p>
    <w:p w:rsidR="00AC6870" w:rsidRDefault="00AC6870">
      <w:pPr>
        <w:pStyle w:val="ConsPlusNonformat"/>
        <w:jc w:val="both"/>
      </w:pPr>
      <w:r>
        <w:rPr>
          <w:rFonts w:ascii="Times New Roman" w:hAnsi="Times New Roman" w:cs="Times New Roman"/>
          <w:sz w:val="22"/>
          <w:szCs w:val="22"/>
        </w:rPr>
        <w:t xml:space="preserve">Руководитель (уполномоченное лицо)                          </w:t>
      </w:r>
      <w:r>
        <w:rPr>
          <w:rFonts w:ascii="Times New Roman" w:hAnsi="Times New Roman" w:cs="Times New Roman"/>
        </w:rPr>
        <w:t xml:space="preserve"> _____________            ___________                ______________</w:t>
      </w:r>
    </w:p>
    <w:p w:rsidR="00AC6870" w:rsidRDefault="00AC6870">
      <w:pPr>
        <w:pStyle w:val="ConsPlusNonformat"/>
        <w:jc w:val="both"/>
      </w:pPr>
      <w:r>
        <w:rPr>
          <w:rFonts w:ascii="Times New Roman" w:hAnsi="Times New Roman" w:cs="Times New Roman"/>
          <w:sz w:val="18"/>
          <w:szCs w:val="18"/>
        </w:rPr>
        <w:t xml:space="preserve">                                                                                                                   (должность)                          (подпись)                (расшифровка подписи)</w:t>
      </w:r>
    </w:p>
    <w:p w:rsidR="00AC6870" w:rsidRDefault="00AC6870">
      <w:pPr>
        <w:pStyle w:val="ConsPlusNonformat"/>
        <w:jc w:val="both"/>
      </w:pPr>
      <w:r>
        <w:rPr>
          <w:rFonts w:ascii="Times New Roman" w:hAnsi="Times New Roman" w:cs="Times New Roman"/>
        </w:rPr>
        <w:t xml:space="preserve">                  </w:t>
      </w:r>
      <w:r>
        <w:rPr>
          <w:rFonts w:ascii="Times New Roman" w:hAnsi="Times New Roman" w:cs="Times New Roman"/>
          <w:sz w:val="2"/>
          <w:szCs w:val="2"/>
        </w:rPr>
        <w:t xml:space="preserve">                                              </w:t>
      </w:r>
    </w:p>
    <w:p w:rsidR="00AC6870" w:rsidRDefault="00AC6870">
      <w:pPr>
        <w:pStyle w:val="ConsPlusNonformat"/>
        <w:jc w:val="both"/>
      </w:pPr>
      <w:r>
        <w:rPr>
          <w:rFonts w:ascii="Times New Roman" w:hAnsi="Times New Roman" w:cs="Times New Roman"/>
          <w:sz w:val="22"/>
          <w:szCs w:val="22"/>
        </w:rPr>
        <w:t>"__" __________ 20__ г.</w:t>
      </w:r>
    </w:p>
    <w:p w:rsidR="00AC6870" w:rsidRDefault="00AC6870">
      <w:pPr>
        <w:widowControl w:val="0"/>
        <w:autoSpaceDE w:val="0"/>
        <w:rPr>
          <w:sz w:val="2"/>
          <w:szCs w:val="2"/>
        </w:rPr>
      </w:pPr>
    </w:p>
    <w:p w:rsidR="00AC6870" w:rsidRDefault="00AC6870">
      <w:pPr>
        <w:widowControl w:val="0"/>
        <w:autoSpaceDE w:val="0"/>
        <w:ind w:firstLine="540"/>
      </w:pPr>
      <w:r>
        <w:rPr>
          <w:sz w:val="20"/>
          <w:szCs w:val="20"/>
        </w:rPr>
        <w:t>&lt;1</w:t>
      </w:r>
      <w:proofErr w:type="gramStart"/>
      <w:r>
        <w:rPr>
          <w:sz w:val="20"/>
          <w:szCs w:val="20"/>
        </w:rPr>
        <w:t>&gt; Ф</w:t>
      </w:r>
      <w:proofErr w:type="gramEnd"/>
      <w:r>
        <w:rPr>
          <w:sz w:val="20"/>
          <w:szCs w:val="20"/>
        </w:rPr>
        <w:t>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C6870" w:rsidRDefault="00AC6870">
      <w:pPr>
        <w:widowControl w:val="0"/>
        <w:autoSpaceDE w:val="0"/>
        <w:ind w:firstLine="540"/>
      </w:pPr>
      <w:r>
        <w:rPr>
          <w:sz w:val="20"/>
          <w:szCs w:val="20"/>
        </w:rPr>
        <w:t>&lt;2</w:t>
      </w:r>
      <w:proofErr w:type="gramStart"/>
      <w:r>
        <w:rPr>
          <w:sz w:val="20"/>
          <w:szCs w:val="20"/>
        </w:rPr>
        <w:t>&gt; Ф</w:t>
      </w:r>
      <w:proofErr w:type="gramEnd"/>
      <w:r>
        <w:rPr>
          <w:sz w:val="20"/>
          <w:szCs w:val="20"/>
        </w:rPr>
        <w:t>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sectPr w:rsidR="00AC6870" w:rsidSect="0048083D">
      <w:headerReference w:type="even" r:id="rId27"/>
      <w:headerReference w:type="default" r:id="rId28"/>
      <w:headerReference w:type="first" r:id="rId29"/>
      <w:pgSz w:w="16838" w:h="11906" w:orient="landscape"/>
      <w:pgMar w:top="1701" w:right="539" w:bottom="851" w:left="357" w:header="709" w:footer="72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5D" w:rsidRDefault="00022D5D">
      <w:r>
        <w:separator/>
      </w:r>
    </w:p>
  </w:endnote>
  <w:endnote w:type="continuationSeparator" w:id="0">
    <w:p w:rsidR="00022D5D" w:rsidRDefault="0002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5D" w:rsidRDefault="00022D5D">
      <w:r>
        <w:separator/>
      </w:r>
    </w:p>
  </w:footnote>
  <w:footnote w:type="continuationSeparator" w:id="0">
    <w:p w:rsidR="00022D5D" w:rsidRDefault="00022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022D5D">
    <w:pPr>
      <w:pStyle w:val="a9"/>
    </w:pPr>
    <w:r>
      <w:pict>
        <v:shapetype id="_x0000_t202" coordsize="21600,21600" o:spt="202" path="m,l,21600r21600,l21600,xe">
          <v:stroke joinstyle="miter"/>
          <v:path gradientshapeok="t" o:connecttype="rect"/>
        </v:shapetype>
        <v:shape id="_x0000_s2049" type="#_x0000_t202" style="position:absolute;left:0;text-align:left;margin-left:0;margin-top:.05pt;width:6.9pt;height:23.85pt;z-index:251657216;mso-wrap-distance-left:0;mso-wrap-distance-right:0;mso-position-horizontal:center;mso-position-horizontal-relative:margin" stroked="f">
          <v:fill opacity="0" color2="black"/>
          <v:textbox inset=".1pt,.1pt,.1pt,.1pt">
            <w:txbxContent>
              <w:p w:rsidR="00A23897" w:rsidRDefault="00A23897"/>
            </w:txbxContent>
          </v:textbox>
          <w10:wrap type="square" side="largest" anchorx="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022D5D">
    <w:pPr>
      <w:pStyle w:val="a9"/>
    </w:pPr>
    <w:r>
      <w:pict>
        <v:shapetype id="_x0000_t202" coordsize="21600,21600" o:spt="202" path="m,l,21600r21600,l21600,xe">
          <v:stroke joinstyle="miter"/>
          <v:path gradientshapeok="t" o:connecttype="rect"/>
        </v:shapetype>
        <v:shape id="_x0000_s2050" type="#_x0000_t202" style="position:absolute;left:0;text-align:left;margin-left:0;margin-top:.05pt;width:13.9pt;height:23.85pt;z-index:251658240;mso-wrap-distance-left:0;mso-wrap-distance-right:0;mso-position-horizontal:center;mso-position-horizontal-relative:margin" stroked="f">
          <v:fill opacity="0" color2="black"/>
          <v:textbox inset=".1pt,.1pt,.1pt,.1pt">
            <w:txbxContent>
              <w:p w:rsidR="00A23897" w:rsidRDefault="00A23897"/>
              <w:p w:rsidR="00A23897" w:rsidRDefault="00A23897"/>
            </w:txbxContent>
          </v:textbox>
          <w10:wrap type="square" side="largest" anchorx="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pPr>
      <w:pStyle w:val="a9"/>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97" w:rsidRDefault="00A238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456"/>
        </w:tabs>
        <w:ind w:left="456" w:hanging="456"/>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F6BBA"/>
    <w:rsid w:val="0000410D"/>
    <w:rsid w:val="00022D5D"/>
    <w:rsid w:val="00263DC5"/>
    <w:rsid w:val="002D1E83"/>
    <w:rsid w:val="0048083D"/>
    <w:rsid w:val="00586D2C"/>
    <w:rsid w:val="0063597E"/>
    <w:rsid w:val="006636A8"/>
    <w:rsid w:val="007337DB"/>
    <w:rsid w:val="00A23897"/>
    <w:rsid w:val="00A46B1B"/>
    <w:rsid w:val="00AC6870"/>
    <w:rsid w:val="00B439A5"/>
    <w:rsid w:val="00B846B5"/>
    <w:rsid w:val="00C11376"/>
    <w:rsid w:val="00C7616B"/>
    <w:rsid w:val="00D13239"/>
    <w:rsid w:val="00D324D3"/>
    <w:rsid w:val="00DF6BBA"/>
    <w:rsid w:val="00EC1829"/>
    <w:rsid w:val="00F0190F"/>
    <w:rsid w:val="00FF4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83D"/>
    <w:pPr>
      <w:suppressAutoHyphens/>
    </w:pPr>
    <w:rPr>
      <w:sz w:val="24"/>
      <w:szCs w:val="24"/>
      <w:lang w:eastAsia="zh-CN"/>
    </w:rPr>
  </w:style>
  <w:style w:type="paragraph" w:styleId="2">
    <w:name w:val="heading 2"/>
    <w:basedOn w:val="a"/>
    <w:next w:val="a"/>
    <w:qFormat/>
    <w:rsid w:val="0048083D"/>
    <w:pPr>
      <w:keepNext/>
      <w:tabs>
        <w:tab w:val="num" w:pos="0"/>
      </w:tabs>
      <w:autoSpaceDE w:val="0"/>
      <w:spacing w:before="120" w:line="360" w:lineRule="atLeast"/>
      <w:jc w:val="center"/>
      <w:outlineLvl w:val="1"/>
    </w:pPr>
    <w:rPr>
      <w:b/>
      <w:bCs/>
      <w:spacing w:val="5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8083D"/>
  </w:style>
  <w:style w:type="character" w:customStyle="1" w:styleId="WW8Num1z1">
    <w:name w:val="WW8Num1z1"/>
    <w:rsid w:val="0048083D"/>
  </w:style>
  <w:style w:type="character" w:customStyle="1" w:styleId="WW8Num1z2">
    <w:name w:val="WW8Num1z2"/>
    <w:rsid w:val="0048083D"/>
  </w:style>
  <w:style w:type="character" w:customStyle="1" w:styleId="WW8Num1z3">
    <w:name w:val="WW8Num1z3"/>
    <w:rsid w:val="0048083D"/>
  </w:style>
  <w:style w:type="character" w:customStyle="1" w:styleId="WW8Num1z4">
    <w:name w:val="WW8Num1z4"/>
    <w:rsid w:val="0048083D"/>
  </w:style>
  <w:style w:type="character" w:customStyle="1" w:styleId="WW8Num1z5">
    <w:name w:val="WW8Num1z5"/>
    <w:rsid w:val="0048083D"/>
  </w:style>
  <w:style w:type="character" w:customStyle="1" w:styleId="WW8Num1z6">
    <w:name w:val="WW8Num1z6"/>
    <w:rsid w:val="0048083D"/>
  </w:style>
  <w:style w:type="character" w:customStyle="1" w:styleId="WW8Num1z7">
    <w:name w:val="WW8Num1z7"/>
    <w:rsid w:val="0048083D"/>
  </w:style>
  <w:style w:type="character" w:customStyle="1" w:styleId="WW8Num1z8">
    <w:name w:val="WW8Num1z8"/>
    <w:rsid w:val="0048083D"/>
  </w:style>
  <w:style w:type="character" w:customStyle="1" w:styleId="WW8Num2z0">
    <w:name w:val="WW8Num2z0"/>
    <w:rsid w:val="0048083D"/>
    <w:rPr>
      <w:rFonts w:hint="default"/>
    </w:rPr>
  </w:style>
  <w:style w:type="character" w:customStyle="1" w:styleId="4">
    <w:name w:val="Основной шрифт абзаца4"/>
    <w:rsid w:val="0048083D"/>
  </w:style>
  <w:style w:type="character" w:customStyle="1" w:styleId="3">
    <w:name w:val="Основной шрифт абзаца3"/>
    <w:rsid w:val="0048083D"/>
  </w:style>
  <w:style w:type="character" w:customStyle="1" w:styleId="20">
    <w:name w:val="Основной шрифт абзаца2"/>
    <w:rsid w:val="0048083D"/>
  </w:style>
  <w:style w:type="character" w:customStyle="1" w:styleId="1">
    <w:name w:val="Основной шрифт абзаца1"/>
    <w:rsid w:val="0048083D"/>
  </w:style>
  <w:style w:type="character" w:customStyle="1" w:styleId="40">
    <w:name w:val="Знак Знак4"/>
    <w:basedOn w:val="1"/>
    <w:rsid w:val="0048083D"/>
    <w:rPr>
      <w:b/>
      <w:bCs/>
      <w:spacing w:val="50"/>
      <w:sz w:val="46"/>
      <w:szCs w:val="46"/>
      <w:lang w:val="ru-RU" w:bidi="ar-SA"/>
    </w:rPr>
  </w:style>
  <w:style w:type="character" w:customStyle="1" w:styleId="30">
    <w:name w:val="Знак Знак3"/>
    <w:basedOn w:val="1"/>
    <w:rsid w:val="0048083D"/>
    <w:rPr>
      <w:sz w:val="28"/>
      <w:szCs w:val="28"/>
      <w:lang w:val="ru-RU" w:bidi="ar-SA"/>
    </w:rPr>
  </w:style>
  <w:style w:type="character" w:styleId="a3">
    <w:name w:val="Hyperlink"/>
    <w:rsid w:val="0048083D"/>
    <w:rPr>
      <w:color w:val="000080"/>
      <w:u w:val="single"/>
    </w:rPr>
  </w:style>
  <w:style w:type="character" w:customStyle="1" w:styleId="ListLabel4">
    <w:name w:val="ListLabel 4"/>
    <w:rsid w:val="0048083D"/>
    <w:rPr>
      <w:rFonts w:ascii="Arial" w:eastAsia="Courier New" w:hAnsi="Arial" w:cs="Arial"/>
      <w:b w:val="0"/>
      <w:bCs w:val="0"/>
      <w:i w:val="0"/>
      <w:iCs w:val="0"/>
      <w:strike w:val="0"/>
      <w:dstrike w:val="0"/>
      <w:color w:val="0000FF"/>
      <w:kern w:val="2"/>
      <w:sz w:val="16"/>
      <w:szCs w:val="16"/>
      <w:u w:val="none"/>
      <w:lang w:val="ru-RU"/>
    </w:rPr>
  </w:style>
  <w:style w:type="character" w:customStyle="1" w:styleId="ListLabel5">
    <w:name w:val="ListLabel 5"/>
    <w:rsid w:val="0048083D"/>
    <w:rPr>
      <w:color w:val="0000FF"/>
    </w:rPr>
  </w:style>
  <w:style w:type="character" w:customStyle="1" w:styleId="WW8Num3z0">
    <w:name w:val="WW8Num3z0"/>
    <w:rsid w:val="0048083D"/>
    <w:rPr>
      <w:rFonts w:hint="default"/>
    </w:rPr>
  </w:style>
  <w:style w:type="paragraph" w:customStyle="1" w:styleId="a4">
    <w:name w:val="Заголовок"/>
    <w:basedOn w:val="a"/>
    <w:next w:val="a5"/>
    <w:rsid w:val="0048083D"/>
    <w:pPr>
      <w:keepNext/>
      <w:spacing w:before="240" w:after="120"/>
    </w:pPr>
    <w:rPr>
      <w:rFonts w:ascii="Liberation Sans" w:eastAsia="Microsoft YaHei" w:hAnsi="Liberation Sans" w:cs="Lucida Sans"/>
      <w:sz w:val="28"/>
      <w:szCs w:val="28"/>
    </w:rPr>
  </w:style>
  <w:style w:type="paragraph" w:styleId="a5">
    <w:name w:val="Body Text"/>
    <w:basedOn w:val="a"/>
    <w:rsid w:val="0048083D"/>
    <w:pPr>
      <w:spacing w:after="140" w:line="276" w:lineRule="auto"/>
    </w:pPr>
  </w:style>
  <w:style w:type="paragraph" w:styleId="a6">
    <w:name w:val="List"/>
    <w:basedOn w:val="a5"/>
    <w:rsid w:val="0048083D"/>
    <w:rPr>
      <w:rFonts w:cs="Lucida Sans"/>
    </w:rPr>
  </w:style>
  <w:style w:type="paragraph" w:styleId="a7">
    <w:name w:val="caption"/>
    <w:basedOn w:val="a"/>
    <w:qFormat/>
    <w:rsid w:val="0048083D"/>
    <w:pPr>
      <w:suppressLineNumbers/>
      <w:spacing w:before="120" w:after="120"/>
    </w:pPr>
    <w:rPr>
      <w:rFonts w:cs="Mangal"/>
      <w:i/>
      <w:iCs/>
    </w:rPr>
  </w:style>
  <w:style w:type="paragraph" w:customStyle="1" w:styleId="41">
    <w:name w:val="Указатель4"/>
    <w:basedOn w:val="a"/>
    <w:rsid w:val="0048083D"/>
    <w:pPr>
      <w:suppressLineNumbers/>
    </w:pPr>
    <w:rPr>
      <w:rFonts w:cs="Mangal"/>
    </w:rPr>
  </w:style>
  <w:style w:type="paragraph" w:customStyle="1" w:styleId="31">
    <w:name w:val="Название объекта3"/>
    <w:basedOn w:val="a"/>
    <w:rsid w:val="0048083D"/>
    <w:pPr>
      <w:suppressLineNumbers/>
      <w:spacing w:before="120" w:after="120"/>
    </w:pPr>
    <w:rPr>
      <w:rFonts w:cs="Lucida Sans"/>
      <w:i/>
      <w:iCs/>
    </w:rPr>
  </w:style>
  <w:style w:type="paragraph" w:customStyle="1" w:styleId="32">
    <w:name w:val="Указатель3"/>
    <w:basedOn w:val="a"/>
    <w:rsid w:val="0048083D"/>
    <w:pPr>
      <w:suppressLineNumbers/>
    </w:pPr>
    <w:rPr>
      <w:rFonts w:cs="Lucida Sans"/>
    </w:rPr>
  </w:style>
  <w:style w:type="paragraph" w:customStyle="1" w:styleId="21">
    <w:name w:val="Название объекта2"/>
    <w:basedOn w:val="a"/>
    <w:rsid w:val="0048083D"/>
    <w:pPr>
      <w:suppressLineNumbers/>
      <w:spacing w:before="120" w:after="120"/>
    </w:pPr>
    <w:rPr>
      <w:rFonts w:cs="Lucida Sans"/>
      <w:i/>
      <w:iCs/>
    </w:rPr>
  </w:style>
  <w:style w:type="paragraph" w:customStyle="1" w:styleId="22">
    <w:name w:val="Указатель2"/>
    <w:basedOn w:val="a"/>
    <w:rsid w:val="0048083D"/>
    <w:pPr>
      <w:suppressLineNumbers/>
    </w:pPr>
    <w:rPr>
      <w:rFonts w:cs="Lucida Sans"/>
    </w:rPr>
  </w:style>
  <w:style w:type="paragraph" w:customStyle="1" w:styleId="10">
    <w:name w:val="Название объекта1"/>
    <w:basedOn w:val="a"/>
    <w:rsid w:val="0048083D"/>
    <w:pPr>
      <w:suppressLineNumbers/>
      <w:spacing w:before="120" w:after="120"/>
    </w:pPr>
    <w:rPr>
      <w:rFonts w:cs="Lucida Sans"/>
      <w:i/>
      <w:iCs/>
    </w:rPr>
  </w:style>
  <w:style w:type="paragraph" w:customStyle="1" w:styleId="11">
    <w:name w:val="Указатель1"/>
    <w:basedOn w:val="a"/>
    <w:rsid w:val="0048083D"/>
    <w:pPr>
      <w:suppressLineNumbers/>
    </w:pPr>
    <w:rPr>
      <w:rFonts w:cs="Lucida Sans"/>
    </w:rPr>
  </w:style>
  <w:style w:type="paragraph" w:customStyle="1" w:styleId="ConsPlusTitle">
    <w:name w:val="ConsPlusTitle"/>
    <w:rsid w:val="0048083D"/>
    <w:pPr>
      <w:widowControl w:val="0"/>
      <w:suppressAutoHyphens/>
      <w:autoSpaceDE w:val="0"/>
    </w:pPr>
    <w:rPr>
      <w:b/>
      <w:sz w:val="24"/>
      <w:lang w:eastAsia="zh-CN"/>
    </w:rPr>
  </w:style>
  <w:style w:type="paragraph" w:customStyle="1" w:styleId="ConsPlusNormal">
    <w:name w:val="ConsPlusNormal"/>
    <w:rsid w:val="0048083D"/>
    <w:pPr>
      <w:widowControl w:val="0"/>
      <w:suppressAutoHyphens/>
      <w:autoSpaceDE w:val="0"/>
    </w:pPr>
    <w:rPr>
      <w:sz w:val="24"/>
      <w:lang w:eastAsia="zh-CN"/>
    </w:rPr>
  </w:style>
  <w:style w:type="paragraph" w:customStyle="1" w:styleId="ConsPlusNonformat">
    <w:name w:val="ConsPlusNonformat"/>
    <w:rsid w:val="0048083D"/>
    <w:pPr>
      <w:widowControl w:val="0"/>
      <w:suppressAutoHyphens/>
      <w:autoSpaceDE w:val="0"/>
    </w:pPr>
    <w:rPr>
      <w:rFonts w:ascii="Courier New" w:hAnsi="Courier New" w:cs="Courier New"/>
      <w:lang w:eastAsia="zh-CN"/>
    </w:rPr>
  </w:style>
  <w:style w:type="paragraph" w:customStyle="1" w:styleId="a8">
    <w:name w:val="Верхний и нижний колонтитулы"/>
    <w:basedOn w:val="a"/>
    <w:rsid w:val="0048083D"/>
    <w:pPr>
      <w:suppressLineNumbers/>
      <w:tabs>
        <w:tab w:val="center" w:pos="4819"/>
        <w:tab w:val="right" w:pos="9638"/>
      </w:tabs>
    </w:pPr>
  </w:style>
  <w:style w:type="paragraph" w:styleId="a9">
    <w:name w:val="header"/>
    <w:basedOn w:val="a"/>
    <w:rsid w:val="0048083D"/>
    <w:pPr>
      <w:tabs>
        <w:tab w:val="center" w:pos="4252"/>
        <w:tab w:val="right" w:pos="8504"/>
      </w:tabs>
      <w:autoSpaceDE w:val="0"/>
      <w:spacing w:after="240" w:line="480" w:lineRule="atLeast"/>
      <w:jc w:val="center"/>
    </w:pPr>
    <w:rPr>
      <w:sz w:val="28"/>
      <w:szCs w:val="28"/>
    </w:rPr>
  </w:style>
  <w:style w:type="paragraph" w:customStyle="1" w:styleId="aa">
    <w:name w:val="Содержимое таблицы"/>
    <w:basedOn w:val="a"/>
    <w:rsid w:val="0048083D"/>
    <w:pPr>
      <w:suppressLineNumbers/>
    </w:pPr>
  </w:style>
  <w:style w:type="paragraph" w:customStyle="1" w:styleId="ab">
    <w:name w:val="Заголовок таблицы"/>
    <w:basedOn w:val="aa"/>
    <w:rsid w:val="0048083D"/>
    <w:pPr>
      <w:jc w:val="center"/>
    </w:pPr>
    <w:rPr>
      <w:b/>
      <w:bCs/>
    </w:rPr>
  </w:style>
  <w:style w:type="paragraph" w:customStyle="1" w:styleId="ac">
    <w:name w:val="Содержимое врезки"/>
    <w:basedOn w:val="a"/>
    <w:rsid w:val="0048083D"/>
  </w:style>
  <w:style w:type="paragraph" w:styleId="ad">
    <w:name w:val="Balloon Text"/>
    <w:basedOn w:val="a"/>
    <w:link w:val="ae"/>
    <w:rsid w:val="006636A8"/>
    <w:rPr>
      <w:rFonts w:ascii="Tahoma" w:hAnsi="Tahoma" w:cs="Tahoma"/>
      <w:sz w:val="16"/>
      <w:szCs w:val="16"/>
    </w:rPr>
  </w:style>
  <w:style w:type="character" w:customStyle="1" w:styleId="ae">
    <w:name w:val="Текст выноски Знак"/>
    <w:basedOn w:val="a0"/>
    <w:link w:val="ad"/>
    <w:rsid w:val="006636A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765E0F3161C71B44F272ABB59F1B383D22BDEDE62FEBCD12D685301Fc2OBL" TargetMode="External"/><Relationship Id="rId18" Type="http://schemas.openxmlformats.org/officeDocument/2006/relationships/header" Target="header5.xml"/><Relationship Id="rId26" Type="http://schemas.openxmlformats.org/officeDocument/2006/relationships/hyperlink" Target="consultantplus://offline/ref=14765E0F3161C71B44F272ABB59F1B383D22BDEDE62FEBCD12D685301Fc2OBL" TargetMode="Externa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consultantplus://offline/ref=47D5C9E56D5FEDE176952A0735D7BE2C1EEFFB84EFAADA1ECF2452CE9A975F93B55336C62CDBED22B294FE1E84E2EAC56D28437AAC69AD0E38BE4Ap077N" TargetMode="Externa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2A5B796F4CCF59D169F94C7929E8E6F9C1049A84097EA0E6557BF4DC9C9F45CE74B989C2625786B44133CC7202EA387ADkB32L" TargetMode="External"/><Relationship Id="rId14" Type="http://schemas.openxmlformats.org/officeDocument/2006/relationships/header" Target="header1.xml"/><Relationship Id="rId22" Type="http://schemas.openxmlformats.org/officeDocument/2006/relationships/hyperlink" Target="consultantplus://offline/ref=14765E0F3161C71B44F272ABB59F1B383D22BDEDE62FEBCD12D685301Fc2OBL" TargetMode="Externa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7519</Words>
  <Characters>42860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Тербунского муниципального района Липецкой обл. от 23.08.2018 N 89"О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vt:lpstr>
    </vt:vector>
  </TitlesOfParts>
  <Company>diakov.net</Company>
  <LinksUpToDate>false</LinksUpToDate>
  <CharactersWithSpaces>50279</CharactersWithSpaces>
  <SharedDoc>false</SharedDoc>
  <HLinks>
    <vt:vector size="204" baseType="variant">
      <vt:variant>
        <vt:i4>1376349</vt:i4>
      </vt:variant>
      <vt:variant>
        <vt:i4>99</vt:i4>
      </vt:variant>
      <vt:variant>
        <vt:i4>0</vt:i4>
      </vt:variant>
      <vt:variant>
        <vt:i4>5</vt:i4>
      </vt:variant>
      <vt:variant>
        <vt:lpwstr>consultantplus://offline/ref=14765E0F3161C71B44F272ABB59F1B383D22BDEDE62FEBCD12D685301Fc2OBL</vt:lpwstr>
      </vt:variant>
      <vt:variant>
        <vt:lpwstr/>
      </vt:variant>
      <vt:variant>
        <vt:i4>1376349</vt:i4>
      </vt:variant>
      <vt:variant>
        <vt:i4>96</vt:i4>
      </vt:variant>
      <vt:variant>
        <vt:i4>0</vt:i4>
      </vt:variant>
      <vt:variant>
        <vt:i4>5</vt:i4>
      </vt:variant>
      <vt:variant>
        <vt:lpwstr>consultantplus://offline/ref=14765E0F3161C71B44F272ABB59F1B383D22BDEDE62FEBCD12D685301Fc2OBL</vt:lpwstr>
      </vt:variant>
      <vt:variant>
        <vt:lpwstr/>
      </vt:variant>
      <vt:variant>
        <vt:i4>7209010</vt:i4>
      </vt:variant>
      <vt:variant>
        <vt:i4>93</vt:i4>
      </vt:variant>
      <vt:variant>
        <vt:i4>0</vt:i4>
      </vt:variant>
      <vt:variant>
        <vt:i4>5</vt:i4>
      </vt:variant>
      <vt:variant>
        <vt:lpwstr/>
      </vt:variant>
      <vt:variant>
        <vt:lpwstr>Par807</vt:lpwstr>
      </vt:variant>
      <vt:variant>
        <vt:i4>1376349</vt:i4>
      </vt:variant>
      <vt:variant>
        <vt:i4>90</vt:i4>
      </vt:variant>
      <vt:variant>
        <vt:i4>0</vt:i4>
      </vt:variant>
      <vt:variant>
        <vt:i4>5</vt:i4>
      </vt:variant>
      <vt:variant>
        <vt:lpwstr>consultantplus://offline/ref=14765E0F3161C71B44F272ABB59F1B383D22BDEDE62FEBCD12D685301Fc2OBL</vt:lpwstr>
      </vt:variant>
      <vt:variant>
        <vt:lpwstr/>
      </vt:variant>
      <vt:variant>
        <vt:i4>1376349</vt:i4>
      </vt:variant>
      <vt:variant>
        <vt:i4>87</vt:i4>
      </vt:variant>
      <vt:variant>
        <vt:i4>0</vt:i4>
      </vt:variant>
      <vt:variant>
        <vt:i4>5</vt:i4>
      </vt:variant>
      <vt:variant>
        <vt:lpwstr>consultantplus://offline/ref=14765E0F3161C71B44F272ABB59F1B383D22BDEDE62FEBCD12D685301Fc2OBL</vt:lpwstr>
      </vt:variant>
      <vt:variant>
        <vt:lpwstr/>
      </vt:variant>
      <vt:variant>
        <vt:i4>7209010</vt:i4>
      </vt:variant>
      <vt:variant>
        <vt:i4>84</vt:i4>
      </vt:variant>
      <vt:variant>
        <vt:i4>0</vt:i4>
      </vt:variant>
      <vt:variant>
        <vt:i4>5</vt:i4>
      </vt:variant>
      <vt:variant>
        <vt:lpwstr/>
      </vt:variant>
      <vt:variant>
        <vt:lpwstr>Par807</vt:lpwstr>
      </vt:variant>
      <vt:variant>
        <vt:i4>6750267</vt:i4>
      </vt:variant>
      <vt:variant>
        <vt:i4>81</vt:i4>
      </vt:variant>
      <vt:variant>
        <vt:i4>0</vt:i4>
      </vt:variant>
      <vt:variant>
        <vt:i4>5</vt:i4>
      </vt:variant>
      <vt:variant>
        <vt:lpwstr/>
      </vt:variant>
      <vt:variant>
        <vt:lpwstr>Par690</vt:lpwstr>
      </vt:variant>
      <vt:variant>
        <vt:i4>6422579</vt:i4>
      </vt:variant>
      <vt:variant>
        <vt:i4>78</vt:i4>
      </vt:variant>
      <vt:variant>
        <vt:i4>0</vt:i4>
      </vt:variant>
      <vt:variant>
        <vt:i4>5</vt:i4>
      </vt:variant>
      <vt:variant>
        <vt:lpwstr/>
      </vt:variant>
      <vt:variant>
        <vt:lpwstr>Par615</vt:lpwstr>
      </vt:variant>
      <vt:variant>
        <vt:i4>7209010</vt:i4>
      </vt:variant>
      <vt:variant>
        <vt:i4>75</vt:i4>
      </vt:variant>
      <vt:variant>
        <vt:i4>0</vt:i4>
      </vt:variant>
      <vt:variant>
        <vt:i4>5</vt:i4>
      </vt:variant>
      <vt:variant>
        <vt:lpwstr/>
      </vt:variant>
      <vt:variant>
        <vt:lpwstr>Par807</vt:lpwstr>
      </vt:variant>
      <vt:variant>
        <vt:i4>7209010</vt:i4>
      </vt:variant>
      <vt:variant>
        <vt:i4>72</vt:i4>
      </vt:variant>
      <vt:variant>
        <vt:i4>0</vt:i4>
      </vt:variant>
      <vt:variant>
        <vt:i4>5</vt:i4>
      </vt:variant>
      <vt:variant>
        <vt:lpwstr/>
      </vt:variant>
      <vt:variant>
        <vt:lpwstr>Par807</vt:lpwstr>
      </vt:variant>
      <vt:variant>
        <vt:i4>1376349</vt:i4>
      </vt:variant>
      <vt:variant>
        <vt:i4>69</vt:i4>
      </vt:variant>
      <vt:variant>
        <vt:i4>0</vt:i4>
      </vt:variant>
      <vt:variant>
        <vt:i4>5</vt:i4>
      </vt:variant>
      <vt:variant>
        <vt:lpwstr>consultantplus://offline/ref=14765E0F3161C71B44F272ABB59F1B383D22BDEDE62FEBCD12D685301Fc2OBL</vt:lpwstr>
      </vt:variant>
      <vt:variant>
        <vt:lpwstr/>
      </vt:variant>
      <vt:variant>
        <vt:i4>1376349</vt:i4>
      </vt:variant>
      <vt:variant>
        <vt:i4>66</vt:i4>
      </vt:variant>
      <vt:variant>
        <vt:i4>0</vt:i4>
      </vt:variant>
      <vt:variant>
        <vt:i4>5</vt:i4>
      </vt:variant>
      <vt:variant>
        <vt:lpwstr>consultantplus://offline/ref=14765E0F3161C71B44F272ABB59F1B383D22BDEDE62FEBCD12D685301Fc2OBL</vt:lpwstr>
      </vt:variant>
      <vt:variant>
        <vt:lpwstr/>
      </vt:variant>
      <vt:variant>
        <vt:i4>7209010</vt:i4>
      </vt:variant>
      <vt:variant>
        <vt:i4>63</vt:i4>
      </vt:variant>
      <vt:variant>
        <vt:i4>0</vt:i4>
      </vt:variant>
      <vt:variant>
        <vt:i4>5</vt:i4>
      </vt:variant>
      <vt:variant>
        <vt:lpwstr/>
      </vt:variant>
      <vt:variant>
        <vt:lpwstr>Par807</vt:lpwstr>
      </vt:variant>
      <vt:variant>
        <vt:i4>7209010</vt:i4>
      </vt:variant>
      <vt:variant>
        <vt:i4>60</vt:i4>
      </vt:variant>
      <vt:variant>
        <vt:i4>0</vt:i4>
      </vt:variant>
      <vt:variant>
        <vt:i4>5</vt:i4>
      </vt:variant>
      <vt:variant>
        <vt:lpwstr/>
      </vt:variant>
      <vt:variant>
        <vt:lpwstr>Par807</vt:lpwstr>
      </vt:variant>
      <vt:variant>
        <vt:i4>1376349</vt:i4>
      </vt:variant>
      <vt:variant>
        <vt:i4>57</vt:i4>
      </vt:variant>
      <vt:variant>
        <vt:i4>0</vt:i4>
      </vt:variant>
      <vt:variant>
        <vt:i4>5</vt:i4>
      </vt:variant>
      <vt:variant>
        <vt:lpwstr>consultantplus://offline/ref=14765E0F3161C71B44F272ABB59F1B383D22BDEDE62FEBCD12D685301Fc2OBL</vt:lpwstr>
      </vt:variant>
      <vt:variant>
        <vt:lpwstr/>
      </vt:variant>
      <vt:variant>
        <vt:i4>1376349</vt:i4>
      </vt:variant>
      <vt:variant>
        <vt:i4>54</vt:i4>
      </vt:variant>
      <vt:variant>
        <vt:i4>0</vt:i4>
      </vt:variant>
      <vt:variant>
        <vt:i4>5</vt:i4>
      </vt:variant>
      <vt:variant>
        <vt:lpwstr>consultantplus://offline/ref=14765E0F3161C71B44F272ABB59F1B383D22BDEDE62FEBCD12D685301Fc2OBL</vt:lpwstr>
      </vt:variant>
      <vt:variant>
        <vt:lpwstr/>
      </vt:variant>
      <vt:variant>
        <vt:i4>7209010</vt:i4>
      </vt:variant>
      <vt:variant>
        <vt:i4>51</vt:i4>
      </vt:variant>
      <vt:variant>
        <vt:i4>0</vt:i4>
      </vt:variant>
      <vt:variant>
        <vt:i4>5</vt:i4>
      </vt:variant>
      <vt:variant>
        <vt:lpwstr/>
      </vt:variant>
      <vt:variant>
        <vt:lpwstr>Par807</vt:lpwstr>
      </vt:variant>
      <vt:variant>
        <vt:i4>7209010</vt:i4>
      </vt:variant>
      <vt:variant>
        <vt:i4>48</vt:i4>
      </vt:variant>
      <vt:variant>
        <vt:i4>0</vt:i4>
      </vt:variant>
      <vt:variant>
        <vt:i4>5</vt:i4>
      </vt:variant>
      <vt:variant>
        <vt:lpwstr/>
      </vt:variant>
      <vt:variant>
        <vt:lpwstr>Par807</vt:lpwstr>
      </vt:variant>
      <vt:variant>
        <vt:i4>5636178</vt:i4>
      </vt:variant>
      <vt:variant>
        <vt:i4>45</vt:i4>
      </vt:variant>
      <vt:variant>
        <vt:i4>0</vt:i4>
      </vt:variant>
      <vt:variant>
        <vt:i4>5</vt:i4>
      </vt:variant>
      <vt:variant>
        <vt:lpwstr>consultantplus://offline/ref=47D5C9E56D5FEDE176952A0735D7BE2C1EEFFB84EFAADA1ECF2452CE9A975F93B55336C62CDBED22B294FE1E84E2EAC56D28437AAC69AD0E38BE4Ap077N</vt:lpwstr>
      </vt:variant>
      <vt:variant>
        <vt:lpwstr/>
      </vt:variant>
      <vt:variant>
        <vt:i4>6750261</vt:i4>
      </vt:variant>
      <vt:variant>
        <vt:i4>42</vt:i4>
      </vt:variant>
      <vt:variant>
        <vt:i4>0</vt:i4>
      </vt:variant>
      <vt:variant>
        <vt:i4>5</vt:i4>
      </vt:variant>
      <vt:variant>
        <vt:lpwstr/>
      </vt:variant>
      <vt:variant>
        <vt:lpwstr>Par177</vt:lpwstr>
      </vt:variant>
      <vt:variant>
        <vt:i4>6750263</vt:i4>
      </vt:variant>
      <vt:variant>
        <vt:i4>39</vt:i4>
      </vt:variant>
      <vt:variant>
        <vt:i4>0</vt:i4>
      </vt:variant>
      <vt:variant>
        <vt:i4>5</vt:i4>
      </vt:variant>
      <vt:variant>
        <vt:lpwstr/>
      </vt:variant>
      <vt:variant>
        <vt:lpwstr>Par157</vt:lpwstr>
      </vt:variant>
      <vt:variant>
        <vt:i4>66</vt:i4>
      </vt:variant>
      <vt:variant>
        <vt:i4>36</vt:i4>
      </vt:variant>
      <vt:variant>
        <vt:i4>0</vt:i4>
      </vt:variant>
      <vt:variant>
        <vt:i4>5</vt:i4>
      </vt:variant>
      <vt:variant>
        <vt:lpwstr/>
      </vt:variant>
      <vt:variant>
        <vt:lpwstr>P222</vt:lpwstr>
      </vt:variant>
      <vt:variant>
        <vt:i4>65604</vt:i4>
      </vt:variant>
      <vt:variant>
        <vt:i4>33</vt:i4>
      </vt:variant>
      <vt:variant>
        <vt:i4>0</vt:i4>
      </vt:variant>
      <vt:variant>
        <vt:i4>5</vt:i4>
      </vt:variant>
      <vt:variant>
        <vt:lpwstr/>
      </vt:variant>
      <vt:variant>
        <vt:lpwstr>P746</vt:lpwstr>
      </vt:variant>
      <vt:variant>
        <vt:i4>131138</vt:i4>
      </vt:variant>
      <vt:variant>
        <vt:i4>30</vt:i4>
      </vt:variant>
      <vt:variant>
        <vt:i4>0</vt:i4>
      </vt:variant>
      <vt:variant>
        <vt:i4>5</vt:i4>
      </vt:variant>
      <vt:variant>
        <vt:lpwstr/>
      </vt:variant>
      <vt:variant>
        <vt:lpwstr>P220</vt:lpwstr>
      </vt:variant>
      <vt:variant>
        <vt:i4>262209</vt:i4>
      </vt:variant>
      <vt:variant>
        <vt:i4>27</vt:i4>
      </vt:variant>
      <vt:variant>
        <vt:i4>0</vt:i4>
      </vt:variant>
      <vt:variant>
        <vt:i4>5</vt:i4>
      </vt:variant>
      <vt:variant>
        <vt:lpwstr/>
      </vt:variant>
      <vt:variant>
        <vt:lpwstr>P216</vt:lpwstr>
      </vt:variant>
      <vt:variant>
        <vt:i4>66</vt:i4>
      </vt:variant>
      <vt:variant>
        <vt:i4>24</vt:i4>
      </vt:variant>
      <vt:variant>
        <vt:i4>0</vt:i4>
      </vt:variant>
      <vt:variant>
        <vt:i4>5</vt:i4>
      </vt:variant>
      <vt:variant>
        <vt:lpwstr/>
      </vt:variant>
      <vt:variant>
        <vt:lpwstr>P222</vt:lpwstr>
      </vt:variant>
      <vt:variant>
        <vt:i4>524360</vt:i4>
      </vt:variant>
      <vt:variant>
        <vt:i4>21</vt:i4>
      </vt:variant>
      <vt:variant>
        <vt:i4>0</vt:i4>
      </vt:variant>
      <vt:variant>
        <vt:i4>5</vt:i4>
      </vt:variant>
      <vt:variant>
        <vt:lpwstr/>
      </vt:variant>
      <vt:variant>
        <vt:lpwstr>P189</vt:lpwstr>
      </vt:variant>
      <vt:variant>
        <vt:i4>131144</vt:i4>
      </vt:variant>
      <vt:variant>
        <vt:i4>18</vt:i4>
      </vt:variant>
      <vt:variant>
        <vt:i4>0</vt:i4>
      </vt:variant>
      <vt:variant>
        <vt:i4>5</vt:i4>
      </vt:variant>
      <vt:variant>
        <vt:lpwstr/>
      </vt:variant>
      <vt:variant>
        <vt:lpwstr>P183</vt:lpwstr>
      </vt:variant>
      <vt:variant>
        <vt:i4>65603</vt:i4>
      </vt:variant>
      <vt:variant>
        <vt:i4>15</vt:i4>
      </vt:variant>
      <vt:variant>
        <vt:i4>0</vt:i4>
      </vt:variant>
      <vt:variant>
        <vt:i4>5</vt:i4>
      </vt:variant>
      <vt:variant>
        <vt:lpwstr/>
      </vt:variant>
      <vt:variant>
        <vt:lpwstr>P130</vt:lpwstr>
      </vt:variant>
      <vt:variant>
        <vt:i4>589890</vt:i4>
      </vt:variant>
      <vt:variant>
        <vt:i4>12</vt:i4>
      </vt:variant>
      <vt:variant>
        <vt:i4>0</vt:i4>
      </vt:variant>
      <vt:variant>
        <vt:i4>5</vt:i4>
      </vt:variant>
      <vt:variant>
        <vt:lpwstr/>
      </vt:variant>
      <vt:variant>
        <vt:lpwstr>P128</vt:lpwstr>
      </vt:variant>
      <vt:variant>
        <vt:i4>131136</vt:i4>
      </vt:variant>
      <vt:variant>
        <vt:i4>9</vt:i4>
      </vt:variant>
      <vt:variant>
        <vt:i4>0</vt:i4>
      </vt:variant>
      <vt:variant>
        <vt:i4>5</vt:i4>
      </vt:variant>
      <vt:variant>
        <vt:lpwstr/>
      </vt:variant>
      <vt:variant>
        <vt:lpwstr>P200</vt:lpwstr>
      </vt:variant>
      <vt:variant>
        <vt:i4>65604</vt:i4>
      </vt:variant>
      <vt:variant>
        <vt:i4>6</vt:i4>
      </vt:variant>
      <vt:variant>
        <vt:i4>0</vt:i4>
      </vt:variant>
      <vt:variant>
        <vt:i4>5</vt:i4>
      </vt:variant>
      <vt:variant>
        <vt:lpwstr/>
      </vt:variant>
      <vt:variant>
        <vt:lpwstr>P746</vt:lpwstr>
      </vt:variant>
      <vt:variant>
        <vt:i4>262213</vt:i4>
      </vt:variant>
      <vt:variant>
        <vt:i4>3</vt:i4>
      </vt:variant>
      <vt:variant>
        <vt:i4>0</vt:i4>
      </vt:variant>
      <vt:variant>
        <vt:i4>5</vt:i4>
      </vt:variant>
      <vt:variant>
        <vt:lpwstr/>
      </vt:variant>
      <vt:variant>
        <vt:lpwstr>P256</vt:lpwstr>
      </vt:variant>
      <vt:variant>
        <vt:i4>1048577</vt:i4>
      </vt:variant>
      <vt:variant>
        <vt:i4>0</vt:i4>
      </vt:variant>
      <vt:variant>
        <vt:i4>0</vt:i4>
      </vt:variant>
      <vt:variant>
        <vt:i4>5</vt:i4>
      </vt:variant>
      <vt:variant>
        <vt:lpwstr>consultantplus://offline/ref=B2A5B796F4CCF59D169F94C7929E8E6F9C1049A84097EA0E6557BF4DC9C9F45CE74B989C2625786B44133CC7202EA387ADkB32L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Тербунского муниципального района Липецкой обл. от 23.08.2018 N 89"О порядке формирования муниципального задания на оказание муниципальных услуг (выполнение работ) в отношении районных муниципальных учреждений и финансового обеспечения выполнения муниципального задания"</dc:title>
  <dc:creator>Пользователь Windows</dc:creator>
  <cp:lastModifiedBy>Пользователь</cp:lastModifiedBy>
  <cp:revision>10</cp:revision>
  <cp:lastPrinted>2020-03-17T06:13:00Z</cp:lastPrinted>
  <dcterms:created xsi:type="dcterms:W3CDTF">2020-03-12T06:38:00Z</dcterms:created>
  <dcterms:modified xsi:type="dcterms:W3CDTF">2021-02-03T11:26:00Z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4018.00.70</vt:lpwstr>
  </property>
</Properties>
</file>