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4013"/>
        <w:gridCol w:w="17"/>
      </w:tblGrid>
      <w:tr w:rsidR="00231C0E">
        <w:trPr>
          <w:gridAfter w:val="1"/>
          <w:wAfter w:w="17" w:type="dxa"/>
          <w:cantSplit/>
          <w:trHeight w:hRule="exact" w:val="901"/>
          <w:jc w:val="center"/>
        </w:trPr>
        <w:tc>
          <w:tcPr>
            <w:tcW w:w="9349" w:type="dxa"/>
            <w:gridSpan w:val="3"/>
            <w:shd w:val="clear" w:color="auto" w:fill="auto"/>
          </w:tcPr>
          <w:p w:rsidR="00231C0E" w:rsidRDefault="00F5347C">
            <w:pPr>
              <w:spacing w:line="240" w:lineRule="atLeast"/>
              <w:ind w:firstLine="0"/>
              <w:jc w:val="center"/>
              <w:rPr>
                <w:rFonts w:ascii="Georgia" w:eastAsia="Batang" w:hAnsi="Georgia" w:cs="Arial"/>
                <w:b/>
                <w:bCs/>
                <w:spacing w:val="8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15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5" t="-5" r="-5" b="-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C0E">
        <w:trPr>
          <w:gridAfter w:val="1"/>
          <w:wAfter w:w="17" w:type="dxa"/>
          <w:cantSplit/>
          <w:trHeight w:hRule="exact" w:val="1247"/>
          <w:jc w:val="center"/>
        </w:trPr>
        <w:tc>
          <w:tcPr>
            <w:tcW w:w="9349" w:type="dxa"/>
            <w:gridSpan w:val="3"/>
            <w:shd w:val="clear" w:color="auto" w:fill="auto"/>
          </w:tcPr>
          <w:p w:rsidR="00231C0E" w:rsidRDefault="00231C0E">
            <w:pPr>
              <w:jc w:val="center"/>
            </w:pPr>
            <w:r>
              <w:rPr>
                <w:rFonts w:ascii="Georgia" w:eastAsia="Batang" w:hAnsi="Georgia" w:cs="Arial"/>
                <w:b/>
                <w:bCs/>
                <w:spacing w:val="8"/>
                <w:sz w:val="48"/>
                <w:szCs w:val="48"/>
              </w:rPr>
              <w:t>ПОСТАНОВЛЕНИЕ</w:t>
            </w:r>
          </w:p>
          <w:p w:rsidR="00231C0E" w:rsidRDefault="00231C0E">
            <w:pPr>
              <w:spacing w:before="120" w:line="280" w:lineRule="atLeast"/>
              <w:ind w:firstLine="0"/>
            </w:pPr>
            <w:r>
              <w:rPr>
                <w:rFonts w:ascii="Georgia" w:eastAsia="Batang" w:hAnsi="Georgia" w:cs="Arial"/>
                <w:b/>
                <w:bCs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</w:tc>
      </w:tr>
      <w:tr w:rsidR="00231C0E">
        <w:trPr>
          <w:cantSplit/>
          <w:trHeight w:hRule="exact" w:val="600"/>
          <w:jc w:val="center"/>
        </w:trPr>
        <w:tc>
          <w:tcPr>
            <w:tcW w:w="3453" w:type="dxa"/>
            <w:shd w:val="clear" w:color="auto" w:fill="auto"/>
          </w:tcPr>
          <w:p w:rsidR="00231C0E" w:rsidRDefault="00231C0E">
            <w:pPr>
              <w:ind w:firstLine="0"/>
            </w:pPr>
          </w:p>
        </w:tc>
        <w:tc>
          <w:tcPr>
            <w:tcW w:w="1883" w:type="dxa"/>
            <w:shd w:val="clear" w:color="auto" w:fill="auto"/>
          </w:tcPr>
          <w:p w:rsidR="00231C0E" w:rsidRDefault="00231C0E">
            <w:pPr>
              <w:ind w:firstLine="0"/>
              <w:jc w:val="center"/>
            </w:pPr>
            <w:r>
              <w:rPr>
                <w:rFonts w:ascii="Georgia" w:eastAsia="Batang" w:hAnsi="Georgia" w:cs="Georgia"/>
                <w:sz w:val="18"/>
                <w:szCs w:val="18"/>
              </w:rPr>
              <w:t>с</w:t>
            </w:r>
            <w:proofErr w:type="gramStart"/>
            <w:r>
              <w:rPr>
                <w:rFonts w:ascii="Georgia" w:eastAsia="Batang" w:hAnsi="Georgia" w:cs="Georgia"/>
                <w:sz w:val="18"/>
                <w:szCs w:val="18"/>
              </w:rPr>
              <w:t>.Д</w:t>
            </w:r>
            <w:proofErr w:type="gramEnd"/>
            <w:r>
              <w:rPr>
                <w:rFonts w:ascii="Georgia" w:eastAsia="Batang" w:hAnsi="Georgia" w:cs="Georgia"/>
                <w:sz w:val="18"/>
                <w:szCs w:val="18"/>
              </w:rPr>
              <w:t>оброе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231C0E" w:rsidRDefault="00F66767" w:rsidP="00F21421">
            <w:pPr>
              <w:ind w:right="57"/>
              <w:jc w:val="center"/>
            </w:pPr>
            <w:r>
              <w:t xml:space="preserve">№ </w:t>
            </w:r>
          </w:p>
        </w:tc>
      </w:tr>
    </w:tbl>
    <w:p w:rsidR="00231C0E" w:rsidRDefault="00231C0E">
      <w:pPr>
        <w:spacing w:line="240" w:lineRule="auto"/>
        <w:ind w:firstLine="0"/>
      </w:pPr>
      <w:r>
        <w:t xml:space="preserve"> </w:t>
      </w:r>
    </w:p>
    <w:p w:rsidR="00231C0E" w:rsidRDefault="00231C0E">
      <w:pPr>
        <w:spacing w:line="240" w:lineRule="auto"/>
        <w:ind w:firstLine="0"/>
      </w:pPr>
    </w:p>
    <w:p w:rsidR="00231C0E" w:rsidRDefault="00231C0E">
      <w:pPr>
        <w:spacing w:line="240" w:lineRule="auto"/>
        <w:ind w:firstLine="0"/>
      </w:pPr>
      <w:bookmarkStart w:id="0" w:name="_GoBack"/>
      <w:r>
        <w:rPr>
          <w:bCs/>
          <w:iCs/>
        </w:rPr>
        <w:t xml:space="preserve">О признании </w:t>
      </w:r>
      <w:proofErr w:type="gramStart"/>
      <w:r>
        <w:rPr>
          <w:bCs/>
          <w:iCs/>
        </w:rPr>
        <w:t>утратившими</w:t>
      </w:r>
      <w:proofErr w:type="gramEnd"/>
      <w:r>
        <w:rPr>
          <w:bCs/>
          <w:iCs/>
        </w:rPr>
        <w:t xml:space="preserve"> силу </w:t>
      </w:r>
    </w:p>
    <w:p w:rsidR="00231C0E" w:rsidRDefault="00231C0E">
      <w:pPr>
        <w:tabs>
          <w:tab w:val="right" w:pos="4590"/>
        </w:tabs>
        <w:autoSpaceDE w:val="0"/>
        <w:spacing w:line="240" w:lineRule="auto"/>
        <w:ind w:right="4252" w:firstLine="0"/>
      </w:pPr>
      <w:r>
        <w:rPr>
          <w:bCs/>
          <w:iCs/>
          <w:szCs w:val="28"/>
        </w:rPr>
        <w:t>постановлений администрации Добровского муниципального района Липецкой области</w:t>
      </w:r>
    </w:p>
    <w:bookmarkEnd w:id="0"/>
    <w:p w:rsidR="00231C0E" w:rsidRDefault="00231C0E">
      <w:pPr>
        <w:spacing w:line="240" w:lineRule="auto"/>
        <w:ind w:firstLine="0"/>
        <w:rPr>
          <w:b/>
          <w:bCs/>
          <w:i/>
          <w:iCs/>
          <w:sz w:val="20"/>
        </w:rPr>
      </w:pPr>
    </w:p>
    <w:p w:rsidR="00231C0E" w:rsidRDefault="00231C0E">
      <w:pPr>
        <w:spacing w:line="240" w:lineRule="auto"/>
        <w:ind w:firstLine="0"/>
        <w:rPr>
          <w:b/>
          <w:i/>
          <w:sz w:val="20"/>
        </w:rPr>
      </w:pPr>
    </w:p>
    <w:p w:rsidR="00231C0E" w:rsidRDefault="00231C0E">
      <w:pPr>
        <w:autoSpaceDE w:val="0"/>
        <w:spacing w:line="240" w:lineRule="auto"/>
        <w:ind w:firstLine="540"/>
        <w:rPr>
          <w:szCs w:val="28"/>
        </w:rPr>
      </w:pPr>
      <w:r>
        <w:rPr>
          <w:szCs w:val="28"/>
        </w:rPr>
        <w:t>В целях приведения нормативных правовых актов Добровского муниципального района в соответствие с действующим законодательством, администрация Добровского муниципального района Липецк</w:t>
      </w:r>
      <w:r w:rsidR="00F21421">
        <w:rPr>
          <w:szCs w:val="28"/>
        </w:rPr>
        <w:t>ой области Российской Федерации</w:t>
      </w:r>
    </w:p>
    <w:p w:rsidR="00F21421" w:rsidRDefault="00F21421">
      <w:pPr>
        <w:autoSpaceDE w:val="0"/>
        <w:spacing w:line="240" w:lineRule="auto"/>
        <w:ind w:firstLine="540"/>
        <w:rPr>
          <w:szCs w:val="28"/>
        </w:rPr>
      </w:pPr>
    </w:p>
    <w:p w:rsidR="00F21421" w:rsidRDefault="00F21421" w:rsidP="00F21421">
      <w:pPr>
        <w:autoSpaceDE w:val="0"/>
        <w:spacing w:line="240" w:lineRule="auto"/>
        <w:ind w:firstLine="540"/>
        <w:rPr>
          <w:szCs w:val="28"/>
        </w:rPr>
      </w:pPr>
      <w:r>
        <w:rPr>
          <w:szCs w:val="28"/>
        </w:rPr>
        <w:t>ПОСТАНОВЛЯЕТ:</w:t>
      </w:r>
    </w:p>
    <w:p w:rsidR="00F21421" w:rsidRDefault="00F21421" w:rsidP="00F21421">
      <w:pPr>
        <w:autoSpaceDE w:val="0"/>
        <w:spacing w:line="240" w:lineRule="auto"/>
        <w:ind w:firstLine="540"/>
        <w:rPr>
          <w:szCs w:val="28"/>
        </w:rPr>
      </w:pPr>
    </w:p>
    <w:p w:rsidR="00231C0E" w:rsidRDefault="00231C0E" w:rsidP="00F21421">
      <w:pPr>
        <w:autoSpaceDE w:val="0"/>
        <w:spacing w:line="240" w:lineRule="auto"/>
        <w:ind w:firstLine="540"/>
      </w:pPr>
      <w:r>
        <w:t>1. Признать утратившими силу:</w:t>
      </w:r>
    </w:p>
    <w:p w:rsidR="00231C0E" w:rsidRDefault="00231C0E">
      <w:pPr>
        <w:autoSpaceDE w:val="0"/>
        <w:spacing w:line="240" w:lineRule="auto"/>
        <w:ind w:firstLine="709"/>
      </w:pPr>
      <w:r>
        <w:t>- Постановление администрации Добровского муниципального района Липецкой области от 23.07.2015 N 366 "Об утверждении 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аудита";</w:t>
      </w:r>
    </w:p>
    <w:p w:rsidR="00231C0E" w:rsidRDefault="00231C0E">
      <w:pPr>
        <w:autoSpaceDE w:val="0"/>
        <w:spacing w:line="240" w:lineRule="auto"/>
        <w:ind w:firstLine="709"/>
      </w:pPr>
      <w:r>
        <w:rPr>
          <w:szCs w:val="28"/>
        </w:rPr>
        <w:t>- Постановление администрации Добровского муниципального района Липецкой области от 24.12.2018 N 958 "Об утверждении Порядка проведения анализа осуществления главными администраторами бюджета Добровского муниципального района внутреннего финансового контроля и внутреннего финансового аудита".</w:t>
      </w:r>
    </w:p>
    <w:p w:rsidR="00231C0E" w:rsidRDefault="00231C0E">
      <w:pPr>
        <w:autoSpaceDE w:val="0"/>
        <w:spacing w:line="240" w:lineRule="auto"/>
        <w:ind w:firstLine="709"/>
      </w:pPr>
      <w:r>
        <w:rPr>
          <w:szCs w:val="28"/>
        </w:rPr>
        <w:t>2. Настоящее постановление вступает в силу с момента его подписания и распространяется на правоотношения, возни</w:t>
      </w:r>
      <w:r w:rsidR="00F21421">
        <w:rPr>
          <w:szCs w:val="28"/>
        </w:rPr>
        <w:t>кшие с 1 января 2020г.</w:t>
      </w:r>
    </w:p>
    <w:p w:rsidR="00231C0E" w:rsidRDefault="00231C0E">
      <w:pPr>
        <w:spacing w:line="240" w:lineRule="auto"/>
        <w:ind w:firstLine="709"/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финансов Мартьянову Н.М.</w:t>
      </w:r>
    </w:p>
    <w:p w:rsidR="00231C0E" w:rsidRDefault="00231C0E">
      <w:pPr>
        <w:spacing w:line="240" w:lineRule="auto"/>
        <w:ind w:firstLine="0"/>
        <w:rPr>
          <w:sz w:val="20"/>
          <w:szCs w:val="28"/>
        </w:rPr>
      </w:pPr>
    </w:p>
    <w:p w:rsidR="00231C0E" w:rsidRDefault="00231C0E">
      <w:pPr>
        <w:spacing w:line="240" w:lineRule="auto"/>
        <w:ind w:firstLine="0"/>
        <w:rPr>
          <w:sz w:val="20"/>
          <w:szCs w:val="28"/>
        </w:rPr>
      </w:pPr>
    </w:p>
    <w:p w:rsidR="00231C0E" w:rsidRDefault="00231C0E">
      <w:pPr>
        <w:spacing w:line="240" w:lineRule="auto"/>
        <w:ind w:firstLine="0"/>
        <w:rPr>
          <w:sz w:val="20"/>
        </w:rPr>
      </w:pPr>
    </w:p>
    <w:p w:rsidR="00231C0E" w:rsidRDefault="00231C0E">
      <w:pPr>
        <w:spacing w:line="240" w:lineRule="auto"/>
        <w:ind w:firstLine="0"/>
      </w:pPr>
      <w:r>
        <w:rPr>
          <w:bCs/>
          <w:szCs w:val="28"/>
        </w:rPr>
        <w:t xml:space="preserve">Глава  администрации Добровского </w:t>
      </w:r>
    </w:p>
    <w:p w:rsidR="00DA7AAD" w:rsidRPr="00F21421" w:rsidRDefault="00231C0E">
      <w:pPr>
        <w:spacing w:line="240" w:lineRule="auto"/>
        <w:ind w:firstLine="0"/>
      </w:pPr>
      <w:r>
        <w:rPr>
          <w:bCs/>
          <w:szCs w:val="28"/>
        </w:rPr>
        <w:t>муниципального района                                                                             А.А.Попов</w:t>
      </w:r>
    </w:p>
    <w:sectPr w:rsidR="00DA7AAD" w:rsidRPr="00F21421" w:rsidSect="00CC7AF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A7AAD"/>
    <w:rsid w:val="00231C0E"/>
    <w:rsid w:val="00B32101"/>
    <w:rsid w:val="00CC7AF9"/>
    <w:rsid w:val="00DA7AAD"/>
    <w:rsid w:val="00F21421"/>
    <w:rsid w:val="00F5347C"/>
    <w:rsid w:val="00F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AF9"/>
    <w:pPr>
      <w:suppressAutoHyphens/>
      <w:spacing w:line="480" w:lineRule="atLeast"/>
      <w:ind w:firstLine="851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C7AF9"/>
  </w:style>
  <w:style w:type="character" w:customStyle="1" w:styleId="1">
    <w:name w:val="Основной шрифт абзаца1"/>
    <w:rsid w:val="00CC7AF9"/>
  </w:style>
  <w:style w:type="character" w:styleId="a3">
    <w:name w:val="page number"/>
    <w:basedOn w:val="1"/>
    <w:rsid w:val="00CC7AF9"/>
  </w:style>
  <w:style w:type="paragraph" w:customStyle="1" w:styleId="a4">
    <w:name w:val="Заголовок"/>
    <w:basedOn w:val="a"/>
    <w:next w:val="a5"/>
    <w:rsid w:val="00CC7AF9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5">
    <w:name w:val="Body Text"/>
    <w:basedOn w:val="a"/>
    <w:rsid w:val="00CC7AF9"/>
    <w:pPr>
      <w:spacing w:after="140" w:line="276" w:lineRule="auto"/>
    </w:pPr>
  </w:style>
  <w:style w:type="paragraph" w:styleId="a6">
    <w:name w:val="List"/>
    <w:basedOn w:val="a5"/>
    <w:rsid w:val="00CC7AF9"/>
    <w:rPr>
      <w:rFonts w:cs="Lucida Sans"/>
    </w:rPr>
  </w:style>
  <w:style w:type="paragraph" w:styleId="a7">
    <w:name w:val="caption"/>
    <w:basedOn w:val="a"/>
    <w:qFormat/>
    <w:rsid w:val="00CC7A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CC7AF9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rsid w:val="00CC7A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CC7AF9"/>
    <w:pPr>
      <w:suppressLineNumbers/>
    </w:pPr>
    <w:rPr>
      <w:rFonts w:cs="Lucida Sans"/>
    </w:rPr>
  </w:style>
  <w:style w:type="paragraph" w:customStyle="1" w:styleId="ConsPlusNormal">
    <w:name w:val="ConsPlusNormal"/>
    <w:rsid w:val="00CC7AF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header"/>
    <w:basedOn w:val="a"/>
    <w:rsid w:val="00CC7AF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rsid w:val="00CC7AF9"/>
    <w:pPr>
      <w:suppressLineNumbers/>
    </w:pPr>
  </w:style>
  <w:style w:type="paragraph" w:customStyle="1" w:styleId="aa">
    <w:name w:val="Заголовок таблицы"/>
    <w:basedOn w:val="a9"/>
    <w:rsid w:val="00CC7AF9"/>
    <w:pPr>
      <w:jc w:val="center"/>
    </w:pPr>
    <w:rPr>
      <w:b/>
      <w:bCs/>
    </w:rPr>
  </w:style>
  <w:style w:type="paragraph" w:styleId="ab">
    <w:name w:val="Balloon Text"/>
    <w:basedOn w:val="a"/>
    <w:link w:val="ac"/>
    <w:rsid w:val="00F21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142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2020-03-12T05:42:00Z</cp:lastPrinted>
  <dcterms:created xsi:type="dcterms:W3CDTF">2020-03-12T06:36:00Z</dcterms:created>
  <dcterms:modified xsi:type="dcterms:W3CDTF">2021-02-03T11:21:00Z</dcterms:modified>
</cp:coreProperties>
</file>