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9B" w:rsidRDefault="00E117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179B" w:rsidRDefault="00E1179B">
      <w:pPr>
        <w:pStyle w:val="ConsPlusNormal"/>
        <w:jc w:val="both"/>
        <w:outlineLvl w:val="0"/>
      </w:pPr>
    </w:p>
    <w:p w:rsidR="00E1179B" w:rsidRDefault="00E1179B">
      <w:pPr>
        <w:pStyle w:val="ConsPlusTitle"/>
        <w:jc w:val="center"/>
        <w:outlineLvl w:val="0"/>
      </w:pPr>
      <w:r>
        <w:t>СОВЕТ ДЕПУТАТОВ ДОБРОВСКОГО МУНИЦИПАЛЬНОГО РАЙОНА</w:t>
      </w:r>
    </w:p>
    <w:p w:rsidR="00E1179B" w:rsidRDefault="00E1179B">
      <w:pPr>
        <w:pStyle w:val="ConsPlusTitle"/>
        <w:jc w:val="center"/>
      </w:pPr>
      <w:r>
        <w:t>ЛИПЕЦКОЙ ОБЛАСТИ</w:t>
      </w:r>
    </w:p>
    <w:p w:rsidR="00E1179B" w:rsidRDefault="00E1179B">
      <w:pPr>
        <w:pStyle w:val="ConsPlusTitle"/>
        <w:jc w:val="center"/>
      </w:pPr>
    </w:p>
    <w:p w:rsidR="00E1179B" w:rsidRDefault="00E1179B">
      <w:pPr>
        <w:pStyle w:val="ConsPlusTitle"/>
        <w:jc w:val="center"/>
      </w:pPr>
      <w:r>
        <w:t>РЕШЕНИЕ</w:t>
      </w:r>
    </w:p>
    <w:p w:rsidR="00E1179B" w:rsidRDefault="00E1179B">
      <w:pPr>
        <w:pStyle w:val="ConsPlusTitle"/>
        <w:jc w:val="center"/>
      </w:pPr>
      <w:r>
        <w:t>от 26 апреля 2017 г. N 157-рс</w:t>
      </w:r>
    </w:p>
    <w:p w:rsidR="00E1179B" w:rsidRDefault="00E1179B">
      <w:pPr>
        <w:pStyle w:val="ConsPlusTitle"/>
        <w:jc w:val="center"/>
      </w:pPr>
    </w:p>
    <w:p w:rsidR="00E1179B" w:rsidRDefault="00E1179B">
      <w:pPr>
        <w:pStyle w:val="ConsPlusTitle"/>
        <w:jc w:val="center"/>
      </w:pPr>
      <w:r>
        <w:t>О ПОЛОЖЕНИИ О ПОРЯДКЕ ФОРМИРОВАНИЯ, ВЕДЕНИЯ И ОПУБЛИКОВАНИЯ</w:t>
      </w:r>
    </w:p>
    <w:p w:rsidR="00E1179B" w:rsidRDefault="00E1179B">
      <w:pPr>
        <w:pStyle w:val="ConsPlusTitle"/>
        <w:jc w:val="center"/>
      </w:pPr>
      <w:r>
        <w:t>ПЕРЕЧНЯ МУНИЦИПАЛЬНОГО ИМУЩЕСТВА, ПРЕДНАЗНАЧЕННОГО</w:t>
      </w:r>
    </w:p>
    <w:p w:rsidR="00E1179B" w:rsidRDefault="00E1179B">
      <w:pPr>
        <w:pStyle w:val="ConsPlusTitle"/>
        <w:jc w:val="center"/>
      </w:pPr>
      <w:r>
        <w:t>ДЛЯ ПЕРЕДАЧИ ВО ВЛАДЕНИЕ И (ИЛИ) В ПОЛЬЗОВАНИЕ СУБЪЕКТАМ</w:t>
      </w:r>
    </w:p>
    <w:p w:rsidR="00E1179B" w:rsidRDefault="00E1179B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E1179B" w:rsidRDefault="00E1179B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E1179B" w:rsidRDefault="00E1179B">
      <w:pPr>
        <w:pStyle w:val="ConsPlusTitle"/>
        <w:jc w:val="center"/>
      </w:pPr>
      <w:r>
        <w:t>И СРЕДНЕГО ПРЕДПРИНИМАТЕЛЬСТВА ДОБРОВСКОГО</w:t>
      </w:r>
    </w:p>
    <w:p w:rsidR="00E1179B" w:rsidRDefault="00E1179B">
      <w:pPr>
        <w:pStyle w:val="ConsPlusTitle"/>
        <w:jc w:val="center"/>
      </w:pPr>
      <w:r>
        <w:t>МУНИЦИПАЛЬНОГО РАЙОНА</w:t>
      </w: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ind w:firstLine="540"/>
        <w:jc w:val="both"/>
      </w:pPr>
      <w:r>
        <w:t xml:space="preserve">Рассмотрев представленный главой администрации района проект положения о порядке формирования, ведения и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Добровского муниципального района,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района, учитывая решение постоянной комиссии Совета депутатов Добровского муниципального района по экономике, финансам, Совет депутатов района решил: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 xml:space="preserve">1. Принять Положение о порядке формирования, ведения и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Добровского муниципального района, в новой редакции </w:t>
      </w:r>
      <w:hyperlink w:anchor="P38" w:history="1">
        <w:r>
          <w:rPr>
            <w:color w:val="0000FF"/>
          </w:rPr>
          <w:t>(прилагается)</w:t>
        </w:r>
      </w:hyperlink>
      <w:r>
        <w:t>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 xml:space="preserve">2. Считать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Совета депутатов Добровского муниципального района от 30.06.2009 N 130-рс "О порядке формирования, ведения и опубликования перечня муниципального имущества, предназначенного для владения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Добровского муниципального района".</w:t>
      </w:r>
    </w:p>
    <w:p w:rsidR="00E1179B" w:rsidRDefault="00E117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17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79B" w:rsidRDefault="00E117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1179B" w:rsidRDefault="00E1179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Порядок, а не Положение.</w:t>
            </w:r>
          </w:p>
        </w:tc>
      </w:tr>
    </w:tbl>
    <w:p w:rsidR="00E1179B" w:rsidRDefault="00E1179B">
      <w:pPr>
        <w:pStyle w:val="ConsPlusNormal"/>
        <w:spacing w:before="280"/>
        <w:ind w:firstLine="540"/>
        <w:jc w:val="both"/>
      </w:pPr>
      <w:r>
        <w:t xml:space="preserve">3. Направить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в соответствии с </w:t>
      </w:r>
      <w:hyperlink r:id="rId9" w:history="1">
        <w:r>
          <w:rPr>
            <w:color w:val="0000FF"/>
          </w:rPr>
          <w:t>Уставом</w:t>
        </w:r>
      </w:hyperlink>
      <w:r>
        <w:t xml:space="preserve"> района главе Добровского муниципального района для подписания и опубликования.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jc w:val="right"/>
      </w:pPr>
      <w:r>
        <w:t>Председатель</w:t>
      </w:r>
    </w:p>
    <w:p w:rsidR="00E1179B" w:rsidRDefault="00E1179B">
      <w:pPr>
        <w:pStyle w:val="ConsPlusNormal"/>
        <w:jc w:val="right"/>
      </w:pPr>
      <w:r>
        <w:t>Совета депутатов Добровского</w:t>
      </w:r>
    </w:p>
    <w:p w:rsidR="00E1179B" w:rsidRDefault="00E1179B">
      <w:pPr>
        <w:pStyle w:val="ConsPlusNormal"/>
        <w:jc w:val="right"/>
      </w:pPr>
      <w:r>
        <w:t>муниципального района</w:t>
      </w:r>
    </w:p>
    <w:p w:rsidR="00E1179B" w:rsidRDefault="00E1179B">
      <w:pPr>
        <w:pStyle w:val="ConsPlusNormal"/>
        <w:jc w:val="right"/>
      </w:pPr>
      <w:r>
        <w:t>В.Б.МЯЧИН</w:t>
      </w: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jc w:val="right"/>
        <w:outlineLvl w:val="0"/>
      </w:pPr>
      <w:r>
        <w:t>Принят</w:t>
      </w:r>
    </w:p>
    <w:p w:rsidR="00E1179B" w:rsidRDefault="00E1179B">
      <w:pPr>
        <w:pStyle w:val="ConsPlusNormal"/>
        <w:jc w:val="right"/>
      </w:pPr>
      <w:r>
        <w:t>решением</w:t>
      </w:r>
    </w:p>
    <w:p w:rsidR="00E1179B" w:rsidRDefault="00E1179B">
      <w:pPr>
        <w:pStyle w:val="ConsPlusNormal"/>
        <w:jc w:val="right"/>
      </w:pPr>
      <w:r>
        <w:t>Совета депутатов Добровского</w:t>
      </w:r>
    </w:p>
    <w:p w:rsidR="00E1179B" w:rsidRDefault="00E1179B">
      <w:pPr>
        <w:pStyle w:val="ConsPlusNormal"/>
        <w:jc w:val="right"/>
      </w:pPr>
      <w:r>
        <w:t>муниципального района</w:t>
      </w:r>
    </w:p>
    <w:p w:rsidR="00E1179B" w:rsidRDefault="00E1179B">
      <w:pPr>
        <w:pStyle w:val="ConsPlusNormal"/>
        <w:jc w:val="right"/>
      </w:pPr>
      <w:r>
        <w:t>от 26.04.2017 N 157-рс</w:t>
      </w: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Title"/>
        <w:jc w:val="center"/>
      </w:pPr>
      <w:bookmarkStart w:id="0" w:name="P38"/>
      <w:bookmarkEnd w:id="0"/>
      <w:r>
        <w:t>ПОРЯДОК</w:t>
      </w:r>
    </w:p>
    <w:p w:rsidR="00E1179B" w:rsidRDefault="00E1179B">
      <w:pPr>
        <w:pStyle w:val="ConsPlusTitle"/>
        <w:jc w:val="center"/>
      </w:pPr>
      <w:r>
        <w:t>ФОРМИРОВАНИЯ, ВЕДЕНИЯ И ОПУБЛИКОВАНИЯ ПЕРЕЧНЯ</w:t>
      </w:r>
    </w:p>
    <w:p w:rsidR="00E1179B" w:rsidRDefault="00E1179B">
      <w:pPr>
        <w:pStyle w:val="ConsPlusTitle"/>
        <w:jc w:val="center"/>
      </w:pPr>
      <w:r>
        <w:t>МУНИЦИПАЛЬНОГО ИМУЩЕСТВА, ПРЕДНАЗНАЧЕННОГО ДЛЯ ПЕРЕДАЧИ</w:t>
      </w:r>
    </w:p>
    <w:p w:rsidR="00E1179B" w:rsidRDefault="00E1179B">
      <w:pPr>
        <w:pStyle w:val="ConsPlusTitle"/>
        <w:jc w:val="center"/>
      </w:pPr>
      <w:r>
        <w:t>ВО ВЛАДЕНИЕ И (ИЛИ) В ПОЛЬЗОВАНИЕ СУБЪЕКТАМ МАЛОГО</w:t>
      </w:r>
    </w:p>
    <w:p w:rsidR="00E1179B" w:rsidRDefault="00E1179B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E1179B" w:rsidRDefault="00E1179B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E1179B" w:rsidRDefault="00E1179B">
      <w:pPr>
        <w:pStyle w:val="ConsPlusTitle"/>
        <w:jc w:val="center"/>
      </w:pPr>
      <w:r>
        <w:t>ПРЕДПРИНИМАТЕЛЬСТВА ДОБРОВСКОГО МУНИЦИПАЛЬНОГО РАЙОНА</w:t>
      </w:r>
    </w:p>
    <w:p w:rsidR="00E1179B" w:rsidRDefault="00E1179B">
      <w:pPr>
        <w:pStyle w:val="ConsPlusTitle"/>
        <w:jc w:val="center"/>
      </w:pPr>
      <w:r>
        <w:t>(В НОВОЙ РЕДАКЦИИ)</w:t>
      </w: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jc w:val="center"/>
        <w:outlineLvl w:val="1"/>
      </w:pPr>
      <w:r>
        <w:t>I. Общие положения</w:t>
      </w: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РФ от 24.07.2007 N 209-ФЗ "О развитии малого и среднего предпринимательства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РФ от 22.07.2008 N 159-ФЗ (в ред. от 03.07.2016)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РФ от 21.12.2001 N 178-ФЗ "О приватизации государственного и муниципального имущества" (в ред. от 03.07.2016),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 (в ред. от 03.07.2016),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5" w:history="1">
        <w:r>
          <w:rPr>
            <w:color w:val="0000FF"/>
          </w:rPr>
          <w:t>Уставом</w:t>
        </w:r>
      </w:hyperlink>
      <w:r>
        <w:t xml:space="preserve"> Добровского муниципального района, утвержденным решением Совета депутатов Добровского муниципального района N 66-рс от 27.02.2016 (в ред. от 28.10.2016), и устанавливает порядок формирования, ведения и опубликования перечня муниципального имущества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Добровского муниципального района.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1.2. Деятельность по формированию, ведению и опубликованию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Добровского муниципального района (далее - Перечень), осуществляет администрация Добровского муниципального района в лице отдела имущественных и земельных отношений администрации Добровского муниципального района Липецкой области (далее - Отдел).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1.3. В Перечень подлежит включению движимое и недвижимое имущество, находящееся в муниципальной собственности района, свободное от прав третьих лиц (за исключением имущественных 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предпринимательства).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 xml:space="preserve">1.4. Включенное в Перечень муниципальное имущество может быть использовано только в </w:t>
      </w:r>
      <w:r>
        <w:lastRenderedPageBreak/>
        <w:t xml:space="preserve">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и не подлежит отчуждению в частную собственность, в том числе в собственность субъектов малого и среднего предпринимательства, во владении и (или) пользовании которых находится это имущество, за исключением возмездного отчуждения такого имущества в собственность Субъектов в соответствии с </w:t>
      </w:r>
      <w:hyperlink r:id="rId16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РФ от 22.07.2008 N 159-ФЗ (в ред. от 03.07.2016)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Данное имущество не подлежит включению в Прогнозный план (программу) приватизации муниципального имущества.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1.5. Порядок и условия предоставления в аренду имущества, включенного в Перечень, устанавливаются нормативным правовым актом Совета депутатов района.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1.6. Перечень утверждается нормативным правовым актом администрации района. Изменения в Перечень (включение, исключение объектов) вносятся нормативным правовым актом администрации района. Проект Перечня, изменений в Перечень готовит Отдел.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1.7. Сведения об утвержденном Перечне, а также об изменениях, внесенных в Перечень, подлежат представлению Отделом в Корпорацию развития малого и среднего предпринимательства. Состав указанных сведений, сроки, порядок и форма их предоставления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1.8. В случае использования муниципального имущества не по целевому назначению и (или) с нарушением запретов, предусмотренных действующим законодательством, администрация района вправе обратиться в суд с требованием о прекращении прав владения и (или) пользования предоставленным муниципальным имуществом.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1.9. Настоящее Положение разработано в целях: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1) обеспечения благоприятных условий для развития субъектов малого и среднего предпринимательства;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2) обеспечения конкурентоспособности субъектов малого и среднего предпринимательства;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3)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4) увеличения количества субъектов малого и среднего предпринимательства;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5) обеспечения занятости населения;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 xml:space="preserve">6) </w:t>
      </w:r>
      <w:proofErr w:type="gramStart"/>
      <w:r>
        <w:t>увеличения доли</w:t>
      </w:r>
      <w:proofErr w:type="gramEnd"/>
      <w:r>
        <w:t xml:space="preserve"> производимых субъектами малого и среднего предпринимательства товаров (работ, услуг) в соотношении валового внутреннего продукта;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 xml:space="preserve">7) </w:t>
      </w:r>
      <w:proofErr w:type="gramStart"/>
      <w:r>
        <w:t>увеличения доли</w:t>
      </w:r>
      <w:proofErr w:type="gramEnd"/>
      <w:r>
        <w:t xml:space="preserve"> уплаченных субъектами малого и среднего предпринимательства налогов;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8) оказания имущественной поддержки субъектам малого и среднего предпринимательства на территории района.</w:t>
      </w: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jc w:val="center"/>
        <w:outlineLvl w:val="1"/>
      </w:pPr>
      <w:r>
        <w:lastRenderedPageBreak/>
        <w:t>II. Формирование и ведение Перечня</w:t>
      </w: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ind w:firstLine="540"/>
        <w:jc w:val="both"/>
      </w:pPr>
      <w:r>
        <w:t xml:space="preserve">2.1. Перечень представляет собой изменяемый, обновляемый и дополняемый по мере необходимости банк данных (на электронных и бумажных носителях) об имуществе, а также о документах, на основании которых в Перечень вносятся сведения о нем. </w:t>
      </w:r>
      <w:hyperlink w:anchor="P147" w:history="1">
        <w:r>
          <w:rPr>
            <w:color w:val="0000FF"/>
          </w:rPr>
          <w:t>Перечень</w:t>
        </w:r>
      </w:hyperlink>
      <w:r>
        <w:t xml:space="preserve"> ведется Отделом по прилагаемой к настоящему Положению форме.</w:t>
      </w:r>
    </w:p>
    <w:p w:rsidR="00E1179B" w:rsidRDefault="00E117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17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179B" w:rsidRDefault="00E117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1179B" w:rsidRDefault="00E1179B">
            <w:pPr>
              <w:pStyle w:val="ConsPlusNormal"/>
              <w:jc w:val="both"/>
            </w:pPr>
            <w:r>
              <w:rPr>
                <w:color w:val="392C69"/>
              </w:rPr>
              <w:t>В документе, видимо, допущен пропуск текста, восстановить по смыслу который не представляется возможным.</w:t>
            </w:r>
          </w:p>
        </w:tc>
      </w:tr>
    </w:tbl>
    <w:p w:rsidR="00E1179B" w:rsidRDefault="00E1179B">
      <w:pPr>
        <w:pStyle w:val="ConsPlusNormal"/>
        <w:spacing w:before="280"/>
        <w:ind w:firstLine="540"/>
        <w:jc w:val="both"/>
      </w:pPr>
      <w:r>
        <w:t>2.2. Формирование Перечня представляет собой действия по подготовке проекта решения Совета депутатов района об утверждении Перечня либо его изменений и с ежегодным - до 1 ноября текущего года о дополнении путем включения или исключения из Перечня соответствующего имущества.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Ведение Перечня представляет собой деятельность по занесению в него данных (в виде записи) о соответствующем муниципальном имуществе, изменению и дополнению Перечня.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2.2.1. Формирование Перечня осуществляется в соответствии со следующими критериями: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1) имущество уже арендовано Субъектами;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2) имущество может быть передано в аренду Субъектов для осуществления социально и экономически значимых видов деятельности;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3) передача имущества в аренду Субъектов будет способствовать созданию благоприятных условий для развития Субъектов, осуществлению приоритетных видов деятельности на территории района;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4) обеспечение потребности населения в товарах и услугах;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5) социальная и культурная значимость имущества.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Для включения имущества в Перечень необходимо наличие одного или нескольких условий.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2.2.2. Ведение Перечня осуществляется на бумажном и электронном носителе. Ведение Перечня на электронном носителе осуществляется путем внесения данных об объектах, включенных в Перечень, в Реестр муниципального имущества района.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Данные об объектах учета, исключаемые из базы данных, переносятся в архив.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2.3.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2.4. Отраслевые структурные подразделения администрации района, Субъекты, некоммерческие организации, выражающие интересы Субъектов, могут обращаться в Отдел с заявлением о включении объектов муниципального имущества в Перечень.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 xml:space="preserve">2.5. Исключение объектов из Перечня осуществляется по инициативе Отдела, отраслевых </w:t>
      </w:r>
      <w:r>
        <w:lastRenderedPageBreak/>
        <w:t>структурных подразделений администрации района, Субъектов, некоммерческих организаций, выражающих интересы Субъектов, по основаниям и в порядке, предусмотренным федеральным законодательством и настоящим Положением.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2.6. В Перечень не подлежат включению: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1) объекты недвижимости, не пригодные к использованию, в том числе находящиеся в аварийном и руинированном состоянии;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2) недвижимое имущество, которое используется для решения вопросов местного значения;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3) 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 - минимального срока заключения договора с субъектом малого и среднего предпринимательства;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4)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договор;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5) имущество, включенное в Прогнозный план (программу) приватизации муниципального имущества района.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В спорных случаях вопрос о включении имущества в перечень выносится на рассмотрение Координационного совета.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2.7. Объекты муниципальной собственности могут быть исключены из Перечня по основаниям: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1) невостребованности объекта для передачи во владение и (или) пользование на долгосрочной основе Субъектам;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2) необходимость использования имущества для государственных, муниципальных нужд;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3) в случае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установленном законом порядке объекта в государственную собственность РФ или государственную собственность Липецкой области;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4)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 xml:space="preserve">5) в случае возмездного отчуждения объекта в собственность Субъекта в соответствии с </w:t>
      </w:r>
      <w:hyperlink r:id="rId17" w:history="1">
        <w:r>
          <w:rPr>
            <w:color w:val="0000FF"/>
          </w:rPr>
          <w:t>ч. 2.1 ст. 9</w:t>
        </w:r>
      </w:hyperlink>
      <w:r>
        <w:t xml:space="preserve"> Федерального закона РФ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 xml:space="preserve">2.7.1. В постановление об исключении имущества из Перечня включается указание на основание исключения и наименование органа или организации, за которой имущество закрепляется. Решение об исключении имущества из Перечня принимается не ранее чем через 30 дней после направления проекта этого решения в Координационный совет. При поступлении в указанный срок возражений Координационного совета проводится согласительное совещание, информация о результатах которого размещается на информационных ресурсах, на которых </w:t>
      </w:r>
      <w:r>
        <w:lastRenderedPageBreak/>
        <w:t>размещен Перечень.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2.7.2 В случае, если имущество, включенное в Перечень, является невостребованным со стороны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в том числе в результате признания несостоявшимися объявленных торгов на право заключения договора аренды и отсутствия предложений о предоставлении имущества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Отдел вносит предложение об исключении имущества из Перечня.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Срок для признания имущества невостребованным для исключения его из Перечня составляет 2 года. Решение принимается не ранее чем через 30 дней после направления проекта этого решения Перечня в Координационный совет. При поступлении в указанный срок возражений Координационного совета проводится согласительное совещание, информация о результатах которого размещается на информационных ресурсах, на которых размещен Перечень.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 xml:space="preserve">2.7.3. В случае исключения имущества из Перечня в связи с его закреплением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 и (или) признанием имущества невостребованным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в постановление об исключении такого имущества рекомендуется включать дополнение Перечня иным имуществом взамен исключаемого, при наличии иного имущества казны, которое может быть включено в Перечень, в срок, предусмотренный </w:t>
      </w:r>
      <w:hyperlink r:id="rId18" w:history="1">
        <w:r>
          <w:rPr>
            <w:color w:val="0000FF"/>
          </w:rPr>
          <w:t>ч. 4 ст. 18</w:t>
        </w:r>
      </w:hyperlink>
      <w:r>
        <w:t xml:space="preserve"> Закона N 209-ФЗ.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2.7.4. Исключение объектов муниципальной собственности из Перечня не является основанием для прекращения действия заключенных с Субъектами договоров владения и (или) пользования.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 xml:space="preserve">2.8. Запрещается продажа переданного Субъектам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в соответствии с </w:t>
      </w:r>
      <w:hyperlink r:id="rId19" w:history="1">
        <w:r>
          <w:rPr>
            <w:color w:val="0000FF"/>
          </w:rPr>
          <w:t>ч. 2.1 ст. 9</w:t>
        </w:r>
      </w:hyperlink>
      <w:r>
        <w:t xml:space="preserve"> Федерального закона РФ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Имущество, подлежащее включению в Перечень, должно быть учтено в реестре муниципального имущества Добровского муниципального района Липецкой области. Сведения об имуществе, включаемые в Перечень, должны совпадать с информацией, учтенной в соответствующем реестре.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2.9. Отделом формируется проект Перечня, формируется проект изменений (дополнение, исключение объектов) в Перечень. Направляет указанные проекты на обсуждение в координационный Совет администрации Добровского муниципального района Липецкой области в области развития малого и среднего предпринимательства (далее - координационный Совет).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Отдел формирует проект изменений в Перечень в срок не более тридцати дней со дня поступления таких обращений в Отдел.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 xml:space="preserve">Координационный Совет рассматривает предложения по изменению Перечня и дает письменные рекомендации по включению или исключению объектов муниципального имущества </w:t>
      </w:r>
      <w:r>
        <w:lastRenderedPageBreak/>
        <w:t>из Перечня в срок не более тридцати дней со дня поступления таких предложений.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При наличии разногласий с высказанной координационным Советом позицией администрация района проводит согласительное совещание, информация о результатах которого размещается на информационных ресурсах, на которых размещен Перечень.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С учетом рекомендаций координационного Совета и в срок не более четырнадцати дней со дня утверждения протокола заседания Отдел разрабатывает проект постановления администрации района об утверждении Перечня, включении объекта в Перечень или его исключении, о чем письменно уведомляет заинтересованное лицо в срок.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2.10. Внесение в Перечень записи об имуществе или исключение записи об имуществе производится Отделом в пятидневный срок со дня принятия главой Добровского муниципального района постановления. Изменение сведений производится в пятидневный срок со дня представления в Отдел документов, подтверждающих возникновение основания для внесения изменения.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2.11. Дополнительные сведения о заключении, расторжении, изменении договоров аренды муниципального имущества, арендаторах муниципального имущества вносятся в Перечень Отделом самостоятельно.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Изменение сведений о конкретном имуществе, включенном в Перечень, производится на основании правоустанавливающих и иных документов, содержащих характеристики имущества, позволяющие его идентифицировать (установить его количественные и качественные характеристики). Издание отдельного постановления главы Добровского муниципального района об изменении сведений об имуществе не требуется.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2.12. Перечень дополняется не реже одного раза в год, но не позднее 1 ноября текущего года.</w:t>
      </w: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jc w:val="center"/>
        <w:outlineLvl w:val="1"/>
      </w:pPr>
      <w:r>
        <w:t>III. Опубликование Перечня</w:t>
      </w: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ind w:firstLine="540"/>
        <w:jc w:val="both"/>
      </w:pPr>
      <w:r>
        <w:t>3.1. Перечень, а также все изменения и дополнения в него подлежат официальному опубликованию в газете "Знамя Октября" и на официальном сайте в сети Интернет в течение десяти дней с момента его утверждения или внесения в него изменений.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3.2. Правоотношения по утвержденному Перечню, внесенным в него изменениям и дополнениям возникают после его официального опубликования.</w:t>
      </w:r>
    </w:p>
    <w:p w:rsidR="00E1179B" w:rsidRDefault="00E1179B">
      <w:pPr>
        <w:pStyle w:val="ConsPlusNormal"/>
        <w:spacing w:before="220"/>
        <w:ind w:firstLine="540"/>
        <w:jc w:val="both"/>
      </w:pPr>
      <w:r>
        <w:t>3.3. Информация в отношении муниципального имущества, включенного в Перечень, является открытой и предоставляется администрацией района любым заинтересованным лицам на основании их письменного обращения, в срок не позднее тридцати дней с даты поступления обращения.</w:t>
      </w: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jc w:val="right"/>
      </w:pPr>
      <w:r>
        <w:t>Глава Добровского</w:t>
      </w:r>
    </w:p>
    <w:p w:rsidR="00E1179B" w:rsidRDefault="00E1179B">
      <w:pPr>
        <w:pStyle w:val="ConsPlusNormal"/>
        <w:jc w:val="right"/>
      </w:pPr>
      <w:r>
        <w:t>муниципального района</w:t>
      </w:r>
    </w:p>
    <w:p w:rsidR="00E1179B" w:rsidRDefault="00E1179B">
      <w:pPr>
        <w:pStyle w:val="ConsPlusNormal"/>
        <w:jc w:val="right"/>
      </w:pPr>
      <w:r>
        <w:t>С.В.ГРИБАНОВ</w:t>
      </w: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jc w:val="right"/>
        <w:outlineLvl w:val="1"/>
      </w:pPr>
      <w:r>
        <w:t>Приложение 1</w:t>
      </w:r>
    </w:p>
    <w:p w:rsidR="00E1179B" w:rsidRDefault="00E1179B">
      <w:pPr>
        <w:pStyle w:val="ConsPlusNormal"/>
        <w:jc w:val="right"/>
      </w:pPr>
      <w:r>
        <w:t>к Положению</w:t>
      </w:r>
    </w:p>
    <w:p w:rsidR="00E1179B" w:rsidRDefault="00E1179B">
      <w:pPr>
        <w:pStyle w:val="ConsPlusNormal"/>
        <w:jc w:val="right"/>
      </w:pPr>
      <w:r>
        <w:t>о порядке формирования,</w:t>
      </w:r>
    </w:p>
    <w:p w:rsidR="00E1179B" w:rsidRDefault="00E1179B">
      <w:pPr>
        <w:pStyle w:val="ConsPlusNormal"/>
        <w:jc w:val="right"/>
      </w:pPr>
      <w:r>
        <w:t>ведения и опубликования</w:t>
      </w:r>
    </w:p>
    <w:p w:rsidR="00E1179B" w:rsidRDefault="00E1179B">
      <w:pPr>
        <w:pStyle w:val="ConsPlusNormal"/>
        <w:jc w:val="right"/>
      </w:pPr>
      <w:r>
        <w:lastRenderedPageBreak/>
        <w:t>Перечня муниципального</w:t>
      </w:r>
    </w:p>
    <w:p w:rsidR="00E1179B" w:rsidRDefault="00E1179B">
      <w:pPr>
        <w:pStyle w:val="ConsPlusNormal"/>
        <w:jc w:val="right"/>
      </w:pPr>
      <w:r>
        <w:t>имущества, предназначенного</w:t>
      </w:r>
    </w:p>
    <w:p w:rsidR="00E1179B" w:rsidRDefault="00E1179B">
      <w:pPr>
        <w:pStyle w:val="ConsPlusNormal"/>
        <w:jc w:val="right"/>
      </w:pPr>
      <w:r>
        <w:t>для передачи во владение</w:t>
      </w:r>
    </w:p>
    <w:p w:rsidR="00E1179B" w:rsidRDefault="00E1179B">
      <w:pPr>
        <w:pStyle w:val="ConsPlusNormal"/>
        <w:jc w:val="right"/>
      </w:pPr>
      <w:r>
        <w:t>и (или) в пользование</w:t>
      </w:r>
    </w:p>
    <w:p w:rsidR="00E1179B" w:rsidRDefault="00E1179B">
      <w:pPr>
        <w:pStyle w:val="ConsPlusNormal"/>
        <w:jc w:val="right"/>
      </w:pPr>
      <w:r>
        <w:t>на долгосрочной основе</w:t>
      </w:r>
    </w:p>
    <w:p w:rsidR="00E1179B" w:rsidRDefault="00E1179B">
      <w:pPr>
        <w:pStyle w:val="ConsPlusNormal"/>
        <w:jc w:val="right"/>
      </w:pPr>
      <w:r>
        <w:t>субъектам малого и среднего</w:t>
      </w:r>
    </w:p>
    <w:p w:rsidR="00E1179B" w:rsidRDefault="00E1179B">
      <w:pPr>
        <w:pStyle w:val="ConsPlusNormal"/>
        <w:jc w:val="right"/>
      </w:pPr>
      <w:r>
        <w:t>предпринимательства и организациям,</w:t>
      </w:r>
    </w:p>
    <w:p w:rsidR="00E1179B" w:rsidRDefault="00E1179B">
      <w:pPr>
        <w:pStyle w:val="ConsPlusNormal"/>
        <w:jc w:val="right"/>
      </w:pPr>
      <w:r>
        <w:t>образующим инфраструктуру</w:t>
      </w:r>
    </w:p>
    <w:p w:rsidR="00E1179B" w:rsidRDefault="00E1179B">
      <w:pPr>
        <w:pStyle w:val="ConsPlusNormal"/>
        <w:jc w:val="right"/>
      </w:pPr>
      <w:r>
        <w:t>поддержки субъектов малого</w:t>
      </w:r>
    </w:p>
    <w:p w:rsidR="00E1179B" w:rsidRDefault="00E1179B">
      <w:pPr>
        <w:pStyle w:val="ConsPlusNormal"/>
        <w:jc w:val="right"/>
      </w:pPr>
      <w:r>
        <w:t>и среднего предпринимательства</w:t>
      </w:r>
    </w:p>
    <w:p w:rsidR="00E1179B" w:rsidRDefault="00E1179B">
      <w:pPr>
        <w:pStyle w:val="ConsPlusNormal"/>
        <w:jc w:val="right"/>
      </w:pPr>
      <w:r>
        <w:t>Добровского муниципального района</w:t>
      </w: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nformat"/>
        <w:jc w:val="both"/>
      </w:pPr>
      <w:bookmarkStart w:id="1" w:name="P147"/>
      <w:bookmarkEnd w:id="1"/>
      <w:r>
        <w:t xml:space="preserve">                                 ПЕРЕЧЕНЬ</w:t>
      </w:r>
    </w:p>
    <w:p w:rsidR="00E1179B" w:rsidRDefault="00E1179B">
      <w:pPr>
        <w:pStyle w:val="ConsPlusNonformat"/>
        <w:jc w:val="both"/>
      </w:pPr>
      <w:r>
        <w:t xml:space="preserve">             имущества муниципальной собственности Добровского</w:t>
      </w:r>
    </w:p>
    <w:p w:rsidR="00E1179B" w:rsidRDefault="00E1179B">
      <w:pPr>
        <w:pStyle w:val="ConsPlusNonformat"/>
        <w:jc w:val="both"/>
      </w:pPr>
      <w:r>
        <w:t xml:space="preserve">           муниципального района, предназначенного для передачи</w:t>
      </w:r>
    </w:p>
    <w:p w:rsidR="00E1179B" w:rsidRDefault="00E1179B">
      <w:pPr>
        <w:pStyle w:val="ConsPlusNonformat"/>
        <w:jc w:val="both"/>
      </w:pPr>
      <w:r>
        <w:t xml:space="preserve">            во владение и (или) в пользование субъектам малого</w:t>
      </w:r>
    </w:p>
    <w:p w:rsidR="00E1179B" w:rsidRDefault="00E1179B">
      <w:pPr>
        <w:pStyle w:val="ConsPlusNonformat"/>
        <w:jc w:val="both"/>
      </w:pPr>
      <w:r>
        <w:t xml:space="preserve">         и среднего предпринимательства и организациям, образующим</w:t>
      </w:r>
    </w:p>
    <w:p w:rsidR="00E1179B" w:rsidRDefault="00E1179B">
      <w:pPr>
        <w:pStyle w:val="ConsPlusNonformat"/>
        <w:jc w:val="both"/>
      </w:pPr>
      <w:r>
        <w:t xml:space="preserve">           инфраструктуру поддержки субъектов малого и среднего</w:t>
      </w:r>
    </w:p>
    <w:p w:rsidR="00E1179B" w:rsidRDefault="00E1179B">
      <w:pPr>
        <w:pStyle w:val="ConsPlusNonformat"/>
        <w:jc w:val="both"/>
      </w:pPr>
      <w:r>
        <w:t xml:space="preserve">           предпринимательства Добровского муниципального района</w:t>
      </w:r>
    </w:p>
    <w:p w:rsidR="00E1179B" w:rsidRDefault="00E117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361"/>
        <w:gridCol w:w="1984"/>
        <w:gridCol w:w="1417"/>
        <w:gridCol w:w="1757"/>
      </w:tblGrid>
      <w:tr w:rsidR="00E1179B">
        <w:tc>
          <w:tcPr>
            <w:tcW w:w="567" w:type="dxa"/>
          </w:tcPr>
          <w:p w:rsidR="00E1179B" w:rsidRDefault="00E1179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E1179B" w:rsidRDefault="00E1179B">
            <w:pPr>
              <w:pStyle w:val="ConsPlusNormal"/>
              <w:jc w:val="center"/>
            </w:pPr>
            <w:r>
              <w:t xml:space="preserve">Наименование имущества и его характеристики </w:t>
            </w:r>
            <w:hyperlink w:anchor="P1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E1179B" w:rsidRDefault="00E1179B">
            <w:pPr>
              <w:pStyle w:val="ConsPlusNormal"/>
              <w:jc w:val="center"/>
            </w:pPr>
            <w:r>
              <w:t>Основание внесения записи</w:t>
            </w:r>
          </w:p>
        </w:tc>
        <w:tc>
          <w:tcPr>
            <w:tcW w:w="1984" w:type="dxa"/>
          </w:tcPr>
          <w:p w:rsidR="00E1179B" w:rsidRDefault="00E1179B">
            <w:pPr>
              <w:pStyle w:val="ConsPlusNormal"/>
              <w:jc w:val="center"/>
            </w:pPr>
            <w:r>
              <w:t>Целевое назначение (разрешенное использование)</w:t>
            </w:r>
          </w:p>
        </w:tc>
        <w:tc>
          <w:tcPr>
            <w:tcW w:w="1417" w:type="dxa"/>
          </w:tcPr>
          <w:p w:rsidR="00E1179B" w:rsidRDefault="00E1179B">
            <w:pPr>
              <w:pStyle w:val="ConsPlusNormal"/>
              <w:jc w:val="center"/>
            </w:pPr>
            <w:r>
              <w:t>Арендатор</w:t>
            </w:r>
          </w:p>
        </w:tc>
        <w:tc>
          <w:tcPr>
            <w:tcW w:w="1757" w:type="dxa"/>
          </w:tcPr>
          <w:p w:rsidR="00E1179B" w:rsidRDefault="00E1179B">
            <w:pPr>
              <w:pStyle w:val="ConsPlusNormal"/>
              <w:jc w:val="center"/>
            </w:pPr>
            <w:r>
              <w:t>Срок действия договора аренды</w:t>
            </w:r>
          </w:p>
        </w:tc>
      </w:tr>
      <w:tr w:rsidR="00E1179B">
        <w:tc>
          <w:tcPr>
            <w:tcW w:w="567" w:type="dxa"/>
          </w:tcPr>
          <w:p w:rsidR="00E1179B" w:rsidRDefault="00E1179B">
            <w:pPr>
              <w:pStyle w:val="ConsPlusNormal"/>
            </w:pPr>
          </w:p>
        </w:tc>
        <w:tc>
          <w:tcPr>
            <w:tcW w:w="1984" w:type="dxa"/>
          </w:tcPr>
          <w:p w:rsidR="00E1179B" w:rsidRDefault="00E1179B">
            <w:pPr>
              <w:pStyle w:val="ConsPlusNormal"/>
            </w:pPr>
          </w:p>
        </w:tc>
        <w:tc>
          <w:tcPr>
            <w:tcW w:w="1361" w:type="dxa"/>
          </w:tcPr>
          <w:p w:rsidR="00E1179B" w:rsidRDefault="00E1179B">
            <w:pPr>
              <w:pStyle w:val="ConsPlusNormal"/>
            </w:pPr>
          </w:p>
        </w:tc>
        <w:tc>
          <w:tcPr>
            <w:tcW w:w="1984" w:type="dxa"/>
          </w:tcPr>
          <w:p w:rsidR="00E1179B" w:rsidRDefault="00E1179B">
            <w:pPr>
              <w:pStyle w:val="ConsPlusNormal"/>
            </w:pPr>
          </w:p>
        </w:tc>
        <w:tc>
          <w:tcPr>
            <w:tcW w:w="1417" w:type="dxa"/>
          </w:tcPr>
          <w:p w:rsidR="00E1179B" w:rsidRDefault="00E1179B">
            <w:pPr>
              <w:pStyle w:val="ConsPlusNormal"/>
            </w:pPr>
          </w:p>
        </w:tc>
        <w:tc>
          <w:tcPr>
            <w:tcW w:w="1757" w:type="dxa"/>
          </w:tcPr>
          <w:p w:rsidR="00E1179B" w:rsidRDefault="00E1179B">
            <w:pPr>
              <w:pStyle w:val="ConsPlusNormal"/>
            </w:pPr>
          </w:p>
        </w:tc>
      </w:tr>
    </w:tbl>
    <w:p w:rsidR="00E1179B" w:rsidRDefault="00E1179B">
      <w:pPr>
        <w:pStyle w:val="ConsPlusNormal"/>
        <w:jc w:val="both"/>
      </w:pPr>
    </w:p>
    <w:p w:rsidR="00E1179B" w:rsidRDefault="00E1179B">
      <w:pPr>
        <w:pStyle w:val="ConsPlusNonformat"/>
        <w:jc w:val="both"/>
      </w:pPr>
      <w:r>
        <w:t xml:space="preserve">    --------------------------------</w:t>
      </w:r>
    </w:p>
    <w:p w:rsidR="00E1179B" w:rsidRDefault="00E1179B">
      <w:pPr>
        <w:pStyle w:val="ConsPlusNonformat"/>
        <w:jc w:val="both"/>
      </w:pPr>
      <w:bookmarkStart w:id="2" w:name="P169"/>
      <w:bookmarkEnd w:id="2"/>
      <w:r>
        <w:t xml:space="preserve">    &lt;*</w:t>
      </w:r>
      <w:proofErr w:type="gramStart"/>
      <w:r>
        <w:t>&gt;  Для</w:t>
      </w:r>
      <w:proofErr w:type="gramEnd"/>
      <w:r>
        <w:t xml:space="preserve"> недвижимого имущества указывается: месторасположение; площадь;</w:t>
      </w:r>
    </w:p>
    <w:p w:rsidR="00E1179B" w:rsidRDefault="00E1179B">
      <w:pPr>
        <w:pStyle w:val="ConsPlusNonformat"/>
        <w:jc w:val="both"/>
      </w:pPr>
      <w:r>
        <w:t>дата ввода в эксплуатацию.</w:t>
      </w:r>
    </w:p>
    <w:p w:rsidR="00E1179B" w:rsidRDefault="00E1179B">
      <w:pPr>
        <w:pStyle w:val="ConsPlusNonformat"/>
        <w:jc w:val="both"/>
      </w:pPr>
      <w:r>
        <w:t xml:space="preserve">    &lt;*</w:t>
      </w:r>
      <w:proofErr w:type="gramStart"/>
      <w:r>
        <w:t>&gt;  Для</w:t>
      </w:r>
      <w:proofErr w:type="gramEnd"/>
      <w:r>
        <w:t xml:space="preserve">  движимого  имущества  указываются  основные идентификационные</w:t>
      </w:r>
    </w:p>
    <w:p w:rsidR="00E1179B" w:rsidRDefault="00E1179B">
      <w:pPr>
        <w:pStyle w:val="ConsPlusNonformat"/>
        <w:jc w:val="both"/>
      </w:pPr>
      <w:r>
        <w:t>сведения объекта.</w:t>
      </w: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jc w:val="both"/>
      </w:pPr>
    </w:p>
    <w:p w:rsidR="00E1179B" w:rsidRDefault="00E117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99A" w:rsidRDefault="008D299A">
      <w:bookmarkStart w:id="3" w:name="_GoBack"/>
      <w:bookmarkEnd w:id="3"/>
    </w:p>
    <w:sectPr w:rsidR="008D299A" w:rsidSect="004C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9B"/>
    <w:rsid w:val="008D299A"/>
    <w:rsid w:val="00E1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4C1F4-6649-42C7-AE85-4A5B148E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17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1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7053715CE5280E6D4BEBDEB53A37B7049C23EFFA05F407DE0E990D30441256584B0CF7AA404048x3I" TargetMode="External"/><Relationship Id="rId13" Type="http://schemas.openxmlformats.org/officeDocument/2006/relationships/hyperlink" Target="consultantplus://offline/ref=E750F8713B347AB5B4096E5E6730B9270D6711EFDDB43665E25BC77EB8F30FA352910FC54B6557105E584904EB4Ax8I" TargetMode="External"/><Relationship Id="rId18" Type="http://schemas.openxmlformats.org/officeDocument/2006/relationships/hyperlink" Target="consultantplus://offline/ref=E750F8713B347AB5B4096E5E6730B9270D6311E3D9BB3665E25BC77EB8F30FA3409157C949654A14504D1F55ADFD4D408317A4036A6502964Cx4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750F8713B347AB5B4097053715CE5280E6D4BEBD4B23B31BE049C23EFFA05F407DE0E990D30441256584B0CF7AA404048x3I" TargetMode="External"/><Relationship Id="rId12" Type="http://schemas.openxmlformats.org/officeDocument/2006/relationships/hyperlink" Target="consultantplus://offline/ref=E750F8713B347AB5B4096E5E6730B9270D631DEEDBB43665E25BC77EB8F30FA352910FC54B6557105E584904EB4Ax8I" TargetMode="External"/><Relationship Id="rId17" Type="http://schemas.openxmlformats.org/officeDocument/2006/relationships/hyperlink" Target="consultantplus://offline/ref=E750F8713B347AB5B4096E5E6730B9270D6311E3DEB03665E25BC77EB8F30FA3409157C9496548105E4D1F55ADFD4D408317A4036A6502964Cx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50F8713B347AB5B4096E5E6730B9270D6311E3DEB03665E25BC77EB8F30FA3409157C9496548105E4D1F55ADFD4D408317A4036A6502964Cx4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50F8713B347AB5B4096E5E6730B9270D6312EFDEBB3665E25BC77EB8F30FA352910FC54B6557105E584904EB4Ax8I" TargetMode="External"/><Relationship Id="rId11" Type="http://schemas.openxmlformats.org/officeDocument/2006/relationships/hyperlink" Target="consultantplus://offline/ref=E750F8713B347AB5B4096E5E6730B9270D6311E3DEB03665E25BC77EB8F30FA352910FC54B6557105E584904EB4Ax8I" TargetMode="External"/><Relationship Id="rId5" Type="http://schemas.openxmlformats.org/officeDocument/2006/relationships/hyperlink" Target="consultantplus://offline/ref=E750F8713B347AB5B4096E5E6730B9270D6311E3D9BB3665E25BC77EB8F30FA3409157C949654B17554D1F55ADFD4D408317A4036A6502964Cx4I" TargetMode="External"/><Relationship Id="rId15" Type="http://schemas.openxmlformats.org/officeDocument/2006/relationships/hyperlink" Target="consultantplus://offline/ref=E750F8713B347AB5B4097053715CE5280E6D4BEBD4B23B31BE049C23EFFA05F407DE0E990D30441256584B0CF7AA404048x3I" TargetMode="External"/><Relationship Id="rId10" Type="http://schemas.openxmlformats.org/officeDocument/2006/relationships/hyperlink" Target="consultantplus://offline/ref=E750F8713B347AB5B4096E5E6730B9270D6311E3D9BB3665E25BC77EB8F30FA3409157C949654B17554D1F55ADFD4D408317A4036A6502964Cx4I" TargetMode="External"/><Relationship Id="rId19" Type="http://schemas.openxmlformats.org/officeDocument/2006/relationships/hyperlink" Target="consultantplus://offline/ref=E750F8713B347AB5B4096E5E6730B9270D6311E3DEB03665E25BC77EB8F30FA3409157C9496548105E4D1F55ADFD4D408317A4036A6502964Cx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50F8713B347AB5B4097053715CE5280E6D4BEBD4B23B31BE049C23EFFA05F407DE0E990D30441256584B0CF7AA404048x3I" TargetMode="External"/><Relationship Id="rId14" Type="http://schemas.openxmlformats.org/officeDocument/2006/relationships/hyperlink" Target="consultantplus://offline/ref=E750F8713B347AB5B4096E5E6730B9270D6312EFDEBB3665E25BC77EB8F30FA352910FC54B6557105E584904EB4Ax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2020-08-20T08:49:00Z</dcterms:created>
  <dcterms:modified xsi:type="dcterms:W3CDTF">2020-08-20T08:50:00Z</dcterms:modified>
</cp:coreProperties>
</file>