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B" w:rsidRDefault="00D64FDB">
      <w:pPr>
        <w:pStyle w:val="ConsPlusNormal"/>
        <w:jc w:val="both"/>
        <w:outlineLvl w:val="0"/>
      </w:pPr>
    </w:p>
    <w:p w:rsidR="00D64FDB" w:rsidRPr="003F4BA2" w:rsidRDefault="00D64FD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АДМИНИСТРАЦИЯ ЛИПЕЦКОЙ ОБЛАСТИ</w:t>
      </w:r>
    </w:p>
    <w:p w:rsidR="00D64FDB" w:rsidRPr="003F4BA2" w:rsidRDefault="00D64FD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от 15 мая 2019 г. N 241</w:t>
      </w:r>
    </w:p>
    <w:p w:rsidR="00D64FDB" w:rsidRPr="003F4BA2" w:rsidRDefault="00D64FD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ЮРИДИЧЕСКИМ</w:t>
      </w:r>
      <w:proofErr w:type="gramEnd"/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ЛИЦАМ И ИНДИВИДУАЛЬНЫМ ПРЕДПРИНИМАТЕЛЯМ НА ВОЗМЕЩЕНИЕ ЧАСТИ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ЗАТРАТ, НАПРАВЛЕННЫХ НА ПРИОБРЕТЕНИЕ И УСТАНОВКУ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НЕСТАЦИОНАРНЫХ ТОРГОВЫХ ОБЪЕКТОВ ДЛЯ ОРГАНИЗАЦИИ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СЕЛЬСКОХОЗЯЙСТВЕННЫХ ЯРМАРОК "ТОРГОВЫЕ РЯДЫ" С ЦЕЛЬЮ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РЕАЛИЗАЦИИ ПРОДУКЦИИ КООПЕРАТИВОВ, НА 2019 ГОД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D64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B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Липецкой области от 24 декабря 2018 года N 224-ОЗ "Об областном бюджете на 2019 год и на плановый период 2020 и 2021 годов" и в целях реализации мероприятий </w:t>
      </w:r>
      <w:hyperlink r:id="rId5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подпрограммы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"Создание эффективной товаропроводящей инфраструктуры на 2014 - 2020 годы" государственной программы Липецкой области "Развитие кооперации и коллективных форм собственности в Липецкой области", утвержденной постановлением администрации Липецкой области от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30 октября 2013 года N 490, администрация Липецкой области постановляет: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предоставления субсидий юридическим лицам и индивидуальным предпринимателям на возмещение части затрат, направленных на приобретение и установку нестационарных торговых объектов для организации сельскохозяйственных ярмарок "Торговые ряды" с целью реализации продукции кооперативов, на 2019 год (приложение).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И.Г.АРТАМОНОВ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3F4BA2" w:rsidRPr="003F4BA2" w:rsidRDefault="003F4BA2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к постановлению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администрации Липецкой области</w:t>
      </w:r>
    </w:p>
    <w:p w:rsidR="003F4BA2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"Об утверждении Порядка предоставления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субсидий </w:t>
      </w:r>
    </w:p>
    <w:p w:rsidR="003F4BA2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юридическим лицам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и индивидуальным 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предпринимателям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на возмещение части затрат,</w:t>
      </w:r>
    </w:p>
    <w:p w:rsidR="003F4BA2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3F4BA2">
        <w:rPr>
          <w:rFonts w:ascii="Times New Roman" w:hAnsi="Times New Roman" w:cs="Times New Roman"/>
          <w:sz w:val="20"/>
        </w:rPr>
        <w:t>направленных</w:t>
      </w:r>
      <w:proofErr w:type="gramEnd"/>
      <w:r w:rsidRPr="003F4BA2">
        <w:rPr>
          <w:rFonts w:ascii="Times New Roman" w:hAnsi="Times New Roman" w:cs="Times New Roman"/>
          <w:sz w:val="20"/>
        </w:rPr>
        <w:t xml:space="preserve"> на приобретение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и установку 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нестационарных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торговых объектов для организации</w:t>
      </w:r>
    </w:p>
    <w:p w:rsidR="003F4BA2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сельскохозяйственных ярмарок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"Торговые ряды" </w:t>
      </w:r>
      <w:proofErr w:type="gramStart"/>
      <w:r w:rsidRPr="003F4BA2">
        <w:rPr>
          <w:rFonts w:ascii="Times New Roman" w:hAnsi="Times New Roman" w:cs="Times New Roman"/>
          <w:sz w:val="20"/>
        </w:rPr>
        <w:t>с</w:t>
      </w:r>
      <w:proofErr w:type="gramEnd"/>
      <w:r w:rsidRPr="003F4BA2">
        <w:rPr>
          <w:rFonts w:ascii="Times New Roman" w:hAnsi="Times New Roman" w:cs="Times New Roman"/>
          <w:sz w:val="20"/>
        </w:rPr>
        <w:t xml:space="preserve"> 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целью реализации</w:t>
      </w:r>
      <w:r w:rsidR="003F4BA2" w:rsidRP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продукции кооперативов,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на 2019 год"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3F4BA2">
        <w:rPr>
          <w:rFonts w:ascii="Times New Roman" w:hAnsi="Times New Roman" w:cs="Times New Roman"/>
          <w:sz w:val="26"/>
          <w:szCs w:val="26"/>
        </w:rPr>
        <w:t>ПОРЯДОК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ПРЕДОСТАВЛЕНИЯ СУБСИДИЙ ЮРИДИЧЕСКИМ ЛИЦАМ И ИНДИВИДУАЛЬНЫМ</w:t>
      </w:r>
      <w:r w:rsidR="003F4BA2">
        <w:rPr>
          <w:rFonts w:ascii="Times New Roman" w:hAnsi="Times New Roman" w:cs="Times New Roman"/>
          <w:sz w:val="26"/>
          <w:szCs w:val="26"/>
        </w:rPr>
        <w:t xml:space="preserve"> </w:t>
      </w:r>
      <w:r w:rsidRPr="003F4BA2">
        <w:rPr>
          <w:rFonts w:ascii="Times New Roman" w:hAnsi="Times New Roman" w:cs="Times New Roman"/>
          <w:sz w:val="26"/>
          <w:szCs w:val="26"/>
        </w:rPr>
        <w:t>ПРЕДПРИНИМАТЕЛЯМ НА ВОЗМЕЩЕНИЕ ЧАСТИ ЗАТРАТ, НАПРАВЛЕННЫХ</w:t>
      </w:r>
      <w:r w:rsidR="003F4BA2">
        <w:rPr>
          <w:rFonts w:ascii="Times New Roman" w:hAnsi="Times New Roman" w:cs="Times New Roman"/>
          <w:sz w:val="26"/>
          <w:szCs w:val="26"/>
        </w:rPr>
        <w:t xml:space="preserve"> </w:t>
      </w:r>
      <w:r w:rsidRPr="003F4BA2">
        <w:rPr>
          <w:rFonts w:ascii="Times New Roman" w:hAnsi="Times New Roman" w:cs="Times New Roman"/>
          <w:sz w:val="26"/>
          <w:szCs w:val="26"/>
        </w:rPr>
        <w:t>НА ПРИОБРЕТЕНИЕ И УСТАНОВКУ НЕСТАЦИОНАРНЫХ ТОРГОВЫХ ОБЪЕКТОВ</w:t>
      </w:r>
      <w:r w:rsidR="003F4BA2">
        <w:rPr>
          <w:rFonts w:ascii="Times New Roman" w:hAnsi="Times New Roman" w:cs="Times New Roman"/>
          <w:sz w:val="26"/>
          <w:szCs w:val="26"/>
        </w:rPr>
        <w:t xml:space="preserve"> </w:t>
      </w:r>
      <w:r w:rsidRPr="003F4BA2">
        <w:rPr>
          <w:rFonts w:ascii="Times New Roman" w:hAnsi="Times New Roman" w:cs="Times New Roman"/>
          <w:sz w:val="26"/>
          <w:szCs w:val="26"/>
        </w:rPr>
        <w:t>ДЛЯ ОРГАНИЗАЦИИ СЕЛЬСКОХОЗЯЙСТВЕННЫХ ЯРМАРОК "ТОРГОВЫЕ РЯДЫ"</w:t>
      </w:r>
    </w:p>
    <w:p w:rsidR="00D64FDB" w:rsidRPr="003F4BA2" w:rsidRDefault="00D64F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С ЦЕЛЬЮ РЕАЛИЗАЦИИ ПРОДУКЦИИ КООПЕРАТИВОВ, НА 2019 ГОД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D64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3F4B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механизм предоставления субсидий юридическим лицам и индивидуальным предпринимателям на возмещение части затрат, направленных на приобретение и установку нестационарных торговых объектов для организации сельскохозяйственных ярмарок "Торговые ряды" с целью реализации продукции кооперативов (далее соответственно - субсидии, затраты), на 2019 год в пределах средств, предусмотренных на эти цели в </w:t>
      </w:r>
      <w:hyperlink r:id="rId6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Липецкой области от 24 декабря 2018 года N 224-ОЗ "Об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областном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на 2019 год и на плановый период 2020 и 2021 годов" (далее - Закон об областном бюджете).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2. Субсидии предоставляются в соответствии с Законом об областном бюджете.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3F4BA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 xml:space="preserve">Для получения субсидии на цели, предусмотренные </w:t>
      </w:r>
      <w:hyperlink w:anchor="P47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Порядка, юридические лица и индивидуальные предприниматели, отвечающие требованиям и условиям, установленным Законом об областном бюджете (далее - претенденты), предоставляют главному распорядителю средств областного бюджета в сфере потребительского рынка и ценовой политики (далее - главный распорядитель бюджетных средств) </w:t>
      </w:r>
      <w:hyperlink w:anchor="P120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приложению к настоящему Порядку (далее - заявка) с приложением следующих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документов: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пояснительной записки (с указанием цели произведенных затрат, перечня выполненных работ, адреса фактического месторасположения объекта, количества организованных торговых мест, суммы затрат);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копий учредительных документов (для юридических лиц);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справки о среднемесячной заработной плате работников претендента за квартал, предшествующий дате подачи документов;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справки об отсутствии задолженности по заработной плате перед персоналом на дату подачи документов;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lastRenderedPageBreak/>
        <w:t>копий документов, подтверждающих согласование организации юридическими лицами и индивидуальными предпринимателями сельскохозяйственных ярмарок "Торговые ряды" с органом местного самоуправления области, на территории которого была проведена ярмарка, в 2018 - 2019 годах;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копий уведомлений о месте и времени проведения ярмарки, направленных в органы, уполномоченные на осуществление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обеспечением пожарной безопасности, охраной общественного порядка, по надзору в сфере обеспечения санитарно-эпидемиологического благополучия населения, по надзору в сфере защиты прав потребителей, в сфере государственного ветеринарного надзора (при осуществлении продажи продуктов и сырья животного происхождения);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копий договоров с участниками ярмарки - членами сельскохозяйственных потребительских кооперативов, зарегистрированными и осуществляющими деятельность на территории Липецкой области;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копий договоров подряда на выполнение работ (оказание услуг) на установку нестационарных торговых объектов (монтаж, установка);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копий актов выполненных работ, подтверждающих произведенные затраты;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копий платежных документов, подтверждающих оплату приобретения и установки нестационарных торговых объектов (конструкций).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Заявка и приложенные к ней документы (копии документов) должны быть прошиты,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подписаны руководителем и заверены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печатью.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4. Заявки представляются главному распорядителю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>ериод с 1 ноября по 15 ноября 2019 года включительно.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r w:rsidRPr="003F4BA2">
        <w:rPr>
          <w:rFonts w:ascii="Times New Roman" w:hAnsi="Times New Roman" w:cs="Times New Roman"/>
          <w:sz w:val="26"/>
          <w:szCs w:val="26"/>
        </w:rPr>
        <w:t>5. Главный распорядитель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>ечение 2 рабочих дней со дня, следующего за днем окончания срока подачи заявок, в рамках межведомственного взаимодействия, запрашивает следующие документы: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информацию управления финансов Липецкой области об отсутствии просроченной (неурегулированной) задолженности по возврату в областной бюджет субсидий, бюджетных инвестиций на дату подачи документов;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документов;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информацию об отсутствии в отношении претендента процедур </w:t>
      </w:r>
      <w:r w:rsidRPr="003F4BA2">
        <w:rPr>
          <w:rFonts w:ascii="Times New Roman" w:hAnsi="Times New Roman" w:cs="Times New Roman"/>
          <w:sz w:val="26"/>
          <w:szCs w:val="26"/>
        </w:rPr>
        <w:lastRenderedPageBreak/>
        <w:t>реорганизации, ликвидации, банкротства на дату подачи документов.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Претендент вправе представить оригиналы указанных документов по собственной инициативе.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9"/>
      <w:bookmarkEnd w:id="4"/>
      <w:r w:rsidRPr="003F4BA2">
        <w:rPr>
          <w:rFonts w:ascii="Times New Roman" w:hAnsi="Times New Roman" w:cs="Times New Roman"/>
          <w:sz w:val="26"/>
          <w:szCs w:val="26"/>
        </w:rPr>
        <w:t>6. Главный распорядитель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>ечение 10 рабочих дней со дня, следующего за днем окончания срока подачи заявок: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проводит проверку документов, указанных в </w:t>
      </w:r>
      <w:hyperlink w:anchor="P49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2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оформляет результаты проверки актом о рассмотрении заявок в форме протокола;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издает приказ об утверждении перечня получателей субсидий из областного бюджета в разрезе получателей субсидий и размещает его на официальном сайте главного распорядителя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>ети "Интернет".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превышения фактической потребности в субсидиях над суммой бюджетных ассигнований, предусмотренных Законом об областном бюджете на цели, указанные в </w:t>
      </w:r>
      <w:hyperlink w:anchor="P47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Порядка, размер субсидий каждому из получателей определяется по формуле: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145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position w:val="-29"/>
          <w:sz w:val="26"/>
          <w:szCs w:val="26"/>
        </w:rPr>
        <w:pict>
          <v:shape id="_x0000_i1025" style="width:127.3pt;height:40.3pt" coordsize="" o:spt="100" adj="0,,0" path="" filled="f" stroked="f">
            <v:stroke joinstyle="miter"/>
            <v:imagedata r:id="rId7" o:title="base_23772_98837_32768"/>
            <v:formulas/>
            <v:path o:connecttype="segments"/>
          </v:shape>
        </w:pic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FDB" w:rsidRPr="003F4BA2" w:rsidRDefault="00D64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BA2">
        <w:rPr>
          <w:rFonts w:ascii="Times New Roman" w:hAnsi="Times New Roman" w:cs="Times New Roman"/>
          <w:sz w:val="26"/>
          <w:szCs w:val="26"/>
        </w:rPr>
        <w:t>C</w:t>
      </w:r>
      <w:r w:rsidRPr="003F4BA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F4BA2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</w:t>
      </w:r>
      <w:proofErr w:type="spellStart"/>
      <w:r w:rsidRPr="003F4BA2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3F4BA2">
        <w:rPr>
          <w:rFonts w:ascii="Times New Roman" w:hAnsi="Times New Roman" w:cs="Times New Roman"/>
          <w:sz w:val="26"/>
          <w:szCs w:val="26"/>
        </w:rPr>
        <w:t xml:space="preserve"> получателю субсидий;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BA2">
        <w:rPr>
          <w:rFonts w:ascii="Times New Roman" w:hAnsi="Times New Roman" w:cs="Times New Roman"/>
          <w:sz w:val="26"/>
          <w:szCs w:val="26"/>
        </w:rPr>
        <w:t>S</w:t>
      </w:r>
      <w:r w:rsidRPr="003F4BA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F4BA2">
        <w:rPr>
          <w:rFonts w:ascii="Times New Roman" w:hAnsi="Times New Roman" w:cs="Times New Roman"/>
          <w:sz w:val="26"/>
          <w:szCs w:val="26"/>
        </w:rPr>
        <w:t xml:space="preserve"> - размер субсидии, указанный в заявке i-го получателя;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F4BA2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3F4BA2">
        <w:rPr>
          <w:rFonts w:ascii="Times New Roman" w:hAnsi="Times New Roman" w:cs="Times New Roman"/>
          <w:sz w:val="26"/>
          <w:szCs w:val="26"/>
          <w:vertAlign w:val="subscript"/>
        </w:rPr>
        <w:t>сум</w:t>
      </w:r>
      <w:proofErr w:type="spellEnd"/>
      <w:r w:rsidRPr="003F4BA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3F4BA2">
        <w:rPr>
          <w:rFonts w:ascii="Times New Roman" w:hAnsi="Times New Roman" w:cs="Times New Roman"/>
          <w:sz w:val="26"/>
          <w:szCs w:val="26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 w:rsidR="00D64FDB" w:rsidRPr="003F4BA2" w:rsidRDefault="00145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position w:val="-11"/>
          <w:sz w:val="26"/>
          <w:szCs w:val="26"/>
        </w:rPr>
        <w:pict>
          <v:shape id="_x0000_i1026" style="width:50.1pt;height:22.45pt" coordsize="" o:spt="100" adj="0,,0" path="" filled="f" stroked="f">
            <v:stroke joinstyle="miter"/>
            <v:imagedata r:id="rId8" o:title="base_23772_98837_32769"/>
            <v:formulas/>
            <v:path o:connecttype="segments"/>
          </v:shape>
        </w:pict>
      </w:r>
      <w:r w:rsidR="00D64FDB" w:rsidRPr="003F4BA2">
        <w:rPr>
          <w:rFonts w:ascii="Times New Roman" w:hAnsi="Times New Roman" w:cs="Times New Roman"/>
          <w:sz w:val="26"/>
          <w:szCs w:val="26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3F4BA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в течение 2 рабочих дней со дня, следующего за днем издания приказа, указанного в </w:t>
      </w:r>
      <w:hyperlink w:anchor="P69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претенденту соответствующее уведомление с указанием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 причин отказа.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Уведомление направляется любым способом, позволяющим достоверно установить получение уведомления получателем субсидии, претендентом.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заключает с получателем субсидии соглашение о предоставлении в день его обращения.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lastRenderedPageBreak/>
        <w:t>8. Основаниями для отказа в предоставлении субсидии являются: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несоответствие претендента требованиям, установленным Законом об областном бюджете;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непредставление (представление не в полном объеме) документов, указанных в </w:t>
      </w:r>
      <w:hyperlink w:anchor="P49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несоответствие документов, указанных в </w:t>
      </w:r>
      <w:hyperlink w:anchor="P49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Порядка, требованиям, установленным </w:t>
      </w:r>
      <w:hyperlink w:anchor="P49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недостоверность представленной претендентом информации.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9. Главный распорядитель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 xml:space="preserve">ечение 5 рабочих дней со дня, следующего за днем заключения соглашений, указанных в </w:t>
      </w:r>
      <w:hyperlink w:anchor="P81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Порядка, издает приказ о выплате субсидий из областного бюджета в разрезе получателей субсидий. Перечисление субсидий с лицевого счета главного распорядителя бюджетных средств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10. Показатель результативности предоставления субсидии рассчитывается как отношение количества торговых мест, предоставленных сельскохозяйственным кооперативам, к общему количеству торговых мест на сельскохозяйственной ярмарке "Торговые ряды".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Конкретный показатель результативности предоставления субсидии устанавливается главным распорядителем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>оглашении.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11. При увеличении объема средств, предусмотренных Законом об областном бюджете на указанные в </w:t>
      </w:r>
      <w:hyperlink w:anchor="P47" w:history="1">
        <w:r w:rsidRPr="003F4BA2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3F4BA2">
        <w:rPr>
          <w:rFonts w:ascii="Times New Roman" w:hAnsi="Times New Roman" w:cs="Times New Roman"/>
          <w:sz w:val="26"/>
          <w:szCs w:val="26"/>
        </w:rPr>
        <w:t xml:space="preserve"> настоящего Порядка цели, средства распределяются между получателями субсидий пропорционально, с учетом произведенных ими затрат и выплаченных в текущем финансовом году субсидий.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Pr="003F4BA2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3F4BA2">
        <w:rPr>
          <w:rFonts w:ascii="Times New Roman" w:hAnsi="Times New Roman" w:cs="Times New Roman"/>
          <w:sz w:val="26"/>
          <w:szCs w:val="26"/>
        </w:rPr>
        <w:t>ечение 5 рабочих дней со дня, следующего за днем вступления в силу изменений в Закон об областном бюджете, издает приказ о выплате субсидий из областного бюджета в разрезе получателей субсидий. Перечисление субсидий с лицевого счета главного распорядителя бюджетных средств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 xml:space="preserve">12. Возврат субсидий в случае выявления нарушений целей и (или) условий и порядка их предоставления, </w:t>
      </w:r>
      <w:proofErr w:type="spellStart"/>
      <w:r w:rsidRPr="003F4BA2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3F4BA2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установленных в соглашении, осуществляется в порядке и сроки, установленные Законом об областном бюджете.</w:t>
      </w:r>
    </w:p>
    <w:p w:rsidR="00D64FDB" w:rsidRPr="003F4BA2" w:rsidRDefault="00D6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BA2">
        <w:rPr>
          <w:rFonts w:ascii="Times New Roman" w:hAnsi="Times New Roman" w:cs="Times New Roman"/>
          <w:sz w:val="26"/>
          <w:szCs w:val="26"/>
        </w:rPr>
        <w:t>13. Ответственность за достоверность представляемых документов несут получатели субсидии в соответствии с действующим законодательством.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</w:rPr>
      </w:pPr>
    </w:p>
    <w:p w:rsidR="00D64FDB" w:rsidRPr="003F4BA2" w:rsidRDefault="00D64FD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Приложение</w:t>
      </w:r>
    </w:p>
    <w:p w:rsid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к Порядку предоставления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субсидий </w:t>
      </w:r>
      <w:proofErr w:type="gramStart"/>
      <w:r w:rsidRPr="003F4BA2">
        <w:rPr>
          <w:rFonts w:ascii="Times New Roman" w:hAnsi="Times New Roman" w:cs="Times New Roman"/>
          <w:sz w:val="20"/>
        </w:rPr>
        <w:t>юридическим</w:t>
      </w:r>
      <w:proofErr w:type="gramEnd"/>
      <w:r w:rsidRPr="003F4BA2">
        <w:rPr>
          <w:rFonts w:ascii="Times New Roman" w:hAnsi="Times New Roman" w:cs="Times New Roman"/>
          <w:sz w:val="20"/>
        </w:rPr>
        <w:t xml:space="preserve"> 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лицам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и индивидуальным предпринимателям</w:t>
      </w:r>
    </w:p>
    <w:p w:rsid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на возмещение части затрат,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направленных </w:t>
      </w:r>
      <w:proofErr w:type="gramStart"/>
      <w:r w:rsidRPr="003F4BA2">
        <w:rPr>
          <w:rFonts w:ascii="Times New Roman" w:hAnsi="Times New Roman" w:cs="Times New Roman"/>
          <w:sz w:val="20"/>
        </w:rPr>
        <w:t>на</w:t>
      </w:r>
      <w:proofErr w:type="gramEnd"/>
      <w:r w:rsidRPr="003F4BA2">
        <w:rPr>
          <w:rFonts w:ascii="Times New Roman" w:hAnsi="Times New Roman" w:cs="Times New Roman"/>
          <w:sz w:val="20"/>
        </w:rPr>
        <w:t xml:space="preserve"> </w:t>
      </w:r>
    </w:p>
    <w:p w:rsid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приобретение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и установку </w:t>
      </w:r>
      <w:proofErr w:type="gramStart"/>
      <w:r w:rsidRPr="003F4BA2">
        <w:rPr>
          <w:rFonts w:ascii="Times New Roman" w:hAnsi="Times New Roman" w:cs="Times New Roman"/>
          <w:sz w:val="20"/>
        </w:rPr>
        <w:t>нестационарных</w:t>
      </w:r>
      <w:proofErr w:type="gramEnd"/>
      <w:r w:rsidRPr="003F4BA2">
        <w:rPr>
          <w:rFonts w:ascii="Times New Roman" w:hAnsi="Times New Roman" w:cs="Times New Roman"/>
          <w:sz w:val="20"/>
        </w:rPr>
        <w:t xml:space="preserve"> 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торговых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объектов для организации</w:t>
      </w:r>
    </w:p>
    <w:p w:rsid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сельскохозяйственных ярмарок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"</w:t>
      </w:r>
      <w:proofErr w:type="gramStart"/>
      <w:r w:rsidRPr="003F4BA2">
        <w:rPr>
          <w:rFonts w:ascii="Times New Roman" w:hAnsi="Times New Roman" w:cs="Times New Roman"/>
          <w:sz w:val="20"/>
        </w:rPr>
        <w:t>Торговые</w:t>
      </w:r>
      <w:proofErr w:type="gramEnd"/>
      <w:r w:rsidRPr="003F4BA2">
        <w:rPr>
          <w:rFonts w:ascii="Times New Roman" w:hAnsi="Times New Roman" w:cs="Times New Roman"/>
          <w:sz w:val="20"/>
        </w:rPr>
        <w:t xml:space="preserve"> </w:t>
      </w:r>
    </w:p>
    <w:p w:rsid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ряды" с целью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 xml:space="preserve">реализации продукции </w:t>
      </w:r>
    </w:p>
    <w:p w:rsidR="00D64FDB" w:rsidRPr="003F4BA2" w:rsidRDefault="00D64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4BA2">
        <w:rPr>
          <w:rFonts w:ascii="Times New Roman" w:hAnsi="Times New Roman" w:cs="Times New Roman"/>
          <w:sz w:val="20"/>
        </w:rPr>
        <w:t>кооперативов,</w:t>
      </w:r>
      <w:r w:rsidR="003F4BA2">
        <w:rPr>
          <w:rFonts w:ascii="Times New Roman" w:hAnsi="Times New Roman" w:cs="Times New Roman"/>
          <w:sz w:val="20"/>
        </w:rPr>
        <w:t xml:space="preserve"> </w:t>
      </w:r>
      <w:r w:rsidRPr="003F4BA2">
        <w:rPr>
          <w:rFonts w:ascii="Times New Roman" w:hAnsi="Times New Roman" w:cs="Times New Roman"/>
          <w:sz w:val="20"/>
        </w:rPr>
        <w:t>на 2019 год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4FDB" w:rsidRPr="003F4BA2" w:rsidRDefault="00D64FDB" w:rsidP="003F4BA2">
      <w:pPr>
        <w:pStyle w:val="ConsPlusNonformat"/>
        <w:jc w:val="right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             Начальнику управления</w:t>
      </w:r>
    </w:p>
    <w:p w:rsidR="00D64FDB" w:rsidRPr="003F4BA2" w:rsidRDefault="00D64FDB" w:rsidP="003F4BA2">
      <w:pPr>
        <w:pStyle w:val="ConsPlusNonformat"/>
        <w:jc w:val="right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            потребительского рынка и</w:t>
      </w:r>
    </w:p>
    <w:p w:rsidR="00D64FDB" w:rsidRPr="003F4BA2" w:rsidRDefault="00D64FDB" w:rsidP="003F4BA2">
      <w:pPr>
        <w:pStyle w:val="ConsPlusNonformat"/>
        <w:jc w:val="right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        ценовой политики Липецкой области</w:t>
      </w:r>
    </w:p>
    <w:p w:rsidR="00D64FDB" w:rsidRPr="003F4BA2" w:rsidRDefault="00D64FDB" w:rsidP="003F4BA2">
      <w:pPr>
        <w:pStyle w:val="ConsPlusNonformat"/>
        <w:jc w:val="right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D64FDB" w:rsidRPr="003F4BA2" w:rsidRDefault="00D64FDB" w:rsidP="003F4BA2">
      <w:pPr>
        <w:pStyle w:val="ConsPlusNonformat"/>
        <w:jc w:val="right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</w:rPr>
      </w:pPr>
    </w:p>
    <w:p w:rsidR="00D64FDB" w:rsidRPr="003F4BA2" w:rsidRDefault="00D64FDB" w:rsidP="003F4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0"/>
      <w:bookmarkEnd w:id="6"/>
      <w:r w:rsidRPr="003F4BA2">
        <w:rPr>
          <w:rFonts w:ascii="Times New Roman" w:hAnsi="Times New Roman" w:cs="Times New Roman"/>
          <w:sz w:val="24"/>
          <w:szCs w:val="24"/>
        </w:rPr>
        <w:t>ЗАЯВКА</w:t>
      </w:r>
    </w:p>
    <w:p w:rsidR="00D64FDB" w:rsidRPr="003F4BA2" w:rsidRDefault="00D64FDB" w:rsidP="003F4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Юридическое лицо (индивидуальный предприниматель) 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4FDB" w:rsidRPr="003F4BA2" w:rsidRDefault="00D64FDB" w:rsidP="003F4BA2">
      <w:pPr>
        <w:pStyle w:val="ConsPlusNonformat"/>
        <w:jc w:val="center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просит  предоставить  субсидию  из  областного  бюджета на возмещение части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затрат,  направленных  на  приобретение и установку нестационарных торговых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объектов  для  организации  сельскохозяйственных  ярмарок "Торговые ряды" </w:t>
      </w:r>
      <w:proofErr w:type="gramStart"/>
      <w:r w:rsidRPr="003F4BA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целью  реализации продукции кооперативов, и перечислить причитающуюся сумму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субсидии по следующим реквизитам: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КПП 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BA2">
        <w:rPr>
          <w:rFonts w:ascii="Times New Roman" w:hAnsi="Times New Roman" w:cs="Times New Roman"/>
          <w:sz w:val="24"/>
          <w:szCs w:val="24"/>
        </w:rPr>
        <w:t>ОГРНиП</w:t>
      </w:r>
      <w:proofErr w:type="spellEnd"/>
      <w:r w:rsidRPr="003F4BA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64FDB" w:rsidRPr="003F4BA2" w:rsidRDefault="00145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4FDB" w:rsidRPr="003F4BA2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D64FDB" w:rsidRPr="003F4B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 w:rsidP="003F4B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Таблица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077"/>
        <w:gridCol w:w="1701"/>
        <w:gridCol w:w="1304"/>
        <w:gridCol w:w="1757"/>
      </w:tblGrid>
      <w:tr w:rsidR="00D64FDB" w:rsidRPr="003F4BA2">
        <w:tc>
          <w:tcPr>
            <w:tcW w:w="56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ярмарки в месте установки нестационарного торгового объекта, фактический адрес его расположения (установки)</w:t>
            </w:r>
          </w:p>
        </w:tc>
        <w:tc>
          <w:tcPr>
            <w:tcW w:w="107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торговых мест</w:t>
            </w:r>
          </w:p>
        </w:tc>
        <w:tc>
          <w:tcPr>
            <w:tcW w:w="1701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приобретения и установки нестационарного торгового объекта, тыс. руб.</w:t>
            </w:r>
          </w:p>
        </w:tc>
        <w:tc>
          <w:tcPr>
            <w:tcW w:w="1304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Размер субсидии,</w:t>
            </w:r>
          </w:p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 xml:space="preserve">(гр. 4 </w:t>
            </w:r>
            <w:proofErr w:type="spellStart"/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F4BA2">
              <w:rPr>
                <w:rFonts w:ascii="Times New Roman" w:hAnsi="Times New Roman" w:cs="Times New Roman"/>
                <w:sz w:val="24"/>
                <w:szCs w:val="24"/>
              </w:rPr>
              <w:t xml:space="preserve"> гр. 5 &lt;= 100 тыс. руб.)</w:t>
            </w:r>
          </w:p>
        </w:tc>
      </w:tr>
      <w:tr w:rsidR="00D64FDB" w:rsidRPr="003F4BA2">
        <w:tc>
          <w:tcPr>
            <w:tcW w:w="56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FDB" w:rsidRPr="003F4BA2">
        <w:tc>
          <w:tcPr>
            <w:tcW w:w="56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DB" w:rsidRPr="003F4BA2">
        <w:tc>
          <w:tcPr>
            <w:tcW w:w="567" w:type="dxa"/>
          </w:tcPr>
          <w:p w:rsidR="00D64FDB" w:rsidRPr="003F4BA2" w:rsidRDefault="00D6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DB" w:rsidRPr="003F4BA2">
        <w:tc>
          <w:tcPr>
            <w:tcW w:w="56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64FDB" w:rsidRPr="003F4BA2" w:rsidRDefault="00D64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Перечень прилагаемых документов: на ______ листах.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Руководитель                       _______________  _______________________</w:t>
      </w:r>
    </w:p>
    <w:p w:rsidR="00D64FDB" w:rsidRPr="003F4BA2" w:rsidRDefault="003F4BA2" w:rsidP="003F4B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64FDB" w:rsidRPr="003F4BA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</w:t>
      </w:r>
      <w:r w:rsidR="00D64FDB" w:rsidRPr="003F4BA2">
        <w:rPr>
          <w:rFonts w:ascii="Times New Roman" w:hAnsi="Times New Roman" w:cs="Times New Roman"/>
        </w:rPr>
        <w:t xml:space="preserve">  (расшифровка подписи)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Главный бухгалтер                  _______________  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</w:t>
      </w:r>
      <w:r w:rsidR="003F4BA2">
        <w:rPr>
          <w:rFonts w:ascii="Times New Roman" w:hAnsi="Times New Roman" w:cs="Times New Roman"/>
        </w:rPr>
        <w:t xml:space="preserve">                        </w:t>
      </w:r>
      <w:r w:rsidRPr="003F4BA2">
        <w:rPr>
          <w:rFonts w:ascii="Times New Roman" w:hAnsi="Times New Roman" w:cs="Times New Roman"/>
        </w:rPr>
        <w:t xml:space="preserve">       (подпись)  </w:t>
      </w:r>
      <w:r w:rsidR="003F4BA2">
        <w:rPr>
          <w:rFonts w:ascii="Times New Roman" w:hAnsi="Times New Roman" w:cs="Times New Roman"/>
        </w:rPr>
        <w:t xml:space="preserve">                       </w:t>
      </w:r>
      <w:r w:rsidRPr="003F4BA2">
        <w:rPr>
          <w:rFonts w:ascii="Times New Roman" w:hAnsi="Times New Roman" w:cs="Times New Roman"/>
        </w:rPr>
        <w:t xml:space="preserve">    (расшифровка подписи)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3F4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составе  заявки,  отсутствие  просроченной  задолженности  перед  </w:t>
      </w:r>
      <w:proofErr w:type="gramStart"/>
      <w:r w:rsidRPr="003F4BA2">
        <w:rPr>
          <w:rFonts w:ascii="Times New Roman" w:hAnsi="Times New Roman" w:cs="Times New Roman"/>
          <w:sz w:val="24"/>
          <w:szCs w:val="24"/>
        </w:rPr>
        <w:t>областным</w:t>
      </w:r>
      <w:proofErr w:type="gramEnd"/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бюджетом подтверждаю.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    Подтверждаю,  что  не  являюсь получателем средств областного бюджета </w:t>
      </w:r>
      <w:proofErr w:type="gramStart"/>
      <w:r w:rsidRPr="003F4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соответствии  с  иными  нормативными  правовыми  актами Липецкой области </w:t>
      </w:r>
      <w:proofErr w:type="gramStart"/>
      <w:r w:rsidRPr="003F4BA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возмещение   части   затрат,   направленных  на  приобретение  и  установку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нестационарных   торговых  объектов  для  организации  сельскохозяйственных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ярмарок "Торговые ряды" с целью реализации продукции кооперативов.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Руководитель                       _______________  _______________________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</w:rPr>
      </w:pPr>
      <w:r w:rsidRPr="003F4BA2">
        <w:rPr>
          <w:rFonts w:ascii="Times New Roman" w:hAnsi="Times New Roman" w:cs="Times New Roman"/>
        </w:rPr>
        <w:t xml:space="preserve">                                    </w:t>
      </w:r>
      <w:r w:rsidR="003F4BA2">
        <w:rPr>
          <w:rFonts w:ascii="Times New Roman" w:hAnsi="Times New Roman" w:cs="Times New Roman"/>
        </w:rPr>
        <w:t xml:space="preserve">                                  </w:t>
      </w:r>
      <w:r w:rsidRPr="003F4BA2">
        <w:rPr>
          <w:rFonts w:ascii="Times New Roman" w:hAnsi="Times New Roman" w:cs="Times New Roman"/>
        </w:rPr>
        <w:t xml:space="preserve">  (подпись)    </w:t>
      </w:r>
      <w:r w:rsidR="003F4BA2">
        <w:rPr>
          <w:rFonts w:ascii="Times New Roman" w:hAnsi="Times New Roman" w:cs="Times New Roman"/>
        </w:rPr>
        <w:t xml:space="preserve">               </w:t>
      </w:r>
      <w:r w:rsidRPr="003F4BA2">
        <w:rPr>
          <w:rFonts w:ascii="Times New Roman" w:hAnsi="Times New Roman" w:cs="Times New Roman"/>
        </w:rPr>
        <w:t xml:space="preserve">  (расшифровка подписи)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М.П.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"__" ___________ 2019 года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 xml:space="preserve">Исполнитель _________________________ </w:t>
      </w:r>
    </w:p>
    <w:p w:rsidR="00D64FDB" w:rsidRPr="003F4BA2" w:rsidRDefault="00D64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BA2"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D64FDB" w:rsidRPr="003F4BA2" w:rsidRDefault="00D64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460" w:rsidRPr="003F4BA2" w:rsidRDefault="00E41460">
      <w:pPr>
        <w:rPr>
          <w:rFonts w:ascii="Times New Roman" w:hAnsi="Times New Roman" w:cs="Times New Roman"/>
        </w:rPr>
      </w:pPr>
    </w:p>
    <w:sectPr w:rsidR="00E41460" w:rsidRPr="003F4BA2" w:rsidSect="004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FDB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5FCA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324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4BA2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2A3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4DC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6C0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5B11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4FDB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E66AD78E500D3862758F2A642DFA4F804DE93A77AD9E81E947ABDE41FFAF8402ABAE5557FDDFE3DAF5D2A6D09867B48E4B9D7B5B0DAC39D9B17s1u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CE66AD78E500D3862758F2A642DFA4F804DE93A77BDFEF1A947ABDE41FFAF8402ABAE5557FDDFE3EAA5A2B6D09867B48E4B9D7B5B0DAC39D9B17s1u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9CE66AD78E500D3862758F2A642DFA4F804DE93A77AD9E81E947ABDE41FFAF8402ABAE5557FDDFE3DAF5D2A6D09867B48E4B9D7B5B0DAC39D9B17s1u7F" TargetMode="External"/><Relationship Id="rId9" Type="http://schemas.openxmlformats.org/officeDocument/2006/relationships/hyperlink" Target="consultantplus://offline/ref=F9CE66AD78E500D3862746FFB02E83ABF90B8997AF7CD0BA46CB21E0B316F0AF1565BBAB1273C2FE38B05B2C67s5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2265</Words>
  <Characters>12912</Characters>
  <Application>Microsoft Office Word</Application>
  <DocSecurity>0</DocSecurity>
  <Lines>107</Lines>
  <Paragraphs>30</Paragraphs>
  <ScaleCrop>false</ScaleCrop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2019-05-31T05:46:00Z</dcterms:created>
  <dcterms:modified xsi:type="dcterms:W3CDTF">2019-05-31T05:54:00Z</dcterms:modified>
</cp:coreProperties>
</file>